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bookmarkStart w:name="FRONT MATTER" w:id="1"/>
      <w:bookmarkEnd w:id="1"/>
      <w:r>
        <w:rPr>
          <w:b w:val="0"/>
        </w:rPr>
      </w:r>
      <w:bookmarkStart w:name="COPYRIGHT PAGE" w:id="2"/>
      <w:bookmarkEnd w:id="2"/>
      <w:r>
        <w:rPr>
          <w:b w:val="0"/>
        </w:rPr>
      </w:r>
      <w:bookmarkStart w:name="CERTIFICATION" w:id="3"/>
      <w:bookmarkEnd w:id="3"/>
      <w:r>
        <w:rPr>
          <w:b w:val="0"/>
        </w:rPr>
      </w:r>
      <w:bookmarkStart w:name="PERMISSION TO USE" w:id="4"/>
      <w:bookmarkEnd w:id="4"/>
      <w:r>
        <w:rPr>
          <w:b w:val="0"/>
        </w:rPr>
      </w:r>
      <w:bookmarkStart w:name="ABSTRACT" w:id="5"/>
      <w:bookmarkEnd w:id="5"/>
      <w:r>
        <w:rPr>
          <w:b w:val="0"/>
        </w:rPr>
      </w:r>
      <w:bookmarkStart w:name="ACKNOWLEDGEMENT" w:id="6"/>
      <w:bookmarkEnd w:id="6"/>
      <w:r>
        <w:rPr>
          <w:b w:val="0"/>
        </w:rPr>
      </w:r>
      <w:bookmarkStart w:name="TABLE OF CONTENT" w:id="7"/>
      <w:bookmarkEnd w:id="7"/>
      <w:r>
        <w:rPr>
          <w:b w:val="0"/>
        </w:rPr>
      </w:r>
      <w:bookmarkStart w:name="LIST OF TABLE" w:id="8"/>
      <w:bookmarkEnd w:id="8"/>
      <w:r>
        <w:rPr>
          <w:b w:val="0"/>
        </w:rPr>
      </w:r>
      <w:bookmarkStart w:name="LIST OF FIGURE" w:id="9"/>
      <w:bookmarkEnd w:id="9"/>
      <w:r>
        <w:rPr>
          <w:b w:val="0"/>
        </w:rPr>
      </w:r>
      <w:bookmarkStart w:name="MAIN PAGE" w:id="10"/>
      <w:bookmarkEnd w:id="10"/>
      <w:r>
        <w:rPr>
          <w:b w:val="0"/>
        </w:rPr>
      </w:r>
      <w:bookmarkStart w:name="CHAPTER 1 : INTRODUCTION" w:id="11"/>
      <w:bookmarkEnd w:id="11"/>
      <w:r>
        <w:rPr>
          <w:b w:val="0"/>
        </w:rPr>
      </w:r>
      <w:bookmarkStart w:name="References" w:id="12"/>
      <w:bookmarkEnd w:id="12"/>
      <w:r>
        <w:rPr>
          <w:b w:val="0"/>
        </w:rPr>
      </w:r>
      <w:bookmarkStart w:name="APPENDIX" w:id="13"/>
      <w:bookmarkEnd w:id="13"/>
      <w:r>
        <w:rPr>
          <w:b w:val="0"/>
        </w:rPr>
      </w:r>
      <w:r>
        <w:rPr>
          <w:color w:val="0E101A"/>
        </w:rPr>
        <w:t>References</w:t>
      </w:r>
    </w:p>
    <w:p>
      <w:pPr>
        <w:pStyle w:val="BodyText"/>
        <w:spacing w:before="9"/>
        <w:ind w:left="0" w:firstLine="0"/>
        <w:jc w:val="left"/>
        <w:rPr>
          <w:b/>
          <w:sz w:val="23"/>
        </w:rPr>
      </w:pPr>
    </w:p>
    <w:p>
      <w:pPr>
        <w:pStyle w:val="BodyText"/>
        <w:spacing w:line="480" w:lineRule="auto"/>
        <w:ind w:right="117"/>
      </w:pPr>
      <w:bookmarkStart w:name="1.1 Introduction." w:id="14"/>
      <w:bookmarkEnd w:id="14"/>
      <w:r>
        <w:rPr/>
      </w:r>
      <w:r>
        <w:rPr/>
        <w:t>Abdel-Khalek,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M.,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Korayem,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(2018).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Relationship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Happiness, Income, and Unemployment Rate in Arab and Western Countries.</w:t>
      </w:r>
      <w:r>
        <w:rPr>
          <w:spacing w:val="-57"/>
        </w:rPr>
        <w:t> </w:t>
      </w:r>
      <w:bookmarkStart w:name="TITLE PAGE" w:id="15"/>
      <w:bookmarkEnd w:id="15"/>
      <w:r>
        <w:rPr/>
        <w:t>Mank</w:t>
      </w:r>
      <w:r>
        <w:rPr/>
        <w:t>ind</w:t>
      </w:r>
      <w:r>
        <w:rPr>
          <w:spacing w:val="-1"/>
        </w:rPr>
        <w:t> </w:t>
      </w:r>
      <w:r>
        <w:rPr/>
        <w:t>Quarterly, 59(2).</w:t>
      </w:r>
    </w:p>
    <w:p>
      <w:pPr>
        <w:pStyle w:val="BodyText"/>
        <w:ind w:left="588" w:firstLine="0"/>
      </w:pPr>
      <w:r>
        <w:rPr/>
        <w:t>Ann,</w:t>
      </w:r>
      <w:r>
        <w:rPr>
          <w:spacing w:val="28"/>
        </w:rPr>
        <w:t> </w:t>
      </w:r>
      <w:r>
        <w:rPr/>
        <w:t>D.</w:t>
      </w:r>
      <w:r>
        <w:rPr>
          <w:spacing w:val="28"/>
        </w:rPr>
        <w:t> </w:t>
      </w:r>
      <w:r>
        <w:rPr/>
        <w:t>S.,</w:t>
      </w:r>
      <w:r>
        <w:rPr>
          <w:spacing w:val="28"/>
        </w:rPr>
        <w:t> </w:t>
      </w:r>
      <w:r>
        <w:rPr/>
        <w:t>Marit</w:t>
      </w:r>
      <w:r>
        <w:rPr>
          <w:spacing w:val="29"/>
        </w:rPr>
        <w:t> </w:t>
      </w:r>
      <w:r>
        <w:rPr/>
        <w:t>S.,</w:t>
      </w:r>
      <w:r>
        <w:rPr>
          <w:spacing w:val="26"/>
        </w:rPr>
        <w:t> </w:t>
      </w:r>
      <w:r>
        <w:rPr/>
        <w:t>Vos,</w:t>
      </w:r>
      <w:r>
        <w:rPr>
          <w:spacing w:val="28"/>
        </w:rPr>
        <w:t> </w:t>
      </w:r>
      <w:r>
        <w:rPr/>
        <w:t>B.,</w:t>
      </w:r>
      <w:r>
        <w:rPr>
          <w:spacing w:val="28"/>
        </w:rPr>
        <w:t> </w:t>
      </w:r>
      <w:r>
        <w:rPr/>
        <w:t>Douglas,</w:t>
      </w:r>
      <w:r>
        <w:rPr>
          <w:spacing w:val="29"/>
        </w:rPr>
        <w:t> </w:t>
      </w:r>
      <w:r>
        <w:rPr/>
        <w:t>S.</w:t>
      </w:r>
      <w:r>
        <w:rPr>
          <w:spacing w:val="28"/>
        </w:rPr>
        <w:t> </w:t>
      </w:r>
      <w:r>
        <w:rPr/>
        <w:t>S.,</w:t>
      </w:r>
      <w:r>
        <w:rPr>
          <w:spacing w:val="27"/>
        </w:rPr>
        <w:t> </w:t>
      </w:r>
      <w:r>
        <w:rPr/>
        <w:t>Louis,</w:t>
      </w:r>
      <w:r>
        <w:rPr>
          <w:spacing w:val="29"/>
        </w:rPr>
        <w:t> </w:t>
      </w:r>
      <w:r>
        <w:rPr/>
        <w:t>L.</w:t>
      </w:r>
      <w:r>
        <w:rPr>
          <w:spacing w:val="26"/>
        </w:rPr>
        <w:t> </w:t>
      </w:r>
      <w:r>
        <w:rPr/>
        <w:t>N.,</w:t>
      </w:r>
      <w:r>
        <w:rPr>
          <w:spacing w:val="28"/>
        </w:rPr>
        <w:t> </w:t>
      </w:r>
      <w:r>
        <w:rPr/>
        <w:t>Stanley</w:t>
      </w:r>
      <w:r>
        <w:rPr>
          <w:spacing w:val="26"/>
        </w:rPr>
        <w:t> </w:t>
      </w:r>
      <w:r>
        <w:rPr/>
        <w:t>W.</w:t>
      </w:r>
      <w:r>
        <w:rPr>
          <w:spacing w:val="28"/>
        </w:rPr>
        <w:t> </w:t>
      </w:r>
      <w:r>
        <w:rPr/>
        <w:t>A.</w:t>
      </w:r>
      <w:r>
        <w:rPr>
          <w:spacing w:val="28"/>
        </w:rPr>
        <w:t> </w:t>
      </w:r>
      <w:r>
        <w:rPr/>
        <w:t>(2014)</w:t>
      </w:r>
    </w:p>
    <w:p>
      <w:pPr>
        <w:pStyle w:val="BodyText"/>
        <w:spacing w:before="10"/>
        <w:ind w:left="0" w:firstLine="0"/>
        <w:jc w:val="left"/>
        <w:rPr>
          <w:sz w:val="23"/>
        </w:rPr>
      </w:pPr>
    </w:p>
    <w:p>
      <w:pPr>
        <w:pStyle w:val="BodyText"/>
        <w:spacing w:before="1"/>
        <w:ind w:firstLine="0"/>
        <w:jc w:val="left"/>
      </w:pPr>
      <w:r>
        <w:rPr/>
        <w:t>.Efficacy,</w:t>
      </w:r>
      <w:r>
        <w:rPr>
          <w:spacing w:val="-1"/>
        </w:rPr>
        <w:t> </w:t>
      </w:r>
      <w:r>
        <w:rPr/>
        <w:t>work</w:t>
      </w:r>
      <w:r>
        <w:rPr>
          <w:spacing w:val="-1"/>
        </w:rPr>
        <w:t> </w:t>
      </w:r>
      <w:r>
        <w:rPr/>
        <w:t>intensity,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quality</w:t>
      </w:r>
      <w:r>
        <w:rPr>
          <w:spacing w:val="-2"/>
        </w:rPr>
        <w:t> </w:t>
      </w:r>
      <w:r>
        <w:rPr/>
        <w:t>improvement.</w:t>
      </w:r>
    </w:p>
    <w:p>
      <w:pPr>
        <w:pStyle w:val="BodyText"/>
        <w:ind w:left="0" w:firstLine="0"/>
        <w:jc w:val="left"/>
      </w:pPr>
    </w:p>
    <w:p>
      <w:pPr>
        <w:pStyle w:val="BodyText"/>
        <w:spacing w:line="480" w:lineRule="auto"/>
        <w:ind w:right="118"/>
      </w:pPr>
      <w:bookmarkStart w:name="1.2 Background of the Study." w:id="16"/>
      <w:bookmarkEnd w:id="16"/>
      <w:r>
        <w:rPr/>
      </w:r>
      <w:r>
        <w:rPr/>
        <w:t>Armstrong, K., &amp; Edwards, H. (2003). The effects of exercise and social support on</w:t>
      </w:r>
      <w:r>
        <w:rPr>
          <w:spacing w:val="1"/>
        </w:rPr>
        <w:t> </w:t>
      </w:r>
      <w:r>
        <w:rPr/>
        <w:t>mothers reporting depressive symptoms: a pilot randomized controlled trial.</w:t>
      </w:r>
      <w:r>
        <w:rPr>
          <w:spacing w:val="1"/>
        </w:rPr>
        <w:t> </w:t>
      </w:r>
      <w:r>
        <w:rPr/>
        <w:t>International</w:t>
      </w:r>
      <w:r>
        <w:rPr>
          <w:spacing w:val="-1"/>
        </w:rPr>
        <w:t> </w:t>
      </w:r>
      <w:r>
        <w:rPr/>
        <w:t>journal of</w:t>
      </w:r>
      <w:r>
        <w:rPr>
          <w:spacing w:val="-1"/>
        </w:rPr>
        <w:t> </w:t>
      </w:r>
      <w:r>
        <w:rPr/>
        <w:t>mental health</w:t>
      </w:r>
      <w:r>
        <w:rPr>
          <w:spacing w:val="-1"/>
        </w:rPr>
        <w:t> </w:t>
      </w:r>
      <w:r>
        <w:rPr/>
        <w:t>nursing, 12(2),</w:t>
      </w:r>
      <w:r>
        <w:rPr>
          <w:spacing w:val="-1"/>
        </w:rPr>
        <w:t> </w:t>
      </w:r>
      <w:r>
        <w:rPr/>
        <w:t>130-138.</w:t>
      </w:r>
    </w:p>
    <w:p>
      <w:pPr>
        <w:pStyle w:val="BodyText"/>
        <w:spacing w:line="480" w:lineRule="auto"/>
        <w:ind w:right="12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1889760</wp:posOffset>
            </wp:positionH>
            <wp:positionV relativeFrom="paragraph">
              <wp:posOffset>761590</wp:posOffset>
            </wp:positionV>
            <wp:extent cx="3779492" cy="1380636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492" cy="1380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Argyle,</w:t>
      </w:r>
      <w:r>
        <w:rPr>
          <w:spacing w:val="1"/>
        </w:rPr>
        <w:t> </w:t>
      </w:r>
      <w:r>
        <w:rPr/>
        <w:t>M.,</w:t>
      </w:r>
      <w:r>
        <w:rPr>
          <w:spacing w:val="1"/>
        </w:rPr>
        <w:t> </w:t>
      </w:r>
      <w:r>
        <w:rPr/>
        <w:t>Martin,</w:t>
      </w:r>
      <w:r>
        <w:rPr>
          <w:spacing w:val="1"/>
        </w:rPr>
        <w:t> </w:t>
      </w:r>
      <w:r>
        <w:rPr/>
        <w:t>M.,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Crossland,</w:t>
      </w:r>
      <w:r>
        <w:rPr>
          <w:spacing w:val="1"/>
        </w:rPr>
        <w:t> </w:t>
      </w:r>
      <w:r>
        <w:rPr/>
        <w:t>J.</w:t>
      </w:r>
      <w:r>
        <w:rPr>
          <w:spacing w:val="1"/>
        </w:rPr>
        <w:t> </w:t>
      </w:r>
      <w:r>
        <w:rPr/>
        <w:t>(1989).</w:t>
      </w:r>
      <w:r>
        <w:rPr>
          <w:spacing w:val="1"/>
        </w:rPr>
        <w:t> </w:t>
      </w:r>
      <w:r>
        <w:rPr/>
        <w:t>Happiness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function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personality and social encounters. Recent advances in social psychology: An</w:t>
      </w:r>
      <w:r>
        <w:rPr>
          <w:spacing w:val="1"/>
        </w:rPr>
        <w:t> </w:t>
      </w:r>
      <w:r>
        <w:rPr/>
        <w:t>international</w:t>
      </w:r>
      <w:r>
        <w:rPr>
          <w:spacing w:val="-1"/>
        </w:rPr>
        <w:t> </w:t>
      </w:r>
      <w:r>
        <w:rPr/>
        <w:t>perspective,</w:t>
      </w:r>
      <w:r>
        <w:rPr>
          <w:spacing w:val="-2"/>
        </w:rPr>
        <w:t> </w:t>
      </w:r>
      <w:r>
        <w:rPr/>
        <w:t>189-203.</w:t>
      </w:r>
    </w:p>
    <w:p>
      <w:pPr>
        <w:pStyle w:val="BodyText"/>
        <w:spacing w:line="480" w:lineRule="auto"/>
        <w:ind w:right="116"/>
      </w:pPr>
      <w:r>
        <w:rPr/>
        <w:t>Argyle,</w:t>
      </w:r>
      <w:r>
        <w:rPr>
          <w:spacing w:val="15"/>
        </w:rPr>
        <w:t> </w:t>
      </w:r>
      <w:r>
        <w:rPr/>
        <w:t>M.,</w:t>
      </w:r>
      <w:r>
        <w:rPr>
          <w:spacing w:val="12"/>
        </w:rPr>
        <w:t> </w:t>
      </w:r>
      <w:r>
        <w:rPr/>
        <w:t>Martin,</w:t>
      </w:r>
      <w:r>
        <w:rPr>
          <w:spacing w:val="14"/>
        </w:rPr>
        <w:t> </w:t>
      </w:r>
      <w:r>
        <w:rPr/>
        <w:t>M.,</w:t>
      </w:r>
      <w:r>
        <w:rPr>
          <w:spacing w:val="12"/>
        </w:rPr>
        <w:t> </w:t>
      </w:r>
      <w:r>
        <w:rPr/>
        <w:t>&amp;</w:t>
      </w:r>
      <w:r>
        <w:rPr>
          <w:spacing w:val="14"/>
        </w:rPr>
        <w:t> </w:t>
      </w:r>
      <w:r>
        <w:rPr/>
        <w:t>Lu,</w:t>
      </w:r>
      <w:r>
        <w:rPr>
          <w:spacing w:val="14"/>
        </w:rPr>
        <w:t> </w:t>
      </w:r>
      <w:r>
        <w:rPr/>
        <w:t>L.</w:t>
      </w:r>
      <w:r>
        <w:rPr>
          <w:spacing w:val="13"/>
        </w:rPr>
        <w:t> </w:t>
      </w:r>
      <w:r>
        <w:rPr/>
        <w:t>(1995).</w:t>
      </w:r>
      <w:r>
        <w:rPr>
          <w:spacing w:val="14"/>
        </w:rPr>
        <w:t> </w:t>
      </w:r>
      <w:r>
        <w:rPr/>
        <w:t>Testing</w:t>
      </w:r>
      <w:r>
        <w:rPr>
          <w:spacing w:val="14"/>
        </w:rPr>
        <w:t> </w:t>
      </w:r>
      <w:r>
        <w:rPr/>
        <w:t>for</w:t>
      </w:r>
      <w:r>
        <w:rPr>
          <w:spacing w:val="14"/>
        </w:rPr>
        <w:t> </w:t>
      </w:r>
      <w:r>
        <w:rPr/>
        <w:t>stress</w:t>
      </w:r>
      <w:r>
        <w:rPr>
          <w:spacing w:val="13"/>
        </w:rPr>
        <w:t> </w:t>
      </w:r>
      <w:r>
        <w:rPr/>
        <w:t>and</w:t>
      </w:r>
      <w:r>
        <w:rPr>
          <w:spacing w:val="14"/>
        </w:rPr>
        <w:t> </w:t>
      </w:r>
      <w:r>
        <w:rPr/>
        <w:t>happiness:</w:t>
      </w:r>
      <w:r>
        <w:rPr>
          <w:spacing w:val="15"/>
        </w:rPr>
        <w:t> </w:t>
      </w:r>
      <w:r>
        <w:rPr/>
        <w:t>The</w:t>
      </w:r>
      <w:r>
        <w:rPr>
          <w:spacing w:val="13"/>
        </w:rPr>
        <w:t> </w:t>
      </w:r>
      <w:r>
        <w:rPr/>
        <w:t>role</w:t>
      </w:r>
      <w:r>
        <w:rPr>
          <w:spacing w:val="-58"/>
        </w:rPr>
        <w:t> </w:t>
      </w:r>
      <w:r>
        <w:rPr/>
        <w:t>of</w:t>
      </w:r>
      <w:r>
        <w:rPr>
          <w:spacing w:val="-2"/>
        </w:rPr>
        <w:t> </w:t>
      </w:r>
      <w:r>
        <w:rPr/>
        <w:t>social and</w:t>
      </w:r>
      <w:r>
        <w:rPr>
          <w:spacing w:val="-1"/>
        </w:rPr>
        <w:t> </w:t>
      </w:r>
      <w:r>
        <w:rPr/>
        <w:t>cognitive</w:t>
      </w:r>
      <w:r>
        <w:rPr>
          <w:spacing w:val="-1"/>
        </w:rPr>
        <w:t> </w:t>
      </w:r>
      <w:r>
        <w:rPr/>
        <w:t>factors. Stress</w:t>
      </w:r>
      <w:r>
        <w:rPr>
          <w:spacing w:val="-2"/>
        </w:rPr>
        <w:t> </w:t>
      </w:r>
      <w:r>
        <w:rPr/>
        <w:t>and emotion,</w:t>
      </w:r>
      <w:r>
        <w:rPr>
          <w:spacing w:val="-1"/>
        </w:rPr>
        <w:t> </w:t>
      </w:r>
      <w:r>
        <w:rPr/>
        <w:t>15, 173-187.</w:t>
      </w:r>
    </w:p>
    <w:p>
      <w:pPr>
        <w:pStyle w:val="BodyText"/>
        <w:spacing w:line="480" w:lineRule="auto"/>
        <w:ind w:right="117"/>
      </w:pPr>
      <w:r>
        <w:rPr/>
        <w:t>Ayas, T., Deniz, M., Kağan, M., &amp; Kenç, M. F. (2010). An investigation of conflict</w:t>
      </w:r>
      <w:r>
        <w:rPr>
          <w:spacing w:val="1"/>
        </w:rPr>
        <w:t> </w:t>
      </w:r>
      <w:r>
        <w:rPr/>
        <w:t>resolution strategies of adolescents. Procedia-social and behavioral sciences,</w:t>
      </w:r>
      <w:r>
        <w:rPr>
          <w:spacing w:val="1"/>
        </w:rPr>
        <w:t> </w:t>
      </w:r>
      <w:r>
        <w:rPr/>
        <w:t>2(2),</w:t>
      </w:r>
      <w:r>
        <w:rPr>
          <w:spacing w:val="-1"/>
        </w:rPr>
        <w:t> </w:t>
      </w:r>
      <w:r>
        <w:rPr/>
        <w:t>3545-3551.</w:t>
      </w:r>
    </w:p>
    <w:p>
      <w:pPr>
        <w:pStyle w:val="BodyText"/>
        <w:spacing w:line="480" w:lineRule="auto" w:before="1"/>
        <w:ind w:right="119"/>
      </w:pPr>
      <w:r>
        <w:rPr/>
        <w:t>Bardasi, E., Quentin, W. (2010). "Working long hours and having no choice: time</w:t>
      </w:r>
      <w:r>
        <w:rPr>
          <w:spacing w:val="1"/>
        </w:rPr>
        <w:t> </w:t>
      </w:r>
      <w:r>
        <w:rPr/>
        <w:t>poverty</w:t>
      </w:r>
      <w:r>
        <w:rPr>
          <w:spacing w:val="-2"/>
        </w:rPr>
        <w:t> </w:t>
      </w:r>
      <w:r>
        <w:rPr/>
        <w:t>in Guinea"</w:t>
      </w:r>
      <w:r>
        <w:rPr>
          <w:spacing w:val="-1"/>
        </w:rPr>
        <w:t> </w:t>
      </w:r>
      <w:r>
        <w:rPr/>
        <w:t>(PDF).</w:t>
      </w:r>
      <w:r>
        <w:rPr>
          <w:spacing w:val="-1"/>
        </w:rPr>
        <w:t> </w:t>
      </w:r>
      <w:r>
        <w:rPr/>
        <w:t>Feminist</w:t>
      </w:r>
      <w:r>
        <w:rPr>
          <w:spacing w:val="-1"/>
        </w:rPr>
        <w:t> </w:t>
      </w:r>
      <w:r>
        <w:rPr/>
        <w:t>Economics.</w:t>
      </w:r>
      <w:r>
        <w:rPr>
          <w:spacing w:val="1"/>
        </w:rPr>
        <w:t> </w:t>
      </w:r>
      <w:r>
        <w:rPr/>
        <w:t>16</w:t>
      </w:r>
      <w:r>
        <w:rPr>
          <w:spacing w:val="-1"/>
        </w:rPr>
        <w:t> </w:t>
      </w:r>
      <w:r>
        <w:rPr/>
        <w:t>(3): 45.</w:t>
      </w:r>
    </w:p>
    <w:p>
      <w:pPr>
        <w:pStyle w:val="BodyText"/>
        <w:spacing w:line="480" w:lineRule="auto"/>
        <w:ind w:right="114"/>
      </w:pPr>
      <w:r>
        <w:rPr/>
        <w:t>Berg, K., Anholt, H., Bech, Ø., &amp; Moan, J. (1996). The influence of iron chelators on</w:t>
      </w:r>
      <w:r>
        <w:rPr>
          <w:spacing w:val="-57"/>
        </w:rPr>
        <w:t> </w:t>
      </w:r>
      <w:r>
        <w:rPr/>
        <w:t>the</w:t>
      </w:r>
      <w:r>
        <w:rPr>
          <w:spacing w:val="1"/>
        </w:rPr>
        <w:t> </w:t>
      </w:r>
      <w:r>
        <w:rPr/>
        <w:t>accumulation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protoporphyrin</w:t>
      </w:r>
      <w:r>
        <w:rPr>
          <w:spacing w:val="1"/>
        </w:rPr>
        <w:t> </w:t>
      </w:r>
      <w:r>
        <w:rPr/>
        <w:t>IX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5-aminolaevulinic</w:t>
      </w:r>
      <w:r>
        <w:rPr>
          <w:spacing w:val="60"/>
        </w:rPr>
        <w:t> </w:t>
      </w:r>
      <w:r>
        <w:rPr/>
        <w:t>acid-treated</w:t>
      </w:r>
      <w:r>
        <w:rPr>
          <w:spacing w:val="1"/>
        </w:rPr>
        <w:t> </w:t>
      </w:r>
      <w:r>
        <w:rPr/>
        <w:t>cells.</w:t>
      </w:r>
      <w:r>
        <w:rPr>
          <w:spacing w:val="-1"/>
        </w:rPr>
        <w:t> </w:t>
      </w:r>
      <w:r>
        <w:rPr/>
        <w:t>British</w:t>
      </w:r>
      <w:r>
        <w:rPr>
          <w:spacing w:val="-2"/>
        </w:rPr>
        <w:t> </w:t>
      </w:r>
      <w:r>
        <w:rPr/>
        <w:t>journal of cancer, 74(5),</w:t>
      </w:r>
      <w:r>
        <w:rPr>
          <w:spacing w:val="-2"/>
        </w:rPr>
        <w:t> </w:t>
      </w:r>
      <w:r>
        <w:rPr/>
        <w:t>688.</w:t>
      </w:r>
    </w:p>
    <w:p>
      <w:pPr>
        <w:pStyle w:val="BodyText"/>
        <w:spacing w:line="480" w:lineRule="auto"/>
        <w:ind w:right="116"/>
      </w:pPr>
      <w:r>
        <w:rPr/>
        <w:t>Berkman,</w:t>
      </w:r>
      <w:r>
        <w:rPr>
          <w:spacing w:val="1"/>
        </w:rPr>
        <w:t> </w:t>
      </w:r>
      <w:r>
        <w:rPr/>
        <w:t>L.</w:t>
      </w:r>
      <w:r>
        <w:rPr>
          <w:spacing w:val="1"/>
        </w:rPr>
        <w:t> </w:t>
      </w:r>
      <w:r>
        <w:rPr/>
        <w:t>F.,</w:t>
      </w:r>
      <w:r>
        <w:rPr>
          <w:spacing w:val="1"/>
        </w:rPr>
        <w:t> </w:t>
      </w:r>
      <w:r>
        <w:rPr/>
        <w:t>Glass,</w:t>
      </w:r>
      <w:r>
        <w:rPr>
          <w:spacing w:val="1"/>
        </w:rPr>
        <w:t> </w:t>
      </w:r>
      <w:r>
        <w:rPr/>
        <w:t>T.,</w:t>
      </w:r>
      <w:r>
        <w:rPr>
          <w:spacing w:val="1"/>
        </w:rPr>
        <w:t> </w:t>
      </w:r>
      <w:r>
        <w:rPr/>
        <w:t>Brissette,</w:t>
      </w:r>
      <w:r>
        <w:rPr>
          <w:spacing w:val="1"/>
        </w:rPr>
        <w:t> </w:t>
      </w:r>
      <w:r>
        <w:rPr/>
        <w:t>I.,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Seeman,</w:t>
      </w:r>
      <w:r>
        <w:rPr>
          <w:spacing w:val="1"/>
        </w:rPr>
        <w:t> </w:t>
      </w:r>
      <w:r>
        <w:rPr/>
        <w:t>T.</w:t>
      </w:r>
      <w:r>
        <w:rPr>
          <w:spacing w:val="1"/>
        </w:rPr>
        <w:t> </w:t>
      </w:r>
      <w:r>
        <w:rPr/>
        <w:t>E.</w:t>
      </w:r>
      <w:r>
        <w:rPr>
          <w:spacing w:val="1"/>
        </w:rPr>
        <w:t> </w:t>
      </w:r>
      <w:r>
        <w:rPr/>
        <w:t>(2000).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integration to health: Durkheim in the new millennium. Social Science and</w:t>
      </w:r>
      <w:r>
        <w:rPr>
          <w:spacing w:val="1"/>
        </w:rPr>
        <w:t> </w:t>
      </w:r>
      <w:r>
        <w:rPr/>
        <w:t>Medicine,</w:t>
      </w:r>
      <w:r>
        <w:rPr>
          <w:spacing w:val="-2"/>
        </w:rPr>
        <w:t> </w:t>
      </w:r>
      <w:r>
        <w:rPr/>
        <w:t>51(6),</w:t>
      </w:r>
      <w:r>
        <w:rPr>
          <w:spacing w:val="-2"/>
        </w:rPr>
        <w:t> </w:t>
      </w:r>
      <w:r>
        <w:rPr/>
        <w:t>843–857.</w:t>
      </w:r>
      <w:r>
        <w:rPr>
          <w:spacing w:val="-2"/>
        </w:rPr>
        <w:t> </w:t>
      </w:r>
      <w:r>
        <w:rPr/>
        <w:t>https://doi.org/10.1016/S0277-9536(00)00065-4</w:t>
      </w:r>
    </w:p>
    <w:p>
      <w:pPr>
        <w:spacing w:after="0" w:line="480" w:lineRule="auto"/>
        <w:sectPr>
          <w:footerReference w:type="default" r:id="rId5"/>
          <w:type w:val="continuous"/>
          <w:pgSz w:w="11910" w:h="17340"/>
          <w:pgMar w:footer="1064" w:header="0" w:top="1340" w:bottom="1260" w:left="1680" w:right="1300"/>
          <w:pgNumType w:start="76"/>
        </w:sectPr>
      </w:pPr>
    </w:p>
    <w:p>
      <w:pPr>
        <w:pStyle w:val="BodyText"/>
        <w:spacing w:line="480" w:lineRule="auto" w:before="77"/>
        <w:ind w:right="116"/>
      </w:pPr>
      <w:r>
        <w:rPr/>
        <w:t>Bélanger, J., &amp; Edwards, P. (2013). Conflict and Contestation in the Contemporary</w:t>
      </w:r>
      <w:r>
        <w:rPr>
          <w:spacing w:val="1"/>
        </w:rPr>
        <w:t> </w:t>
      </w:r>
      <w:r>
        <w:rPr/>
        <w:t>World of Work: Theory and Perspectives. In G. Gall (Ed.), New Forms and</w:t>
      </w:r>
      <w:r>
        <w:rPr>
          <w:spacing w:val="1"/>
        </w:rPr>
        <w:t> </w:t>
      </w:r>
      <w:r>
        <w:rPr/>
        <w:t>Expressions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Conflict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(pp.</w:t>
      </w:r>
      <w:r>
        <w:rPr>
          <w:spacing w:val="1"/>
        </w:rPr>
        <w:t> </w:t>
      </w:r>
      <w:r>
        <w:rPr/>
        <w:t>7–25).</w:t>
      </w:r>
      <w:r>
        <w:rPr>
          <w:spacing w:val="1"/>
        </w:rPr>
        <w:t> </w:t>
      </w:r>
      <w:r>
        <w:rPr/>
        <w:t>Palgrave</w:t>
      </w:r>
      <w:r>
        <w:rPr>
          <w:spacing w:val="1"/>
        </w:rPr>
        <w:t> </w:t>
      </w:r>
      <w:r>
        <w:rPr/>
        <w:t>Macmillan.</w:t>
      </w:r>
      <w:r>
        <w:rPr>
          <w:spacing w:val="1"/>
        </w:rPr>
        <w:t> </w:t>
      </w:r>
      <w:r>
        <w:rPr/>
        <w:t>https://doi.org/10.1057/9781137304483</w:t>
      </w:r>
    </w:p>
    <w:p>
      <w:pPr>
        <w:pStyle w:val="BodyText"/>
        <w:spacing w:line="480" w:lineRule="auto" w:before="1"/>
        <w:ind w:right="114"/>
      </w:pPr>
      <w:r>
        <w:rPr/>
        <w:t>Bender, M., van Osch, Y., Sleegers, W., &amp; Ye, M. (2019). Social Support Benefits</w:t>
      </w:r>
      <w:r>
        <w:rPr>
          <w:spacing w:val="1"/>
        </w:rPr>
        <w:t> </w:t>
      </w:r>
      <w:r>
        <w:rPr/>
        <w:t>Psychological Adjustment of International Students: Evidence From a Meta-</w:t>
      </w:r>
      <w:r>
        <w:rPr>
          <w:spacing w:val="1"/>
        </w:rPr>
        <w:t> </w:t>
      </w:r>
      <w:r>
        <w:rPr/>
        <w:t>Analysis.</w:t>
      </w:r>
      <w:r>
        <w:rPr>
          <w:spacing w:val="1"/>
        </w:rPr>
        <w:t> </w:t>
      </w:r>
      <w:r>
        <w:rPr/>
        <w:t>Journal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Cross-Cultural</w:t>
      </w:r>
      <w:r>
        <w:rPr>
          <w:spacing w:val="1"/>
        </w:rPr>
        <w:t> </w:t>
      </w:r>
      <w:r>
        <w:rPr/>
        <w:t>Psychology,</w:t>
      </w:r>
      <w:r>
        <w:rPr>
          <w:spacing w:val="1"/>
        </w:rPr>
        <w:t> </w:t>
      </w:r>
      <w:r>
        <w:rPr/>
        <w:t>50(7),</w:t>
      </w:r>
      <w:r>
        <w:rPr>
          <w:spacing w:val="1"/>
        </w:rPr>
        <w:t> </w:t>
      </w:r>
      <w:r>
        <w:rPr/>
        <w:t>827–847.</w:t>
      </w:r>
      <w:r>
        <w:rPr>
          <w:spacing w:val="1"/>
        </w:rPr>
        <w:t> </w:t>
      </w:r>
      <w:r>
        <w:rPr/>
        <w:t>https://doi.org/10.1177/0022022119861151</w:t>
      </w:r>
    </w:p>
    <w:p>
      <w:pPr>
        <w:pStyle w:val="BodyText"/>
        <w:spacing w:line="480" w:lineRule="auto"/>
        <w:ind w:right="120"/>
      </w:pPr>
      <w:r>
        <w:rPr/>
        <w:t>Boisard,</w:t>
      </w:r>
      <w:r>
        <w:rPr>
          <w:spacing w:val="18"/>
        </w:rPr>
        <w:t> </w:t>
      </w:r>
      <w:r>
        <w:rPr/>
        <w:t>P.</w:t>
      </w:r>
      <w:r>
        <w:rPr>
          <w:spacing w:val="19"/>
        </w:rPr>
        <w:t> </w:t>
      </w:r>
      <w:r>
        <w:rPr/>
        <w:t>(2003).</w:t>
      </w:r>
      <w:r>
        <w:rPr>
          <w:spacing w:val="19"/>
        </w:rPr>
        <w:t> </w:t>
      </w:r>
      <w:r>
        <w:rPr/>
        <w:t>Time</w:t>
      </w:r>
      <w:r>
        <w:rPr>
          <w:spacing w:val="19"/>
        </w:rPr>
        <w:t> </w:t>
      </w:r>
      <w:r>
        <w:rPr/>
        <w:t>and</w:t>
      </w:r>
      <w:r>
        <w:rPr>
          <w:spacing w:val="19"/>
        </w:rPr>
        <w:t> </w:t>
      </w:r>
      <w:r>
        <w:rPr/>
        <w:t>work:</w:t>
      </w:r>
      <w:r>
        <w:rPr>
          <w:spacing w:val="18"/>
        </w:rPr>
        <w:t> </w:t>
      </w:r>
      <w:r>
        <w:rPr/>
        <w:t>work</w:t>
      </w:r>
      <w:r>
        <w:rPr>
          <w:spacing w:val="19"/>
        </w:rPr>
        <w:t> </w:t>
      </w:r>
      <w:r>
        <w:rPr/>
        <w:t>intensity.</w:t>
      </w:r>
      <w:r>
        <w:rPr>
          <w:spacing w:val="19"/>
        </w:rPr>
        <w:t> </w:t>
      </w:r>
      <w:r>
        <w:rPr/>
        <w:t>Office</w:t>
      </w:r>
      <w:r>
        <w:rPr>
          <w:spacing w:val="19"/>
        </w:rPr>
        <w:t> </w:t>
      </w:r>
      <w:r>
        <w:rPr/>
        <w:t>for</w:t>
      </w:r>
      <w:r>
        <w:rPr>
          <w:spacing w:val="19"/>
        </w:rPr>
        <w:t> </w:t>
      </w:r>
      <w:r>
        <w:rPr/>
        <w:t>Official</w:t>
      </w:r>
      <w:r>
        <w:rPr>
          <w:spacing w:val="18"/>
        </w:rPr>
        <w:t> </w:t>
      </w:r>
      <w:r>
        <w:rPr/>
        <w:t>Publications</w:t>
      </w:r>
      <w:r>
        <w:rPr>
          <w:spacing w:val="-58"/>
        </w:rPr>
        <w:t> </w:t>
      </w:r>
      <w:r>
        <w:rPr/>
        <w:t>of</w:t>
      </w:r>
      <w:r>
        <w:rPr>
          <w:spacing w:val="-2"/>
        </w:rPr>
        <w:t> </w:t>
      </w:r>
      <w:r>
        <w:rPr/>
        <w:t>the European Communities.</w:t>
      </w:r>
    </w:p>
    <w:p>
      <w:pPr>
        <w:pStyle w:val="BodyText"/>
        <w:spacing w:line="480" w:lineRule="auto"/>
        <w:ind w:right="184"/>
        <w:jc w:val="left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1889760</wp:posOffset>
            </wp:positionH>
            <wp:positionV relativeFrom="paragraph">
              <wp:posOffset>411070</wp:posOffset>
            </wp:positionV>
            <wp:extent cx="3779492" cy="1380636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492" cy="1380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Boxall, P., Keith M. (2014): High Involvement Work Processes, Work</w:t>
      </w:r>
      <w:r>
        <w:rPr>
          <w:spacing w:val="1"/>
        </w:rPr>
        <w:t> </w:t>
      </w:r>
      <w:r>
        <w:rPr/>
        <w:t>Intensification and Employee Well-being. Work Employment Society 28 (6):</w:t>
      </w:r>
      <w:r>
        <w:rPr>
          <w:spacing w:val="-57"/>
        </w:rPr>
        <w:t> </w:t>
      </w:r>
      <w:r>
        <w:rPr/>
        <w:t>963–982.</w:t>
      </w:r>
    </w:p>
    <w:p>
      <w:pPr>
        <w:pStyle w:val="BodyText"/>
        <w:spacing w:line="477" w:lineRule="auto"/>
        <w:ind w:right="116"/>
      </w:pPr>
      <w:r>
        <w:rPr/>
        <w:t>Bradley, C., Gamsu, D. S. (1994) Psychological Well</w:t>
      </w:r>
      <w:r>
        <w:rPr>
          <w:rFonts w:ascii="Cambria Math" w:hAnsi="Cambria Math"/>
        </w:rPr>
        <w:t>‐</w:t>
      </w:r>
      <w:r>
        <w:rPr>
          <w:rFonts w:ascii="Cambria Math" w:hAnsi="Cambria Math"/>
          <w:spacing w:val="1"/>
        </w:rPr>
        <w:t> </w:t>
      </w:r>
      <w:r>
        <w:rPr/>
        <w:t>being Working Group of the</w:t>
      </w:r>
      <w:r>
        <w:rPr>
          <w:spacing w:val="1"/>
        </w:rPr>
        <w:t> </w:t>
      </w:r>
      <w:r>
        <w:rPr/>
        <w:t>WHO/IDF</w:t>
      </w:r>
      <w:r>
        <w:rPr>
          <w:spacing w:val="1"/>
        </w:rPr>
        <w:t> </w:t>
      </w:r>
      <w:r>
        <w:rPr/>
        <w:t>St</w:t>
      </w:r>
      <w:r>
        <w:rPr>
          <w:spacing w:val="1"/>
        </w:rPr>
        <w:t> </w:t>
      </w:r>
      <w:r>
        <w:rPr/>
        <w:t>Vincent</w:t>
      </w:r>
      <w:r>
        <w:rPr>
          <w:spacing w:val="1"/>
        </w:rPr>
        <w:t> </w:t>
      </w:r>
      <w:r>
        <w:rPr/>
        <w:t>Declaration</w:t>
      </w:r>
      <w:r>
        <w:rPr>
          <w:spacing w:val="1"/>
        </w:rPr>
        <w:t> </w:t>
      </w:r>
      <w:r>
        <w:rPr/>
        <w:t>Action</w:t>
      </w:r>
      <w:r>
        <w:rPr>
          <w:spacing w:val="1"/>
        </w:rPr>
        <w:t> </w:t>
      </w:r>
      <w:r>
        <w:rPr/>
        <w:t>Programme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Diabetes.</w:t>
      </w:r>
      <w:r>
        <w:rPr>
          <w:spacing w:val="1"/>
        </w:rPr>
        <w:t> </w:t>
      </w:r>
      <w:r>
        <w:rPr/>
        <w:t>Guidelines for encouraging psychological well</w:t>
      </w:r>
      <w:r>
        <w:rPr>
          <w:rFonts w:ascii="Cambria Math" w:hAnsi="Cambria Math"/>
        </w:rPr>
        <w:t>‐</w:t>
      </w:r>
      <w:r>
        <w:rPr>
          <w:rFonts w:ascii="Cambria Math" w:hAnsi="Cambria Math"/>
          <w:spacing w:val="1"/>
        </w:rPr>
        <w:t> </w:t>
      </w:r>
      <w:r>
        <w:rPr/>
        <w:t>being: report of a Working</w:t>
      </w:r>
      <w:r>
        <w:rPr>
          <w:spacing w:val="1"/>
        </w:rPr>
        <w:t> </w:t>
      </w:r>
      <w:r>
        <w:rPr/>
        <w:t>Group of the World Health Organization Regional Office for Europe and</w:t>
      </w:r>
      <w:r>
        <w:rPr>
          <w:spacing w:val="1"/>
        </w:rPr>
        <w:t> </w:t>
      </w:r>
      <w:r>
        <w:rPr/>
        <w:t>International Diabetes Federation European Region St Vincent Declaration</w:t>
      </w:r>
      <w:r>
        <w:rPr>
          <w:spacing w:val="1"/>
        </w:rPr>
        <w:t> </w:t>
      </w:r>
      <w:r>
        <w:rPr/>
        <w:t>Action</w:t>
      </w:r>
      <w:r>
        <w:rPr>
          <w:spacing w:val="-2"/>
        </w:rPr>
        <w:t> </w:t>
      </w:r>
      <w:r>
        <w:rPr/>
        <w:t>Programme for</w:t>
      </w:r>
      <w:r>
        <w:rPr>
          <w:spacing w:val="-2"/>
        </w:rPr>
        <w:t> </w:t>
      </w:r>
      <w:r>
        <w:rPr/>
        <w:t>Diabetes.</w:t>
      </w:r>
      <w:r>
        <w:rPr>
          <w:spacing w:val="-1"/>
        </w:rPr>
        <w:t> </w:t>
      </w:r>
      <w:r>
        <w:rPr/>
        <w:t>Diabetic</w:t>
      </w:r>
      <w:r>
        <w:rPr>
          <w:spacing w:val="-3"/>
        </w:rPr>
        <w:t> </w:t>
      </w:r>
      <w:r>
        <w:rPr/>
        <w:t>Medicine,</w:t>
      </w:r>
      <w:r>
        <w:rPr>
          <w:spacing w:val="-2"/>
        </w:rPr>
        <w:t> </w:t>
      </w:r>
      <w:r>
        <w:rPr/>
        <w:t>11(5),</w:t>
      </w:r>
      <w:r>
        <w:rPr>
          <w:spacing w:val="-1"/>
        </w:rPr>
        <w:t> </w:t>
      </w:r>
      <w:r>
        <w:rPr/>
        <w:t>510-516.</w:t>
      </w:r>
    </w:p>
    <w:p>
      <w:pPr>
        <w:pStyle w:val="BodyText"/>
        <w:spacing w:line="480" w:lineRule="auto"/>
        <w:ind w:right="120"/>
      </w:pPr>
      <w:r>
        <w:rPr/>
        <w:t>Borich,</w:t>
      </w:r>
      <w:r>
        <w:rPr>
          <w:spacing w:val="1"/>
        </w:rPr>
        <w:t> </w:t>
      </w:r>
      <w:r>
        <w:rPr/>
        <w:t>G.</w:t>
      </w:r>
      <w:r>
        <w:rPr>
          <w:spacing w:val="1"/>
        </w:rPr>
        <w:t> </w:t>
      </w:r>
      <w:r>
        <w:rPr/>
        <w:t>D.,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Kubiszyn,</w:t>
      </w:r>
      <w:r>
        <w:rPr>
          <w:spacing w:val="1"/>
        </w:rPr>
        <w:t> </w:t>
      </w:r>
      <w:r>
        <w:rPr/>
        <w:t>T.</w:t>
      </w:r>
      <w:r>
        <w:rPr>
          <w:spacing w:val="1"/>
        </w:rPr>
        <w:t> </w:t>
      </w:r>
      <w:r>
        <w:rPr/>
        <w:t>(2000).</w:t>
      </w:r>
      <w:r>
        <w:rPr>
          <w:spacing w:val="1"/>
        </w:rPr>
        <w:t> </w:t>
      </w:r>
      <w:r>
        <w:rPr/>
        <w:t>Educational</w:t>
      </w:r>
      <w:r>
        <w:rPr>
          <w:spacing w:val="1"/>
        </w:rPr>
        <w:t> </w:t>
      </w:r>
      <w:r>
        <w:rPr/>
        <w:t>testing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measurement:</w:t>
      </w:r>
      <w:r>
        <w:rPr>
          <w:spacing w:val="1"/>
        </w:rPr>
        <w:t> </w:t>
      </w:r>
      <w:r>
        <w:rPr/>
        <w:t>classroom</w:t>
      </w:r>
      <w:r>
        <w:rPr>
          <w:spacing w:val="-3"/>
        </w:rPr>
        <w:t> </w:t>
      </w:r>
      <w:r>
        <w:rPr/>
        <w:t>application and practice. J. Wiley &amp;</w:t>
      </w:r>
      <w:r>
        <w:rPr>
          <w:spacing w:val="-2"/>
        </w:rPr>
        <w:t> </w:t>
      </w:r>
      <w:r>
        <w:rPr/>
        <w:t>Sons.</w:t>
      </w:r>
    </w:p>
    <w:p>
      <w:pPr>
        <w:pStyle w:val="BodyText"/>
        <w:spacing w:line="480" w:lineRule="auto"/>
        <w:ind w:right="115"/>
      </w:pPr>
      <w:r>
        <w:rPr/>
        <w:t>Bolton, S. C., Charalampopoulos, V., &amp; Skountridaki, L. (2019). Selective Consent</w:t>
      </w:r>
      <w:r>
        <w:rPr>
          <w:spacing w:val="1"/>
        </w:rPr>
        <w:t> </w:t>
      </w:r>
      <w:r>
        <w:rPr/>
        <w:t>and Dissent: Professional Response to Reform in the Post-Crisis Greek NHS.</w:t>
      </w:r>
      <w:r>
        <w:rPr>
          <w:spacing w:val="1"/>
        </w:rPr>
        <w:t> </w:t>
      </w:r>
      <w:r>
        <w:rPr/>
        <w:t>Work,</w:t>
      </w:r>
      <w:r>
        <w:rPr>
          <w:spacing w:val="1"/>
        </w:rPr>
        <w:t> </w:t>
      </w:r>
      <w:r>
        <w:rPr/>
        <w:t>Employment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Society,</w:t>
      </w:r>
      <w:r>
        <w:rPr>
          <w:spacing w:val="1"/>
        </w:rPr>
        <w:t> </w:t>
      </w:r>
      <w:r>
        <w:rPr/>
        <w:t>33(2),</w:t>
      </w:r>
      <w:r>
        <w:rPr>
          <w:spacing w:val="1"/>
        </w:rPr>
        <w:t> </w:t>
      </w:r>
      <w:r>
        <w:rPr/>
        <w:t>262–279.</w:t>
      </w:r>
      <w:r>
        <w:rPr>
          <w:spacing w:val="-57"/>
        </w:rPr>
        <w:t> </w:t>
      </w:r>
      <w:r>
        <w:rPr/>
        <w:t>https://doi.org/10.1177/0950017018774244</w:t>
      </w:r>
    </w:p>
    <w:p>
      <w:pPr>
        <w:spacing w:after="0" w:line="480" w:lineRule="auto"/>
        <w:sectPr>
          <w:pgSz w:w="11910" w:h="17340"/>
          <w:pgMar w:header="0" w:footer="1064" w:top="1320" w:bottom="1260" w:left="1680" w:right="1300"/>
        </w:sectPr>
      </w:pPr>
    </w:p>
    <w:p>
      <w:pPr>
        <w:pStyle w:val="BodyText"/>
        <w:spacing w:line="480" w:lineRule="auto" w:before="77"/>
        <w:ind w:right="117"/>
      </w:pPr>
      <w:r>
        <w:rPr/>
        <w:t>Bowling, N. A., &amp; Beehr, T. A. (2006). Workplace harassment from the Victim‘s</w:t>
      </w:r>
      <w:r>
        <w:rPr>
          <w:spacing w:val="1"/>
        </w:rPr>
        <w:t> </w:t>
      </w:r>
      <w:r>
        <w:rPr/>
        <w:t>perspective: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theoretical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meta-analysis.</w:t>
      </w:r>
      <w:r>
        <w:rPr>
          <w:spacing w:val="1"/>
        </w:rPr>
        <w:t> </w:t>
      </w:r>
      <w:r>
        <w:rPr/>
        <w:t>Journal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Applied</w:t>
      </w:r>
      <w:r>
        <w:rPr>
          <w:spacing w:val="1"/>
        </w:rPr>
        <w:t> </w:t>
      </w:r>
      <w:r>
        <w:rPr/>
        <w:t>Psychology,</w:t>
      </w:r>
      <w:r>
        <w:rPr>
          <w:spacing w:val="-4"/>
        </w:rPr>
        <w:t> </w:t>
      </w:r>
      <w:r>
        <w:rPr/>
        <w:t>91(5),</w:t>
      </w:r>
      <w:r>
        <w:rPr>
          <w:spacing w:val="-1"/>
        </w:rPr>
        <w:t> </w:t>
      </w:r>
      <w:r>
        <w:rPr/>
        <w:t>998–1012.</w:t>
      </w:r>
      <w:r>
        <w:rPr>
          <w:spacing w:val="-2"/>
        </w:rPr>
        <w:t> </w:t>
      </w:r>
      <w:r>
        <w:rPr/>
        <w:t>https://doi.org/10.1037/0021-9010.91.5.998</w:t>
      </w:r>
    </w:p>
    <w:p>
      <w:pPr>
        <w:pStyle w:val="BodyText"/>
        <w:spacing w:line="480" w:lineRule="auto" w:before="1"/>
        <w:ind w:right="116"/>
      </w:pPr>
      <w:r>
        <w:rPr/>
        <w:t>Brill, L., Peter L. (1984): The Need for an Operational Definition of Burnout. Family</w:t>
      </w:r>
      <w:r>
        <w:rPr>
          <w:spacing w:val="-57"/>
        </w:rPr>
        <w:t> </w:t>
      </w:r>
      <w:r>
        <w:rPr/>
        <w:t>and</w:t>
      </w:r>
      <w:r>
        <w:rPr>
          <w:spacing w:val="-1"/>
        </w:rPr>
        <w:t> </w:t>
      </w:r>
      <w:r>
        <w:rPr/>
        <w:t>community Health</w:t>
      </w:r>
      <w:r>
        <w:rPr>
          <w:spacing w:val="-2"/>
        </w:rPr>
        <w:t> </w:t>
      </w:r>
      <w:r>
        <w:rPr/>
        <w:t>6 (4): 12–24.</w:t>
      </w:r>
    </w:p>
    <w:p>
      <w:pPr>
        <w:pStyle w:val="BodyText"/>
        <w:spacing w:line="480" w:lineRule="auto"/>
        <w:ind w:right="118"/>
      </w:pPr>
      <w:r>
        <w:rPr/>
        <w:t>Buck, M.</w:t>
      </w:r>
      <w:r>
        <w:rPr>
          <w:spacing w:val="1"/>
        </w:rPr>
        <w:t> </w:t>
      </w:r>
      <w:r>
        <w:rPr/>
        <w:t>L., Lee, M., MacDermid,</w:t>
      </w:r>
      <w:r>
        <w:rPr>
          <w:spacing w:val="1"/>
        </w:rPr>
        <w:t> </w:t>
      </w:r>
      <w:r>
        <w:rPr/>
        <w:t>S.M., &amp;</w:t>
      </w:r>
      <w:r>
        <w:rPr>
          <w:spacing w:val="60"/>
        </w:rPr>
        <w:t> </w:t>
      </w:r>
      <w:r>
        <w:rPr/>
        <w:t>Smith, S. (2000). Reduced load work</w:t>
      </w:r>
      <w:r>
        <w:rPr>
          <w:spacing w:val="1"/>
        </w:rPr>
        <w:t> </w:t>
      </w:r>
      <w:r>
        <w:rPr/>
        <w:t>and the experience of time among professionals and managers: Implications</w:t>
      </w:r>
      <w:r>
        <w:rPr>
          <w:spacing w:val="1"/>
        </w:rPr>
        <w:t> </w:t>
      </w:r>
      <w:r>
        <w:rPr/>
        <w:t>for personal and organizational life. In C. Cooper and D. Rousseau (Eds.),</w:t>
      </w:r>
      <w:r>
        <w:rPr>
          <w:spacing w:val="1"/>
        </w:rPr>
        <w:t> </w:t>
      </w:r>
      <w:r>
        <w:rPr/>
        <w:t>Trends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Organizational</w:t>
      </w:r>
      <w:r>
        <w:rPr>
          <w:spacing w:val="-2"/>
        </w:rPr>
        <w:t> </w:t>
      </w:r>
      <w:r>
        <w:rPr/>
        <w:t>Behavior,</w:t>
      </w:r>
      <w:r>
        <w:rPr>
          <w:spacing w:val="-1"/>
        </w:rPr>
        <w:t> </w:t>
      </w:r>
      <w:r>
        <w:rPr/>
        <w:t>7:</w:t>
      </w:r>
      <w:r>
        <w:rPr>
          <w:spacing w:val="-1"/>
        </w:rPr>
        <w:t> </w:t>
      </w:r>
      <w:r>
        <w:rPr/>
        <w:t>13-36.</w:t>
      </w:r>
      <w:r>
        <w:rPr>
          <w:spacing w:val="-1"/>
        </w:rPr>
        <w:t> </w:t>
      </w:r>
      <w:r>
        <w:rPr/>
        <w:t>Toronto:</w:t>
      </w:r>
      <w:r>
        <w:rPr>
          <w:spacing w:val="-1"/>
        </w:rPr>
        <w:t> </w:t>
      </w:r>
      <w:r>
        <w:rPr/>
        <w:t>John</w:t>
      </w:r>
      <w:r>
        <w:rPr>
          <w:spacing w:val="-3"/>
        </w:rPr>
        <w:t> </w:t>
      </w:r>
      <w:r>
        <w:rPr/>
        <w:t>Wiley</w:t>
      </w:r>
      <w:r>
        <w:rPr>
          <w:spacing w:val="-2"/>
        </w:rPr>
        <w:t> </w:t>
      </w:r>
      <w:r>
        <w:rPr/>
        <w:t>&amp;</w:t>
      </w:r>
      <w:r>
        <w:rPr>
          <w:spacing w:val="-1"/>
        </w:rPr>
        <w:t> </w:t>
      </w:r>
      <w:r>
        <w:rPr/>
        <w:t>Sons.</w:t>
      </w:r>
    </w:p>
    <w:p>
      <w:pPr>
        <w:pStyle w:val="BodyText"/>
        <w:spacing w:line="480" w:lineRule="auto"/>
        <w:ind w:right="116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1889760</wp:posOffset>
            </wp:positionH>
            <wp:positionV relativeFrom="paragraph">
              <wp:posOffset>761590</wp:posOffset>
            </wp:positionV>
            <wp:extent cx="3779492" cy="1380636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492" cy="1380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Burchell, B., Colette F. (2004): Gender and the Intensification of Work: Evidence</w:t>
      </w:r>
      <w:r>
        <w:rPr>
          <w:spacing w:val="1"/>
        </w:rPr>
        <w:t> </w:t>
      </w:r>
      <w:r>
        <w:rPr/>
        <w:t>from  </w:t>
      </w:r>
      <w:r>
        <w:rPr>
          <w:spacing w:val="-15"/>
        </w:rPr>
        <w:t> </w:t>
      </w:r>
      <w:r>
        <w:rPr/>
        <w:t>the  </w:t>
      </w:r>
      <w:r>
        <w:rPr>
          <w:spacing w:val="-12"/>
        </w:rPr>
        <w:t> </w:t>
      </w:r>
      <w:r>
        <w:rPr>
          <w:spacing w:val="-135"/>
        </w:rPr>
        <w:t>―</w:t>
      </w:r>
      <w:r>
        <w:rPr/>
        <w:t>European  </w:t>
      </w:r>
      <w:r>
        <w:rPr>
          <w:spacing w:val="-14"/>
        </w:rPr>
        <w:t> </w:t>
      </w:r>
      <w:r>
        <w:rPr>
          <w:spacing w:val="-1"/>
        </w:rPr>
        <w:t>W</w:t>
      </w:r>
      <w:r>
        <w:rPr/>
        <w:t>orking  </w:t>
      </w:r>
      <w:r>
        <w:rPr>
          <w:spacing w:val="-13"/>
        </w:rPr>
        <w:t> </w:t>
      </w:r>
      <w:r>
        <w:rPr/>
        <w:t>Conditions  </w:t>
      </w:r>
      <w:r>
        <w:rPr>
          <w:spacing w:val="-14"/>
        </w:rPr>
        <w:t> </w:t>
      </w:r>
      <w:r>
        <w:rPr>
          <w:spacing w:val="-2"/>
        </w:rPr>
        <w:t>S</w:t>
      </w:r>
      <w:r>
        <w:rPr/>
        <w:t>urve</w:t>
      </w:r>
      <w:r>
        <w:rPr>
          <w:w w:val="111"/>
        </w:rPr>
        <w:t>ys‖.</w:t>
      </w:r>
      <w:r>
        <w:rPr/>
        <w:t>  </w:t>
      </w:r>
      <w:r>
        <w:rPr>
          <w:spacing w:val="-12"/>
        </w:rPr>
        <w:t> </w:t>
      </w:r>
      <w:r>
        <w:rPr/>
        <w:t>E</w:t>
      </w:r>
      <w:r>
        <w:rPr>
          <w:spacing w:val="-2"/>
        </w:rPr>
        <w:t>a</w:t>
      </w:r>
      <w:r>
        <w:rPr>
          <w:spacing w:val="-1"/>
        </w:rPr>
        <w:t>st</w:t>
      </w:r>
      <w:r>
        <w:rPr/>
        <w:t>ern  </w:t>
      </w:r>
      <w:r>
        <w:rPr>
          <w:spacing w:val="-10"/>
        </w:rPr>
        <w:t> </w:t>
      </w:r>
      <w:r>
        <w:rPr/>
        <w:t>Eco</w:t>
      </w:r>
      <w:r>
        <w:rPr>
          <w:spacing w:val="-2"/>
        </w:rPr>
        <w:t>n</w:t>
      </w:r>
      <w:r>
        <w:rPr/>
        <w:t>o</w:t>
      </w:r>
      <w:r>
        <w:rPr>
          <w:spacing w:val="-2"/>
        </w:rPr>
        <w:t>m</w:t>
      </w:r>
      <w:r>
        <w:rPr/>
        <w:t>ic Journal</w:t>
      </w:r>
      <w:r>
        <w:rPr>
          <w:spacing w:val="-1"/>
        </w:rPr>
        <w:t> </w:t>
      </w:r>
      <w:r>
        <w:rPr/>
        <w:t>30</w:t>
      </w:r>
      <w:r>
        <w:rPr>
          <w:spacing w:val="-2"/>
        </w:rPr>
        <w:t> </w:t>
      </w:r>
      <w:r>
        <w:rPr/>
        <w:t>(4): 627–42.</w:t>
      </w:r>
    </w:p>
    <w:p>
      <w:pPr>
        <w:pStyle w:val="BodyText"/>
        <w:spacing w:line="480" w:lineRule="auto"/>
        <w:ind w:right="115"/>
      </w:pPr>
      <w:r>
        <w:rPr/>
        <w:t>Burke, R. J., Mustafa K., Lisa F., Fusun T. A. (2010): Work Hours, Work Intensity,</w:t>
      </w:r>
      <w:r>
        <w:rPr>
          <w:spacing w:val="1"/>
        </w:rPr>
        <w:t> </w:t>
      </w:r>
      <w:r>
        <w:rPr/>
        <w:t>Satisfactions and Psychological Well-Being among Turkish Manufacturing</w:t>
      </w:r>
      <w:r>
        <w:rPr>
          <w:spacing w:val="1"/>
        </w:rPr>
        <w:t> </w:t>
      </w:r>
      <w:r>
        <w:rPr/>
        <w:t>Managers.</w:t>
      </w:r>
      <w:r>
        <w:rPr>
          <w:spacing w:val="-2"/>
        </w:rPr>
        <w:t> </w:t>
      </w:r>
      <w:r>
        <w:rPr/>
        <w:t>Europe‘s Journal of</w:t>
      </w:r>
      <w:r>
        <w:rPr>
          <w:spacing w:val="-1"/>
        </w:rPr>
        <w:t> </w:t>
      </w:r>
      <w:r>
        <w:rPr/>
        <w:t>Psychology 5</w:t>
      </w:r>
      <w:r>
        <w:rPr>
          <w:spacing w:val="-1"/>
        </w:rPr>
        <w:t> </w:t>
      </w:r>
      <w:r>
        <w:rPr/>
        <w:t>(2):</w:t>
      </w:r>
      <w:r>
        <w:rPr>
          <w:spacing w:val="-1"/>
        </w:rPr>
        <w:t> </w:t>
      </w:r>
      <w:r>
        <w:rPr/>
        <w:t>12–30.</w:t>
      </w:r>
    </w:p>
    <w:p>
      <w:pPr>
        <w:pStyle w:val="BodyText"/>
        <w:spacing w:line="480" w:lineRule="auto"/>
        <w:ind w:right="119"/>
      </w:pPr>
      <w:r>
        <w:rPr/>
        <w:t>Campbell, D. T., &amp; Fiske, D. W. (1959). Convergent and discriminant validation by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multitrait-multimethod</w:t>
      </w:r>
      <w:r>
        <w:rPr>
          <w:spacing w:val="-1"/>
        </w:rPr>
        <w:t> </w:t>
      </w:r>
      <w:r>
        <w:rPr/>
        <w:t>matrix.</w:t>
      </w:r>
      <w:r>
        <w:rPr>
          <w:spacing w:val="-1"/>
        </w:rPr>
        <w:t> </w:t>
      </w:r>
      <w:r>
        <w:rPr/>
        <w:t>Psychological</w:t>
      </w:r>
      <w:r>
        <w:rPr>
          <w:spacing w:val="-1"/>
        </w:rPr>
        <w:t> </w:t>
      </w:r>
      <w:r>
        <w:rPr/>
        <w:t>bulletin,</w:t>
      </w:r>
      <w:r>
        <w:rPr>
          <w:spacing w:val="-1"/>
        </w:rPr>
        <w:t> </w:t>
      </w:r>
      <w:r>
        <w:rPr/>
        <w:t>56(2),</w:t>
      </w:r>
      <w:r>
        <w:rPr>
          <w:spacing w:val="-1"/>
        </w:rPr>
        <w:t> </w:t>
      </w:r>
      <w:r>
        <w:rPr/>
        <w:t>81.</w:t>
      </w:r>
    </w:p>
    <w:p>
      <w:pPr>
        <w:pStyle w:val="BodyText"/>
        <w:spacing w:line="480" w:lineRule="auto"/>
        <w:ind w:right="115"/>
      </w:pPr>
      <w:r>
        <w:rPr/>
        <w:t>Cohen,</w:t>
      </w:r>
      <w:r>
        <w:rPr>
          <w:spacing w:val="1"/>
        </w:rPr>
        <w:t> </w:t>
      </w:r>
      <w:r>
        <w:rPr/>
        <w:t>S.,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Will,</w:t>
      </w:r>
      <w:r>
        <w:rPr>
          <w:spacing w:val="1"/>
        </w:rPr>
        <w:t> </w:t>
      </w:r>
      <w:r>
        <w:rPr/>
        <w:t>T.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(1985).</w:t>
      </w:r>
      <w:r>
        <w:rPr>
          <w:spacing w:val="1"/>
        </w:rPr>
        <w:t> </w:t>
      </w:r>
      <w:r>
        <w:rPr/>
        <w:t>Stress,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Support,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Buffering</w:t>
      </w:r>
      <w:r>
        <w:rPr>
          <w:spacing w:val="1"/>
        </w:rPr>
        <w:t> </w:t>
      </w:r>
      <w:r>
        <w:rPr/>
        <w:t>Hypothesis.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Hospital</w:t>
      </w:r>
      <w:r>
        <w:rPr>
          <w:spacing w:val="1"/>
        </w:rPr>
        <w:t> </w:t>
      </w:r>
      <w:r>
        <w:rPr/>
        <w:t>Psychiatry,</w:t>
      </w:r>
      <w:r>
        <w:rPr>
          <w:spacing w:val="1"/>
        </w:rPr>
        <w:t> </w:t>
      </w:r>
      <w:r>
        <w:rPr/>
        <w:t>98(2),</w:t>
      </w:r>
      <w:r>
        <w:rPr>
          <w:spacing w:val="1"/>
        </w:rPr>
        <w:t> </w:t>
      </w:r>
      <w:r>
        <w:rPr/>
        <w:t>310–357.</w:t>
      </w:r>
      <w:r>
        <w:rPr>
          <w:spacing w:val="1"/>
        </w:rPr>
        <w:t> </w:t>
      </w:r>
      <w:r>
        <w:rPr/>
        <w:t>https://doi.org/10.1016/0163-8343(94)90083-3</w:t>
      </w:r>
    </w:p>
    <w:p>
      <w:pPr>
        <w:pStyle w:val="BodyText"/>
        <w:tabs>
          <w:tab w:pos="2830" w:val="left" w:leader="none"/>
          <w:tab w:pos="4396" w:val="left" w:leader="none"/>
          <w:tab w:pos="6224" w:val="left" w:leader="none"/>
          <w:tab w:pos="7663" w:val="left" w:leader="none"/>
        </w:tabs>
        <w:spacing w:line="480" w:lineRule="auto"/>
        <w:ind w:right="116"/>
      </w:pPr>
      <w:r>
        <w:rPr/>
        <w:t>Cooper, C. (2008). Elucidating the bonds of workplace humor: A relational process</w:t>
      </w:r>
      <w:r>
        <w:rPr>
          <w:spacing w:val="1"/>
        </w:rPr>
        <w:t> </w:t>
      </w:r>
      <w:r>
        <w:rPr/>
        <w:t>model.</w:t>
        <w:tab/>
        <w:t>Human</w:t>
        <w:tab/>
        <w:t>Relations,</w:t>
        <w:tab/>
        <w:t>61(8),</w:t>
        <w:tab/>
        <w:t>1087–1115.</w:t>
      </w:r>
      <w:r>
        <w:rPr>
          <w:spacing w:val="-58"/>
        </w:rPr>
        <w:t> </w:t>
      </w:r>
      <w:r>
        <w:rPr/>
        <w:t>https://doi.org/10.1177/0018726708094861</w:t>
      </w:r>
    </w:p>
    <w:p>
      <w:pPr>
        <w:pStyle w:val="BodyText"/>
        <w:spacing w:line="480" w:lineRule="auto"/>
        <w:ind w:right="118"/>
      </w:pPr>
      <w:r>
        <w:rPr/>
        <w:t>Cooper,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R.,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Schindler,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(2014).</w:t>
      </w:r>
      <w:r>
        <w:rPr>
          <w:spacing w:val="1"/>
        </w:rPr>
        <w:t> </w:t>
      </w:r>
      <w:r>
        <w:rPr/>
        <w:t>Business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Methods.©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McGraw−</w:t>
      </w:r>
      <w:r>
        <w:rPr>
          <w:spacing w:val="-2"/>
        </w:rPr>
        <w:t> </w:t>
      </w:r>
      <w:r>
        <w:rPr/>
        <w:t>Hill Companies.</w:t>
      </w:r>
    </w:p>
    <w:p>
      <w:pPr>
        <w:spacing w:after="0" w:line="480" w:lineRule="auto"/>
        <w:sectPr>
          <w:pgSz w:w="11910" w:h="17340"/>
          <w:pgMar w:header="0" w:footer="1064" w:top="1320" w:bottom="1260" w:left="1680" w:right="1300"/>
        </w:sectPr>
      </w:pPr>
    </w:p>
    <w:p>
      <w:pPr>
        <w:pStyle w:val="BodyText"/>
        <w:spacing w:line="480" w:lineRule="auto" w:before="77"/>
        <w:ind w:left="588" w:right="119" w:firstLine="0"/>
      </w:pPr>
      <w:r>
        <w:rPr/>
        <w:t>Cooke,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/>
        <w:t>D.,</w:t>
      </w:r>
      <w:r>
        <w:rPr>
          <w:spacing w:val="1"/>
        </w:rPr>
        <w:t> </w:t>
      </w:r>
      <w:r>
        <w:rPr/>
        <w:t>Rossmann,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M., Mccubbin, H.</w:t>
      </w:r>
      <w:r>
        <w:rPr>
          <w:spacing w:val="1"/>
        </w:rPr>
        <w:t> </w:t>
      </w:r>
      <w:r>
        <w:rPr/>
        <w:t>I.,</w:t>
      </w:r>
      <w:r>
        <w:rPr>
          <w:spacing w:val="1"/>
        </w:rPr>
        <w:t> </w:t>
      </w:r>
      <w:r>
        <w:rPr/>
        <w:t>Joan,</w:t>
      </w:r>
      <w:r>
        <w:rPr>
          <w:spacing w:val="1"/>
        </w:rPr>
        <w:t> </w:t>
      </w:r>
      <w:r>
        <w:rPr/>
        <w:t>M.,</w:t>
      </w:r>
      <w:r>
        <w:rPr>
          <w:spacing w:val="1"/>
        </w:rPr>
        <w:t> </w:t>
      </w:r>
      <w:r>
        <w:rPr/>
        <w:t>Mccubbin,</w:t>
      </w:r>
      <w:r>
        <w:rPr>
          <w:spacing w:val="1"/>
        </w:rPr>
        <w:t> </w:t>
      </w:r>
      <w:r>
        <w:rPr/>
        <w:t>H.,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Patterson, J. M. (1988). Definition Resource Social Support : Individuals Families *.</w:t>
      </w:r>
      <w:r>
        <w:rPr>
          <w:spacing w:val="1"/>
        </w:rPr>
        <w:t> </w:t>
      </w:r>
      <w:r>
        <w:rPr/>
        <w:t>Family</w:t>
      </w:r>
      <w:r>
        <w:rPr>
          <w:spacing w:val="-1"/>
        </w:rPr>
        <w:t> </w:t>
      </w:r>
      <w:r>
        <w:rPr/>
        <w:t>Relations, 37(2), 211–216.</w:t>
      </w:r>
    </w:p>
    <w:p>
      <w:pPr>
        <w:pStyle w:val="BodyText"/>
        <w:spacing w:line="480" w:lineRule="auto" w:before="1"/>
        <w:ind w:right="121"/>
      </w:pPr>
      <w:r>
        <w:rPr/>
        <w:t>Cynda, H., Rushton, J. B., Kaia, S., Pamela, D. (2015).</w:t>
      </w:r>
      <w:r>
        <w:rPr>
          <w:spacing w:val="1"/>
        </w:rPr>
        <w:t> </w:t>
      </w:r>
      <w:r>
        <w:rPr/>
        <w:t>American Journal of Critical</w:t>
      </w:r>
      <w:r>
        <w:rPr>
          <w:spacing w:val="1"/>
        </w:rPr>
        <w:t> </w:t>
      </w:r>
      <w:r>
        <w:rPr/>
        <w:t>Care,</w:t>
      </w:r>
      <w:r>
        <w:rPr>
          <w:spacing w:val="-1"/>
        </w:rPr>
        <w:t> </w:t>
      </w:r>
      <w:r>
        <w:rPr/>
        <w:t>volume 24, no. 5.</w:t>
      </w:r>
    </w:p>
    <w:p>
      <w:pPr>
        <w:pStyle w:val="BodyText"/>
        <w:spacing w:line="480" w:lineRule="auto"/>
        <w:ind w:right="114"/>
      </w:pPr>
      <w:r>
        <w:rPr/>
        <w:t>Cynthia, P., Hood, C. D., &amp; Carruthers, C. P. (2004). The Power of the Positive:</w:t>
      </w:r>
      <w:r>
        <w:rPr>
          <w:spacing w:val="1"/>
        </w:rPr>
        <w:t> </w:t>
      </w:r>
      <w:r>
        <w:rPr/>
        <w:t>Leisure and Well-Being.</w:t>
      </w:r>
      <w:r>
        <w:rPr>
          <w:spacing w:val="1"/>
        </w:rPr>
        <w:t> </w:t>
      </w:r>
      <w:r>
        <w:rPr/>
        <w:t>Therapeutic</w:t>
      </w:r>
      <w:r>
        <w:rPr>
          <w:spacing w:val="1"/>
        </w:rPr>
        <w:t> </w:t>
      </w:r>
      <w:r>
        <w:rPr/>
        <w:t>Recreation</w:t>
      </w:r>
      <w:r>
        <w:rPr>
          <w:spacing w:val="1"/>
        </w:rPr>
        <w:t> </w:t>
      </w:r>
      <w:r>
        <w:rPr/>
        <w:t>Journal, 38(2),</w:t>
      </w:r>
      <w:r>
        <w:rPr>
          <w:spacing w:val="1"/>
        </w:rPr>
        <w:t> </w:t>
      </w:r>
      <w:r>
        <w:rPr/>
        <w:t>225–245.</w:t>
      </w:r>
      <w:r>
        <w:rPr>
          <w:spacing w:val="1"/>
        </w:rPr>
        <w:t> </w:t>
      </w:r>
      <w:r>
        <w:rPr/>
        <w:t>https://doi.org/https://doi.org/10.1080/17439760.2017.1374446</w:t>
      </w:r>
    </w:p>
    <w:p>
      <w:pPr>
        <w:pStyle w:val="BodyText"/>
        <w:spacing w:line="480" w:lineRule="auto"/>
        <w:ind w:right="118"/>
      </w:pPr>
      <w:r>
        <w:rPr/>
        <w:t>Danna, K., Griffin, R. W. (1999). Health and well-being in the workplace: A review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synthesis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 Literature.</w:t>
      </w:r>
      <w:r>
        <w:rPr>
          <w:spacing w:val="-1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 Management,</w:t>
      </w:r>
      <w:r>
        <w:rPr>
          <w:spacing w:val="-1"/>
        </w:rPr>
        <w:t> </w:t>
      </w:r>
      <w:r>
        <w:rPr/>
        <w:t>25,</w:t>
      </w:r>
      <w:r>
        <w:rPr>
          <w:spacing w:val="-1"/>
        </w:rPr>
        <w:t> </w:t>
      </w:r>
      <w:r>
        <w:rPr/>
        <w:t>357-384.</w:t>
      </w:r>
    </w:p>
    <w:p>
      <w:pPr>
        <w:pStyle w:val="BodyText"/>
        <w:spacing w:line="480" w:lineRule="auto"/>
        <w:ind w:right="115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1889760</wp:posOffset>
            </wp:positionH>
            <wp:positionV relativeFrom="paragraph">
              <wp:posOffset>411070</wp:posOffset>
            </wp:positionV>
            <wp:extent cx="3779492" cy="1380636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492" cy="1380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Diener,</w:t>
      </w:r>
      <w:r>
        <w:rPr>
          <w:spacing w:val="27"/>
        </w:rPr>
        <w:t> </w:t>
      </w:r>
      <w:r>
        <w:rPr/>
        <w:t>E.</w:t>
      </w:r>
      <w:r>
        <w:rPr>
          <w:spacing w:val="26"/>
        </w:rPr>
        <w:t> </w:t>
      </w:r>
      <w:r>
        <w:rPr/>
        <w:t>(2000).</w:t>
      </w:r>
      <w:r>
        <w:rPr>
          <w:spacing w:val="29"/>
        </w:rPr>
        <w:t> </w:t>
      </w:r>
      <w:r>
        <w:rPr/>
        <w:t>Subjective</w:t>
      </w:r>
      <w:r>
        <w:rPr>
          <w:spacing w:val="28"/>
        </w:rPr>
        <w:t> </w:t>
      </w:r>
      <w:r>
        <w:rPr/>
        <w:t>well-being:</w:t>
      </w:r>
      <w:r>
        <w:rPr>
          <w:spacing w:val="29"/>
        </w:rPr>
        <w:t> </w:t>
      </w:r>
      <w:r>
        <w:rPr/>
        <w:t>The</w:t>
      </w:r>
      <w:r>
        <w:rPr>
          <w:spacing w:val="25"/>
        </w:rPr>
        <w:t> </w:t>
      </w:r>
      <w:r>
        <w:rPr/>
        <w:t>science</w:t>
      </w:r>
      <w:r>
        <w:rPr>
          <w:spacing w:val="27"/>
        </w:rPr>
        <w:t> </w:t>
      </w:r>
      <w:r>
        <w:rPr/>
        <w:t>of</w:t>
      </w:r>
      <w:r>
        <w:rPr>
          <w:spacing w:val="28"/>
        </w:rPr>
        <w:t> </w:t>
      </w:r>
      <w:r>
        <w:rPr/>
        <w:t>happiness</w:t>
      </w:r>
      <w:r>
        <w:rPr>
          <w:spacing w:val="26"/>
        </w:rPr>
        <w:t> </w:t>
      </w:r>
      <w:r>
        <w:rPr/>
        <w:t>and</w:t>
      </w:r>
      <w:r>
        <w:rPr>
          <w:spacing w:val="28"/>
        </w:rPr>
        <w:t> </w:t>
      </w:r>
      <w:r>
        <w:rPr/>
        <w:t>a</w:t>
      </w:r>
      <w:r>
        <w:rPr>
          <w:spacing w:val="28"/>
        </w:rPr>
        <w:t> </w:t>
      </w:r>
      <w:r>
        <w:rPr/>
        <w:t>proposal</w:t>
      </w:r>
      <w:r>
        <w:rPr>
          <w:spacing w:val="-57"/>
        </w:rPr>
        <w:t> </w:t>
      </w:r>
      <w:r>
        <w:rPr/>
        <w:t>for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national</w:t>
      </w:r>
      <w:r>
        <w:rPr>
          <w:spacing w:val="1"/>
        </w:rPr>
        <w:t> </w:t>
      </w:r>
      <w:r>
        <w:rPr/>
        <w:t>index.</w:t>
      </w:r>
      <w:r>
        <w:rPr>
          <w:spacing w:val="1"/>
        </w:rPr>
        <w:t> </w:t>
      </w:r>
      <w:r>
        <w:rPr/>
        <w:t>American</w:t>
      </w:r>
      <w:r>
        <w:rPr>
          <w:spacing w:val="1"/>
        </w:rPr>
        <w:t> </w:t>
      </w:r>
      <w:r>
        <w:rPr/>
        <w:t>Psychologist,</w:t>
      </w:r>
      <w:r>
        <w:rPr>
          <w:spacing w:val="1"/>
        </w:rPr>
        <w:t> </w:t>
      </w:r>
      <w:r>
        <w:rPr/>
        <w:t>55(1),</w:t>
      </w:r>
      <w:r>
        <w:rPr>
          <w:spacing w:val="1"/>
        </w:rPr>
        <w:t> </w:t>
      </w:r>
      <w:r>
        <w:rPr/>
        <w:t>34–43.</w:t>
      </w:r>
      <w:r>
        <w:rPr>
          <w:spacing w:val="1"/>
        </w:rPr>
        <w:t> </w:t>
      </w:r>
      <w:r>
        <w:rPr/>
        <w:t>https://doi.org/10.1037/0003-066X.55.1.34</w:t>
      </w:r>
    </w:p>
    <w:p>
      <w:pPr>
        <w:pStyle w:val="BodyText"/>
        <w:spacing w:line="480" w:lineRule="auto"/>
        <w:ind w:right="116"/>
      </w:pPr>
      <w:r>
        <w:rPr/>
        <w:t>Ditzen, B., &amp; Heinrichs, M. (2014). Psychobiology of social support: The social</w:t>
      </w:r>
      <w:r>
        <w:rPr>
          <w:spacing w:val="1"/>
        </w:rPr>
        <w:t> </w:t>
      </w:r>
      <w:r>
        <w:rPr/>
        <w:t>dimension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stress</w:t>
      </w:r>
      <w:r>
        <w:rPr>
          <w:spacing w:val="1"/>
        </w:rPr>
        <w:t> </w:t>
      </w:r>
      <w:r>
        <w:rPr/>
        <w:t>buffering.</w:t>
      </w:r>
      <w:r>
        <w:rPr>
          <w:spacing w:val="1"/>
        </w:rPr>
        <w:t> </w:t>
      </w:r>
      <w:r>
        <w:rPr/>
        <w:t>Restorative</w:t>
      </w:r>
      <w:r>
        <w:rPr>
          <w:spacing w:val="1"/>
        </w:rPr>
        <w:t> </w:t>
      </w:r>
      <w:r>
        <w:rPr/>
        <w:t>Neurology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Neuroscience,</w:t>
      </w:r>
      <w:r>
        <w:rPr>
          <w:spacing w:val="1"/>
        </w:rPr>
        <w:t> </w:t>
      </w:r>
      <w:r>
        <w:rPr/>
        <w:t>32(1),</w:t>
      </w:r>
      <w:r>
        <w:rPr>
          <w:spacing w:val="-1"/>
        </w:rPr>
        <w:t> </w:t>
      </w:r>
      <w:r>
        <w:rPr/>
        <w:t>149–162. https://doi.org/10.3233/RNN-139008</w:t>
      </w:r>
    </w:p>
    <w:p>
      <w:pPr>
        <w:pStyle w:val="BodyText"/>
        <w:spacing w:line="480" w:lineRule="auto"/>
        <w:ind w:right="116"/>
      </w:pPr>
      <w:r>
        <w:rPr/>
        <w:t>Dix, G., Forth, J., &amp; Sisson, K. (2009). Conflict at work: The changing pattern of</w:t>
      </w:r>
      <w:r>
        <w:rPr>
          <w:spacing w:val="1"/>
        </w:rPr>
        <w:t> </w:t>
      </w:r>
      <w:r>
        <w:rPr/>
        <w:t>disputes.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W.</w:t>
      </w:r>
      <w:r>
        <w:rPr>
          <w:spacing w:val="1"/>
        </w:rPr>
        <w:t> </w:t>
      </w:r>
      <w:r>
        <w:rPr/>
        <w:t>Brown,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Bryson,</w:t>
      </w:r>
      <w:r>
        <w:rPr>
          <w:spacing w:val="1"/>
        </w:rPr>
        <w:t> </w:t>
      </w:r>
      <w:r>
        <w:rPr/>
        <w:t>J.</w:t>
      </w:r>
      <w:r>
        <w:rPr>
          <w:spacing w:val="1"/>
        </w:rPr>
        <w:t> </w:t>
      </w:r>
      <w:r>
        <w:rPr/>
        <w:t>Forth,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K.</w:t>
      </w:r>
      <w:r>
        <w:rPr>
          <w:spacing w:val="1"/>
        </w:rPr>
        <w:t> </w:t>
      </w:r>
      <w:r>
        <w:rPr/>
        <w:t>Whitfi</w:t>
      </w:r>
      <w:r>
        <w:rPr>
          <w:spacing w:val="1"/>
        </w:rPr>
        <w:t> </w:t>
      </w:r>
      <w:r>
        <w:rPr/>
        <w:t>(Eds.),</w:t>
      </w:r>
      <w:r>
        <w:rPr>
          <w:spacing w:val="60"/>
        </w:rPr>
        <w:t> </w:t>
      </w:r>
      <w:r>
        <w:rPr/>
        <w:t>The</w:t>
      </w:r>
      <w:r>
        <w:rPr>
          <w:spacing w:val="1"/>
        </w:rPr>
        <w:t> </w:t>
      </w:r>
      <w:r>
        <w:rPr/>
        <w:t>evolution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modern</w:t>
      </w:r>
      <w:r>
        <w:rPr>
          <w:spacing w:val="1"/>
        </w:rPr>
        <w:t> </w:t>
      </w:r>
      <w:r>
        <w:rPr/>
        <w:t>workplace</w:t>
      </w:r>
      <w:r>
        <w:rPr>
          <w:spacing w:val="1"/>
        </w:rPr>
        <w:t> </w:t>
      </w:r>
      <w:r>
        <w:rPr/>
        <w:t>(pp.</w:t>
      </w:r>
      <w:r>
        <w:rPr>
          <w:spacing w:val="1"/>
        </w:rPr>
        <w:t> </w:t>
      </w:r>
      <w:r>
        <w:rPr/>
        <w:t>86–105).</w:t>
      </w:r>
      <w:r>
        <w:rPr>
          <w:spacing w:val="1"/>
        </w:rPr>
        <w:t> </w:t>
      </w:r>
      <w:r>
        <w:rPr/>
        <w:t>Cambridge</w:t>
      </w:r>
      <w:r>
        <w:rPr>
          <w:spacing w:val="60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Press.</w:t>
      </w:r>
    </w:p>
    <w:p>
      <w:pPr>
        <w:pStyle w:val="BodyText"/>
        <w:spacing w:line="480" w:lineRule="auto"/>
        <w:ind w:right="114"/>
      </w:pPr>
      <w:r>
        <w:rPr/>
        <w:t>Ernst, K. E., Pichler, S. (2011). "Workplace and Social Support and Work-Family</w:t>
      </w:r>
      <w:r>
        <w:rPr>
          <w:spacing w:val="1"/>
        </w:rPr>
        <w:t> </w:t>
      </w:r>
      <w:r>
        <w:rPr/>
        <w:t>Conflict: A Meta-analysis Clarifying the Influence of General and Work-</w:t>
      </w:r>
      <w:r>
        <w:rPr>
          <w:spacing w:val="1"/>
        </w:rPr>
        <w:t> </w:t>
      </w:r>
      <w:r>
        <w:rPr/>
        <w:t>Family-Specific</w:t>
      </w:r>
      <w:r>
        <w:rPr>
          <w:spacing w:val="1"/>
        </w:rPr>
        <w:t> </w:t>
      </w:r>
      <w:r>
        <w:rPr/>
        <w:t>Supervisor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Support".</w:t>
      </w:r>
      <w:r>
        <w:rPr>
          <w:spacing w:val="1"/>
        </w:rPr>
        <w:t> </w:t>
      </w:r>
      <w:r>
        <w:rPr/>
        <w:t>Personnel</w:t>
      </w:r>
      <w:r>
        <w:rPr>
          <w:spacing w:val="1"/>
        </w:rPr>
        <w:t> </w:t>
      </w:r>
      <w:r>
        <w:rPr/>
        <w:t>Psychology.</w:t>
      </w:r>
      <w:r>
        <w:rPr>
          <w:spacing w:val="-3"/>
        </w:rPr>
        <w:t> </w:t>
      </w:r>
      <w:r>
        <w:rPr/>
        <w:t>64 (2): 289–313.</w:t>
      </w:r>
    </w:p>
    <w:p>
      <w:pPr>
        <w:spacing w:after="0" w:line="480" w:lineRule="auto"/>
        <w:sectPr>
          <w:pgSz w:w="11910" w:h="17340"/>
          <w:pgMar w:header="0" w:footer="1064" w:top="1320" w:bottom="1260" w:left="1680" w:right="1300"/>
        </w:sectPr>
      </w:pPr>
    </w:p>
    <w:p>
      <w:pPr>
        <w:pStyle w:val="BodyText"/>
        <w:spacing w:line="480" w:lineRule="auto" w:before="77"/>
        <w:ind w:right="118"/>
      </w:pPr>
      <w:r>
        <w:rPr/>
        <w:t>Eurofound (2015): Sixth European Working Conditions Survey 2015. Accessible at:</w:t>
      </w:r>
      <w:r>
        <w:rPr>
          <w:spacing w:val="1"/>
        </w:rPr>
        <w:t> </w:t>
      </w:r>
      <w:hyperlink r:id="rId7">
        <w:r>
          <w:rPr/>
          <w:t>http://www.eurofound.europa.eu/sl/surveys/data-visualisation/sixth-</w:t>
        </w:r>
      </w:hyperlink>
    </w:p>
    <w:p>
      <w:pPr>
        <w:pStyle w:val="BodyText"/>
        <w:ind w:firstLine="0"/>
        <w:jc w:val="left"/>
      </w:pPr>
      <w:r>
        <w:rPr/>
        <w:t>european-working-conditions-survey-2015</w:t>
      </w:r>
      <w:r>
        <w:rPr>
          <w:spacing w:val="-4"/>
        </w:rPr>
        <w:t> </w:t>
      </w:r>
      <w:r>
        <w:rPr/>
        <w:t>(23.</w:t>
      </w:r>
      <w:r>
        <w:rPr>
          <w:spacing w:val="-4"/>
        </w:rPr>
        <w:t> </w:t>
      </w:r>
      <w:r>
        <w:rPr/>
        <w:t>1.</w:t>
      </w:r>
      <w:r>
        <w:rPr>
          <w:spacing w:val="-3"/>
        </w:rPr>
        <w:t> </w:t>
      </w:r>
      <w:r>
        <w:rPr/>
        <w:t>2016).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line="480" w:lineRule="auto"/>
        <w:ind w:right="114"/>
      </w:pPr>
      <w:r>
        <w:rPr/>
        <w:t>Elsby,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W.</w:t>
      </w:r>
      <w:r>
        <w:rPr>
          <w:spacing w:val="1"/>
        </w:rPr>
        <w:t> </w:t>
      </w:r>
      <w:r>
        <w:rPr/>
        <w:t>L.,</w:t>
      </w:r>
      <w:r>
        <w:rPr>
          <w:spacing w:val="1"/>
        </w:rPr>
        <w:t> </w:t>
      </w:r>
      <w:r>
        <w:rPr/>
        <w:t>Shin,</w:t>
      </w:r>
      <w:r>
        <w:rPr>
          <w:spacing w:val="1"/>
        </w:rPr>
        <w:t> </w:t>
      </w:r>
      <w:r>
        <w:rPr/>
        <w:t>D.,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Solon,</w:t>
      </w:r>
      <w:r>
        <w:rPr>
          <w:spacing w:val="1"/>
        </w:rPr>
        <w:t> </w:t>
      </w:r>
      <w:r>
        <w:rPr/>
        <w:t>G.</w:t>
      </w:r>
      <w:r>
        <w:rPr>
          <w:spacing w:val="1"/>
        </w:rPr>
        <w:t> </w:t>
      </w:r>
      <w:r>
        <w:rPr/>
        <w:t>(2016).</w:t>
      </w:r>
      <w:r>
        <w:rPr>
          <w:spacing w:val="1"/>
        </w:rPr>
        <w:t> </w:t>
      </w:r>
      <w:r>
        <w:rPr/>
        <w:t>Wage</w:t>
      </w:r>
      <w:r>
        <w:rPr>
          <w:spacing w:val="1"/>
        </w:rPr>
        <w:t> </w:t>
      </w:r>
      <w:r>
        <w:rPr/>
        <w:t>adjustment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great</w:t>
      </w:r>
      <w:r>
        <w:rPr>
          <w:spacing w:val="-57"/>
        </w:rPr>
        <w:t> </w:t>
      </w:r>
      <w:r>
        <w:rPr/>
        <w:t>recession and other downturns: Evidence from the united states and Great</w:t>
      </w:r>
      <w:r>
        <w:rPr>
          <w:spacing w:val="1"/>
        </w:rPr>
        <w:t> </w:t>
      </w:r>
      <w:r>
        <w:rPr/>
        <w:t>Britain.</w:t>
      </w:r>
      <w:r>
        <w:rPr>
          <w:spacing w:val="1"/>
        </w:rPr>
        <w:t> </w:t>
      </w:r>
      <w:r>
        <w:rPr/>
        <w:t>Journal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Labor</w:t>
      </w:r>
      <w:r>
        <w:rPr>
          <w:spacing w:val="1"/>
        </w:rPr>
        <w:t> </w:t>
      </w:r>
      <w:r>
        <w:rPr/>
        <w:t>Economics,</w:t>
      </w:r>
      <w:r>
        <w:rPr>
          <w:spacing w:val="1"/>
        </w:rPr>
        <w:t> </w:t>
      </w:r>
      <w:r>
        <w:rPr/>
        <w:t>34(S1),</w:t>
      </w:r>
      <w:r>
        <w:rPr>
          <w:spacing w:val="1"/>
        </w:rPr>
        <w:t> </w:t>
      </w:r>
      <w:r>
        <w:rPr/>
        <w:t>S249–S291.</w:t>
      </w:r>
      <w:r>
        <w:rPr>
          <w:spacing w:val="1"/>
        </w:rPr>
        <w:t> </w:t>
      </w:r>
      <w:r>
        <w:rPr/>
        <w:t>https://doi.org/10.1086/682407</w:t>
      </w:r>
    </w:p>
    <w:p>
      <w:pPr>
        <w:pStyle w:val="BodyText"/>
        <w:spacing w:line="480" w:lineRule="auto"/>
        <w:ind w:right="118"/>
      </w:pPr>
      <w:r>
        <w:rPr/>
        <w:t>Feeney,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/>
        <w:t>C.,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Collins,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L.</w:t>
      </w:r>
      <w:r>
        <w:rPr>
          <w:spacing w:val="1"/>
        </w:rPr>
        <w:t> </w:t>
      </w:r>
      <w:r>
        <w:rPr/>
        <w:t>(2015).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Look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Support:</w:t>
      </w:r>
      <w:r>
        <w:rPr>
          <w:spacing w:val="60"/>
        </w:rPr>
        <w:t> </w:t>
      </w:r>
      <w:r>
        <w:rPr/>
        <w:t>A</w:t>
      </w:r>
      <w:r>
        <w:rPr>
          <w:spacing w:val="1"/>
        </w:rPr>
        <w:t> </w:t>
      </w:r>
      <w:r>
        <w:rPr/>
        <w:t>Theoretical Perspective on Thriving Through Relationships. In Personality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Psychology</w:t>
      </w:r>
      <w:r>
        <w:rPr>
          <w:spacing w:val="1"/>
        </w:rPr>
        <w:t> </w:t>
      </w:r>
      <w:r>
        <w:rPr/>
        <w:t>Review</w:t>
      </w:r>
      <w:r>
        <w:rPr>
          <w:spacing w:val="1"/>
        </w:rPr>
        <w:t> </w:t>
      </w:r>
      <w:r>
        <w:rPr/>
        <w:t>(Vol.</w:t>
      </w:r>
      <w:r>
        <w:rPr>
          <w:spacing w:val="1"/>
        </w:rPr>
        <w:t> </w:t>
      </w:r>
      <w:r>
        <w:rPr/>
        <w:t>19,</w:t>
      </w:r>
      <w:r>
        <w:rPr>
          <w:spacing w:val="1"/>
        </w:rPr>
        <w:t> </w:t>
      </w:r>
      <w:r>
        <w:rPr/>
        <w:t>Issue</w:t>
      </w:r>
      <w:r>
        <w:rPr>
          <w:spacing w:val="1"/>
        </w:rPr>
        <w:t> </w:t>
      </w:r>
      <w:r>
        <w:rPr/>
        <w:t>2).</w:t>
      </w:r>
      <w:r>
        <w:rPr>
          <w:spacing w:val="1"/>
        </w:rPr>
        <w:t> </w:t>
      </w:r>
      <w:r>
        <w:rPr/>
        <w:t>https://doi.org/10.1177/1088868314544222</w:t>
      </w:r>
    </w:p>
    <w:p>
      <w:pPr>
        <w:pStyle w:val="BodyText"/>
        <w:spacing w:line="480" w:lineRule="auto"/>
        <w:ind w:right="118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1889760</wp:posOffset>
            </wp:positionH>
            <wp:positionV relativeFrom="paragraph">
              <wp:posOffset>60550</wp:posOffset>
            </wp:positionV>
            <wp:extent cx="3779492" cy="1380636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492" cy="1380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Fiksenbaum, L., Wang, J., Mustafa, K., and Ronal J. B. (2010): Work Hours, Work</w:t>
      </w:r>
      <w:r>
        <w:rPr>
          <w:spacing w:val="1"/>
        </w:rPr>
        <w:t> </w:t>
      </w:r>
      <w:r>
        <w:rPr/>
        <w:t>Intensity,</w:t>
      </w:r>
      <w:r>
        <w:rPr>
          <w:spacing w:val="-1"/>
        </w:rPr>
        <w:t> </w:t>
      </w:r>
      <w:r>
        <w:rPr/>
        <w:t>Satisfactions and</w:t>
      </w:r>
      <w:r>
        <w:rPr>
          <w:spacing w:val="-1"/>
        </w:rPr>
        <w:t> </w:t>
      </w:r>
      <w:r>
        <w:rPr/>
        <w:t>Psychological</w:t>
      </w:r>
      <w:r>
        <w:rPr>
          <w:spacing w:val="-1"/>
        </w:rPr>
        <w:t> </w:t>
      </w:r>
      <w:r>
        <w:rPr/>
        <w:t>Well-Being.</w:t>
      </w:r>
    </w:p>
    <w:p>
      <w:pPr>
        <w:pStyle w:val="BodyText"/>
        <w:spacing w:line="480" w:lineRule="auto"/>
        <w:ind w:right="113"/>
      </w:pPr>
      <w:r>
        <w:rPr/>
        <w:t>Fonseca, X., Lukosch, S., &amp; Brazier, F. (2019). Social cohesion revisited: a new</w:t>
      </w:r>
      <w:r>
        <w:rPr>
          <w:spacing w:val="1"/>
        </w:rPr>
        <w:t> </w:t>
      </w:r>
      <w:r>
        <w:rPr/>
        <w:t>definition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how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characterize</w:t>
      </w:r>
      <w:r>
        <w:rPr>
          <w:spacing w:val="1"/>
        </w:rPr>
        <w:t> </w:t>
      </w:r>
      <w:r>
        <w:rPr/>
        <w:t>it.</w:t>
      </w:r>
      <w:r>
        <w:rPr>
          <w:spacing w:val="1"/>
        </w:rPr>
        <w:t> </w:t>
      </w:r>
      <w:r>
        <w:rPr/>
        <w:t>Innovation,</w:t>
      </w:r>
      <w:r>
        <w:rPr>
          <w:spacing w:val="1"/>
        </w:rPr>
        <w:t> </w:t>
      </w:r>
      <w:r>
        <w:rPr/>
        <w:t>32(2),</w:t>
      </w:r>
      <w:r>
        <w:rPr>
          <w:spacing w:val="1"/>
        </w:rPr>
        <w:t> </w:t>
      </w:r>
      <w:r>
        <w:rPr/>
        <w:t>231–253.</w:t>
      </w:r>
      <w:r>
        <w:rPr>
          <w:spacing w:val="1"/>
        </w:rPr>
        <w:t> </w:t>
      </w:r>
      <w:r>
        <w:rPr/>
        <w:t>https://doi.org/10.1080/13511610.2018.1497480</w:t>
      </w:r>
    </w:p>
    <w:p>
      <w:pPr>
        <w:pStyle w:val="BodyText"/>
        <w:spacing w:line="480" w:lineRule="auto"/>
        <w:ind w:right="114"/>
      </w:pPr>
      <w:r>
        <w:rPr/>
        <w:t>Forth, J., &amp; Dix, G. (2016). Exploring the Nature and Extent of Workplace Conflict.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Saundry,</w:t>
      </w:r>
      <w:r>
        <w:rPr>
          <w:spacing w:val="1"/>
        </w:rPr>
        <w:t> </w:t>
      </w:r>
      <w:r>
        <w:rPr/>
        <w:t>I.</w:t>
      </w:r>
      <w:r>
        <w:rPr>
          <w:spacing w:val="1"/>
        </w:rPr>
        <w:t> </w:t>
      </w:r>
      <w:r>
        <w:rPr/>
        <w:t>Ashman,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Latreille</w:t>
      </w:r>
      <w:r>
        <w:rPr>
          <w:spacing w:val="1"/>
        </w:rPr>
        <w:t> </w:t>
      </w:r>
      <w:r>
        <w:rPr/>
        <w:t>(Eds.),</w:t>
      </w:r>
      <w:r>
        <w:rPr>
          <w:spacing w:val="1"/>
        </w:rPr>
        <w:t> </w:t>
      </w:r>
      <w:r>
        <w:rPr/>
        <w:t>Reframing</w:t>
      </w:r>
      <w:r>
        <w:rPr>
          <w:spacing w:val="1"/>
        </w:rPr>
        <w:t> </w:t>
      </w:r>
      <w:r>
        <w:rPr/>
        <w:t>Resolution</w:t>
      </w:r>
      <w:r>
        <w:rPr>
          <w:spacing w:val="1"/>
        </w:rPr>
        <w:t> </w:t>
      </w:r>
      <w:r>
        <w:rPr/>
        <w:t>Innovation and Change in the Management of Workplace Conflict (pp. 35–</w:t>
      </w:r>
      <w:r>
        <w:rPr>
          <w:spacing w:val="1"/>
        </w:rPr>
        <w:t> </w:t>
      </w:r>
      <w:r>
        <w:rPr/>
        <w:t>56).</w:t>
      </w:r>
      <w:r>
        <w:rPr>
          <w:spacing w:val="1"/>
        </w:rPr>
        <w:t> </w:t>
      </w:r>
      <w:r>
        <w:rPr/>
        <w:t>Palgrave</w:t>
      </w:r>
      <w:r>
        <w:rPr>
          <w:spacing w:val="1"/>
        </w:rPr>
        <w:t> </w:t>
      </w:r>
      <w:r>
        <w:rPr/>
        <w:t>Macmillan</w:t>
      </w:r>
      <w:r>
        <w:rPr>
          <w:spacing w:val="1"/>
        </w:rPr>
        <w:t> </w:t>
      </w:r>
      <w:r>
        <w:rPr/>
        <w:t>(Springer</w:t>
      </w:r>
      <w:r>
        <w:rPr>
          <w:spacing w:val="1"/>
        </w:rPr>
        <w:t> </w:t>
      </w:r>
      <w:r>
        <w:rPr/>
        <w:t>Nature).</w:t>
      </w:r>
      <w:r>
        <w:rPr>
          <w:spacing w:val="1"/>
        </w:rPr>
        <w:t> </w:t>
      </w:r>
      <w:r>
        <w:rPr/>
        <w:t>https://doi.org/10.1057/978-1-</w:t>
      </w:r>
      <w:r>
        <w:rPr>
          <w:spacing w:val="-57"/>
        </w:rPr>
        <w:t> </w:t>
      </w:r>
      <w:r>
        <w:rPr/>
        <w:t>137-51560-5</w:t>
      </w:r>
    </w:p>
    <w:p>
      <w:pPr>
        <w:pStyle w:val="BodyText"/>
        <w:spacing w:line="480" w:lineRule="auto"/>
        <w:ind w:right="118"/>
      </w:pPr>
      <w:r>
        <w:rPr/>
        <w:t>Floro, M. S. (1995). Women‘s well-being, poverty, and work intensity. Feminist</w:t>
      </w:r>
      <w:r>
        <w:rPr>
          <w:spacing w:val="1"/>
        </w:rPr>
        <w:t> </w:t>
      </w:r>
      <w:r>
        <w:rPr/>
        <w:t>Economics, 1(3), 1–25.</w:t>
      </w:r>
      <w:r>
        <w:rPr>
          <w:spacing w:val="-2"/>
        </w:rPr>
        <w:t> </w:t>
      </w:r>
      <w:r>
        <w:rPr/>
        <w:t>https://doi.org/10.1080/714042246</w:t>
      </w:r>
    </w:p>
    <w:p>
      <w:pPr>
        <w:pStyle w:val="BodyText"/>
        <w:spacing w:line="480" w:lineRule="auto"/>
        <w:ind w:right="117"/>
      </w:pPr>
      <w:r>
        <w:rPr/>
        <w:t>Fredrickson, B. L. (1998). Cultivated emotions: Parental socialization of positive</w:t>
      </w:r>
      <w:r>
        <w:rPr>
          <w:spacing w:val="1"/>
        </w:rPr>
        <w:t> </w:t>
      </w:r>
      <w:r>
        <w:rPr/>
        <w:t>emotions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self-conscious</w:t>
      </w:r>
      <w:r>
        <w:rPr>
          <w:spacing w:val="-1"/>
        </w:rPr>
        <w:t> </w:t>
      </w:r>
      <w:r>
        <w:rPr/>
        <w:t>emotions.</w:t>
      </w:r>
      <w:r>
        <w:rPr>
          <w:spacing w:val="-2"/>
        </w:rPr>
        <w:t> </w:t>
      </w:r>
      <w:r>
        <w:rPr/>
        <w:t>Psychological</w:t>
      </w:r>
      <w:r>
        <w:rPr>
          <w:spacing w:val="-3"/>
        </w:rPr>
        <w:t> </w:t>
      </w:r>
      <w:r>
        <w:rPr/>
        <w:t>Inquiry,</w:t>
      </w:r>
      <w:r>
        <w:rPr>
          <w:spacing w:val="-2"/>
        </w:rPr>
        <w:t> </w:t>
      </w:r>
      <w:r>
        <w:rPr/>
        <w:t>9(4),</w:t>
      </w:r>
      <w:r>
        <w:rPr>
          <w:spacing w:val="-2"/>
        </w:rPr>
        <w:t> </w:t>
      </w:r>
      <w:r>
        <w:rPr/>
        <w:t>279-281.</w:t>
      </w:r>
    </w:p>
    <w:p>
      <w:pPr>
        <w:spacing w:after="0" w:line="480" w:lineRule="auto"/>
        <w:sectPr>
          <w:pgSz w:w="11910" w:h="17340"/>
          <w:pgMar w:header="0" w:footer="1064" w:top="1320" w:bottom="1260" w:left="1680" w:right="1300"/>
        </w:sectPr>
      </w:pPr>
    </w:p>
    <w:p>
      <w:pPr>
        <w:pStyle w:val="BodyText"/>
        <w:spacing w:line="480" w:lineRule="auto" w:before="77"/>
        <w:ind w:right="115"/>
      </w:pPr>
      <w:r>
        <w:rPr/>
        <w:t>Gaumer E., Noonan, A. S., Brussow, P. M., Supon C., K. (2016). Measuring the</w:t>
      </w:r>
      <w:r>
        <w:rPr>
          <w:spacing w:val="1"/>
        </w:rPr>
        <w:t> </w:t>
      </w:r>
      <w:r>
        <w:rPr/>
        <w:t>quality of professional development training. Professional Development in</w:t>
      </w:r>
      <w:r>
        <w:rPr>
          <w:spacing w:val="1"/>
        </w:rPr>
        <w:t> </w:t>
      </w:r>
      <w:r>
        <w:rPr/>
        <w:t>Education,</w:t>
      </w:r>
      <w:r>
        <w:rPr>
          <w:spacing w:val="-1"/>
        </w:rPr>
        <w:t> </w:t>
      </w:r>
      <w:r>
        <w:rPr/>
        <w:t>43(4), 685-688.</w:t>
      </w:r>
    </w:p>
    <w:p>
      <w:pPr>
        <w:pStyle w:val="BodyText"/>
        <w:spacing w:line="480" w:lineRule="auto" w:before="1"/>
        <w:ind w:right="116"/>
      </w:pPr>
      <w:r>
        <w:rPr/>
        <w:t>Gregg,</w:t>
      </w:r>
      <w:r>
        <w:rPr>
          <w:spacing w:val="1"/>
        </w:rPr>
        <w:t> </w:t>
      </w:r>
      <w:r>
        <w:rPr/>
        <w:t>P.,</w:t>
      </w:r>
      <w:r>
        <w:rPr>
          <w:spacing w:val="1"/>
        </w:rPr>
        <w:t> </w:t>
      </w:r>
      <w:r>
        <w:rPr/>
        <w:t>Machin,</w:t>
      </w:r>
      <w:r>
        <w:rPr>
          <w:spacing w:val="1"/>
        </w:rPr>
        <w:t> </w:t>
      </w:r>
      <w:r>
        <w:rPr/>
        <w:t>S.,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Fernández-Salgado,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(2014).</w:t>
      </w:r>
      <w:r>
        <w:rPr>
          <w:spacing w:val="1"/>
        </w:rPr>
        <w:t> </w:t>
      </w:r>
      <w:r>
        <w:rPr/>
        <w:t>Real</w:t>
      </w:r>
      <w:r>
        <w:rPr>
          <w:spacing w:val="1"/>
        </w:rPr>
        <w:t> </w:t>
      </w:r>
      <w:r>
        <w:rPr/>
        <w:t>wages</w:t>
      </w:r>
      <w:r>
        <w:rPr>
          <w:spacing w:val="1"/>
        </w:rPr>
        <w:t> </w:t>
      </w:r>
      <w:r>
        <w:rPr/>
        <w:t>and</w:t>
      </w:r>
      <w:r>
        <w:rPr>
          <w:spacing w:val="-57"/>
        </w:rPr>
        <w:t> </w:t>
      </w:r>
      <w:r>
        <w:rPr/>
        <w:t>unemployment in the big squeeze. Economic Journal, 124(576), 408–432.</w:t>
      </w:r>
      <w:r>
        <w:rPr>
          <w:spacing w:val="1"/>
        </w:rPr>
        <w:t> </w:t>
      </w:r>
      <w:r>
        <w:rPr/>
        <w:t>https://doi.org/10.1111/ecoj.12139</w:t>
      </w:r>
    </w:p>
    <w:p>
      <w:pPr>
        <w:pStyle w:val="BodyText"/>
        <w:spacing w:line="480" w:lineRule="auto"/>
        <w:ind w:right="122"/>
      </w:pPr>
      <w:r>
        <w:rPr/>
        <w:t>Helen, P., Remus, I. P. L., Curşeucd, Y. L. (2018). Social support at work and at</w:t>
      </w:r>
      <w:r>
        <w:rPr>
          <w:spacing w:val="1"/>
        </w:rPr>
        <w:t> </w:t>
      </w:r>
      <w:r>
        <w:rPr/>
        <w:t>home:</w:t>
      </w:r>
      <w:r>
        <w:rPr>
          <w:spacing w:val="-1"/>
        </w:rPr>
        <w:t> </w:t>
      </w:r>
      <w:r>
        <w:rPr/>
        <w:t>Dual-buffering</w:t>
      </w:r>
      <w:r>
        <w:rPr>
          <w:spacing w:val="-1"/>
        </w:rPr>
        <w:t> </w:t>
      </w:r>
      <w:r>
        <w:rPr/>
        <w:t>effects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 work-family</w:t>
      </w:r>
      <w:r>
        <w:rPr>
          <w:spacing w:val="-1"/>
        </w:rPr>
        <w:t> </w:t>
      </w:r>
      <w:r>
        <w:rPr/>
        <w:t>conflict process.</w:t>
      </w:r>
    </w:p>
    <w:p>
      <w:pPr>
        <w:pStyle w:val="BodyText"/>
        <w:spacing w:line="480" w:lineRule="auto"/>
        <w:ind w:right="115"/>
      </w:pPr>
      <w:r>
        <w:rPr/>
        <w:t>Holt-Lunstad, J., Smith, T. B., &amp; Layton, J. B. (2010). Social relationships and</w:t>
      </w:r>
      <w:r>
        <w:rPr>
          <w:spacing w:val="1"/>
        </w:rPr>
        <w:t> </w:t>
      </w:r>
      <w:r>
        <w:rPr/>
        <w:t>mortality</w:t>
      </w:r>
      <w:r>
        <w:rPr>
          <w:spacing w:val="1"/>
        </w:rPr>
        <w:t> </w:t>
      </w:r>
      <w:r>
        <w:rPr/>
        <w:t>risk: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meta-analytic</w:t>
      </w:r>
      <w:r>
        <w:rPr>
          <w:spacing w:val="1"/>
        </w:rPr>
        <w:t> </w:t>
      </w:r>
      <w:r>
        <w:rPr/>
        <w:t>review.</w:t>
      </w:r>
      <w:r>
        <w:rPr>
          <w:spacing w:val="1"/>
        </w:rPr>
        <w:t> </w:t>
      </w:r>
      <w:r>
        <w:rPr/>
        <w:t>PLoS</w:t>
      </w:r>
      <w:r>
        <w:rPr>
          <w:spacing w:val="1"/>
        </w:rPr>
        <w:t> </w:t>
      </w:r>
      <w:r>
        <w:rPr/>
        <w:t>Medicine,</w:t>
      </w:r>
      <w:r>
        <w:rPr>
          <w:spacing w:val="1"/>
        </w:rPr>
        <w:t> </w:t>
      </w:r>
      <w:r>
        <w:rPr/>
        <w:t>7(7).</w:t>
      </w:r>
      <w:r>
        <w:rPr>
          <w:spacing w:val="1"/>
        </w:rPr>
        <w:t> </w:t>
      </w:r>
      <w:r>
        <w:rPr/>
        <w:t>https://doi.org/10.1371/journal.pmed.1000316</w:t>
      </w:r>
    </w:p>
    <w:p>
      <w:pPr>
        <w:pStyle w:val="BodyText"/>
        <w:spacing w:line="480" w:lineRule="auto"/>
        <w:ind w:right="114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1889760</wp:posOffset>
            </wp:positionH>
            <wp:positionV relativeFrom="paragraph">
              <wp:posOffset>60550</wp:posOffset>
            </wp:positionV>
            <wp:extent cx="3779492" cy="1380636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492" cy="1380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Humphries,</w:t>
      </w:r>
      <w:r>
        <w:rPr>
          <w:spacing w:val="1"/>
        </w:rPr>
        <w:t> </w:t>
      </w:r>
      <w:r>
        <w:rPr/>
        <w:t>N.,</w:t>
      </w:r>
      <w:r>
        <w:rPr>
          <w:spacing w:val="1"/>
        </w:rPr>
        <w:t> </w:t>
      </w:r>
      <w:r>
        <w:rPr/>
        <w:t>McDermott,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M.,</w:t>
      </w:r>
      <w:r>
        <w:rPr>
          <w:spacing w:val="1"/>
        </w:rPr>
        <w:t> </w:t>
      </w:r>
      <w:r>
        <w:rPr/>
        <w:t>Conway,</w:t>
      </w:r>
      <w:r>
        <w:rPr>
          <w:spacing w:val="1"/>
        </w:rPr>
        <w:t> </w:t>
      </w:r>
      <w:r>
        <w:rPr/>
        <w:t>E.,</w:t>
      </w:r>
      <w:r>
        <w:rPr>
          <w:spacing w:val="1"/>
        </w:rPr>
        <w:t> </w:t>
      </w:r>
      <w:r>
        <w:rPr/>
        <w:t>Byrne,</w:t>
      </w:r>
      <w:r>
        <w:rPr>
          <w:spacing w:val="1"/>
        </w:rPr>
        <w:t> </w:t>
      </w:r>
      <w:r>
        <w:rPr/>
        <w:t>J.</w:t>
      </w:r>
      <w:r>
        <w:rPr>
          <w:spacing w:val="1"/>
        </w:rPr>
        <w:t> </w:t>
      </w:r>
      <w:r>
        <w:rPr/>
        <w:t>P.,</w:t>
      </w:r>
      <w:r>
        <w:rPr>
          <w:spacing w:val="1"/>
        </w:rPr>
        <w:t> </w:t>
      </w:r>
      <w:r>
        <w:rPr/>
        <w:t>Prihodova,</w:t>
      </w:r>
      <w:r>
        <w:rPr>
          <w:spacing w:val="60"/>
        </w:rPr>
        <w:t> </w:t>
      </w:r>
      <w:r>
        <w:rPr/>
        <w:t>L.,</w:t>
      </w:r>
      <w:r>
        <w:rPr>
          <w:spacing w:val="1"/>
        </w:rPr>
        <w:t> </w:t>
      </w:r>
      <w:r>
        <w:rPr/>
        <w:t>Costello,</w:t>
      </w:r>
      <w:r>
        <w:rPr>
          <w:spacing w:val="-6"/>
        </w:rPr>
        <w:t> </w:t>
      </w:r>
      <w:r>
        <w:rPr/>
        <w:t>R.,</w:t>
      </w:r>
      <w:r>
        <w:rPr>
          <w:spacing w:val="-7"/>
        </w:rPr>
        <w:t> </w:t>
      </w:r>
      <w:r>
        <w:rPr/>
        <w:t>&amp;</w:t>
      </w:r>
      <w:r>
        <w:rPr>
          <w:spacing w:val="-5"/>
        </w:rPr>
        <w:t> </w:t>
      </w:r>
      <w:r>
        <w:rPr/>
        <w:t>Matthews,</w:t>
      </w:r>
      <w:r>
        <w:rPr>
          <w:spacing w:val="-6"/>
        </w:rPr>
        <w:t> </w:t>
      </w:r>
      <w:r>
        <w:rPr/>
        <w:t>A.</w:t>
      </w:r>
      <w:r>
        <w:rPr>
          <w:spacing w:val="-6"/>
        </w:rPr>
        <w:t> </w:t>
      </w:r>
      <w:r>
        <w:rPr/>
        <w:t>(2019).</w:t>
      </w:r>
      <w:r>
        <w:rPr>
          <w:spacing w:val="-7"/>
        </w:rPr>
        <w:t> </w:t>
      </w:r>
      <w:r>
        <w:rPr/>
        <w:t>―Eveyrthing</w:t>
      </w:r>
      <w:r>
        <w:rPr>
          <w:spacing w:val="-5"/>
        </w:rPr>
        <w:t> </w:t>
      </w:r>
      <w:r>
        <w:rPr/>
        <w:t>was</w:t>
      </w:r>
      <w:r>
        <w:rPr>
          <w:spacing w:val="-6"/>
        </w:rPr>
        <w:t> </w:t>
      </w:r>
      <w:r>
        <w:rPr/>
        <w:t>just</w:t>
      </w:r>
      <w:r>
        <w:rPr>
          <w:spacing w:val="-4"/>
        </w:rPr>
        <w:t> </w:t>
      </w:r>
      <w:r>
        <w:rPr/>
        <w:t>getting</w:t>
      </w:r>
      <w:r>
        <w:rPr>
          <w:spacing w:val="-5"/>
        </w:rPr>
        <w:t> </w:t>
      </w:r>
      <w:r>
        <w:rPr/>
        <w:t>worse</w:t>
      </w:r>
      <w:r>
        <w:rPr>
          <w:spacing w:val="-7"/>
        </w:rPr>
        <w:t> </w:t>
      </w:r>
      <w:r>
        <w:rPr/>
        <w:t>and</w:t>
      </w:r>
      <w:r>
        <w:rPr>
          <w:spacing w:val="-57"/>
        </w:rPr>
        <w:t> </w:t>
      </w:r>
      <w:r>
        <w:rPr/>
        <w:t>worse‖:</w:t>
      </w:r>
      <w:r>
        <w:rPr>
          <w:spacing w:val="1"/>
        </w:rPr>
        <w:t> </w:t>
      </w:r>
      <w:r>
        <w:rPr/>
        <w:t>Deteriorating</w:t>
      </w:r>
      <w:r>
        <w:rPr>
          <w:spacing w:val="1"/>
        </w:rPr>
        <w:t> </w:t>
      </w:r>
      <w:r>
        <w:rPr/>
        <w:t>job</w:t>
      </w:r>
      <w:r>
        <w:rPr>
          <w:spacing w:val="1"/>
        </w:rPr>
        <w:t> </w:t>
      </w:r>
      <w:r>
        <w:rPr/>
        <w:t>quality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driver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doctor</w:t>
      </w:r>
      <w:r>
        <w:rPr>
          <w:spacing w:val="1"/>
        </w:rPr>
        <w:t> </w:t>
      </w:r>
      <w:r>
        <w:rPr/>
        <w:t>emigration</w:t>
      </w:r>
      <w:r>
        <w:rPr>
          <w:spacing w:val="60"/>
        </w:rPr>
        <w:t> </w:t>
      </w:r>
      <w:r>
        <w:rPr/>
        <w:t>from</w:t>
      </w:r>
      <w:r>
        <w:rPr>
          <w:spacing w:val="1"/>
        </w:rPr>
        <w:t> </w:t>
      </w:r>
      <w:r>
        <w:rPr/>
        <w:t>Ireland.</w:t>
      </w:r>
      <w:r>
        <w:rPr>
          <w:spacing w:val="1"/>
        </w:rPr>
        <w:t> </w:t>
      </w:r>
      <w:r>
        <w:rPr/>
        <w:t>Human</w:t>
      </w:r>
      <w:r>
        <w:rPr>
          <w:spacing w:val="1"/>
        </w:rPr>
        <w:t> </w:t>
      </w:r>
      <w:r>
        <w:rPr/>
        <w:t>Resources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Health,</w:t>
      </w:r>
      <w:r>
        <w:rPr>
          <w:spacing w:val="1"/>
        </w:rPr>
        <w:t> </w:t>
      </w:r>
      <w:r>
        <w:rPr/>
        <w:t>17(1),</w:t>
      </w:r>
      <w:r>
        <w:rPr>
          <w:spacing w:val="1"/>
        </w:rPr>
        <w:t> </w:t>
      </w:r>
      <w:r>
        <w:rPr/>
        <w:t>1–11.</w:t>
      </w:r>
      <w:r>
        <w:rPr>
          <w:spacing w:val="1"/>
        </w:rPr>
        <w:t> </w:t>
      </w:r>
      <w:r>
        <w:rPr/>
        <w:t>https://doi.org/10.1186/s12960-019-0424-y</w:t>
      </w:r>
    </w:p>
    <w:p>
      <w:pPr>
        <w:pStyle w:val="BodyText"/>
        <w:spacing w:line="480" w:lineRule="auto"/>
        <w:ind w:right="115"/>
      </w:pPr>
      <w:r>
        <w:rPr/>
        <w:t>Ibrahim, N., Che Din, N., Ahmad, M., Amit, N., Ghazali, S. E., Wahab, S., Abdul</w:t>
      </w:r>
      <w:r>
        <w:rPr>
          <w:spacing w:val="1"/>
        </w:rPr>
        <w:t> </w:t>
      </w:r>
      <w:r>
        <w:rPr/>
        <w:t>Kadir, N. B. Y., Halim, F. W., &amp;</w:t>
      </w:r>
      <w:r>
        <w:rPr>
          <w:spacing w:val="60"/>
        </w:rPr>
        <w:t> </w:t>
      </w:r>
      <w:r>
        <w:rPr/>
        <w:t>Halim, M. R. T. A. (2019). The role of</w:t>
      </w:r>
      <w:r>
        <w:rPr>
          <w:spacing w:val="1"/>
        </w:rPr>
        <w:t> </w:t>
      </w:r>
      <w:r>
        <w:rPr/>
        <w:t>social support and spiritual wellbeing in predicting suicidal ideation among</w:t>
      </w:r>
      <w:r>
        <w:rPr>
          <w:spacing w:val="1"/>
        </w:rPr>
        <w:t> </w:t>
      </w:r>
      <w:r>
        <w:rPr/>
        <w:t>marginalized adolescents in Malaysia. BMC Public Health, 19(Suppl 4), 1–8.</w:t>
      </w:r>
      <w:r>
        <w:rPr>
          <w:spacing w:val="1"/>
        </w:rPr>
        <w:t> </w:t>
      </w:r>
      <w:r>
        <w:rPr/>
        <w:t>https://doi.org/10.1186/s12889-019-6861-7</w:t>
      </w:r>
    </w:p>
    <w:p>
      <w:pPr>
        <w:pStyle w:val="BodyText"/>
        <w:spacing w:line="480" w:lineRule="auto"/>
        <w:ind w:right="115"/>
      </w:pPr>
      <w:r>
        <w:rPr/>
        <w:t>Ibrahim,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Z.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R.,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Ohtsuka,</w:t>
      </w:r>
      <w:r>
        <w:rPr>
          <w:spacing w:val="1"/>
        </w:rPr>
        <w:t> </w:t>
      </w:r>
      <w:r>
        <w:rPr/>
        <w:t>K.</w:t>
      </w:r>
      <w:r>
        <w:rPr>
          <w:spacing w:val="1"/>
        </w:rPr>
        <w:t> </w:t>
      </w:r>
      <w:r>
        <w:rPr/>
        <w:t>(2013).</w:t>
      </w:r>
      <w:r>
        <w:rPr>
          <w:spacing w:val="1"/>
        </w:rPr>
        <w:t> </w:t>
      </w:r>
      <w:r>
        <w:rPr/>
        <w:t>Worker</w:t>
      </w:r>
      <w:r>
        <w:rPr>
          <w:spacing w:val="1"/>
        </w:rPr>
        <w:t> </w:t>
      </w:r>
      <w:r>
        <w:rPr/>
        <w:t>Wellbeing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Malaysia :</w:t>
      </w:r>
      <w:r>
        <w:rPr>
          <w:spacing w:val="1"/>
        </w:rPr>
        <w:t> </w:t>
      </w:r>
      <w:r>
        <w:rPr/>
        <w:t>Prediction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Wellbeing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Psychosocial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Environment</w:t>
      </w:r>
      <w:r>
        <w:rPr>
          <w:spacing w:val="1"/>
        </w:rPr>
        <w:t> </w:t>
      </w:r>
      <w:r>
        <w:rPr/>
        <w:t>,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Justice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Family</w:t>
      </w:r>
      <w:r>
        <w:rPr>
          <w:spacing w:val="1"/>
        </w:rPr>
        <w:t> </w:t>
      </w:r>
      <w:r>
        <w:rPr/>
        <w:t>Conflict.</w:t>
      </w:r>
      <w:r>
        <w:rPr>
          <w:spacing w:val="1"/>
        </w:rPr>
        <w:t> </w:t>
      </w:r>
      <w:r>
        <w:rPr/>
        <w:t>Steering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Cultural</w:t>
      </w:r>
      <w:r>
        <w:rPr>
          <w:spacing w:val="1"/>
        </w:rPr>
        <w:t> </w:t>
      </w:r>
      <w:r>
        <w:rPr/>
        <w:t>Dynamics:</w:t>
      </w:r>
      <w:r>
        <w:rPr>
          <w:spacing w:val="1"/>
        </w:rPr>
        <w:t> </w:t>
      </w:r>
      <w:r>
        <w:rPr/>
        <w:t>Selected</w:t>
      </w:r>
      <w:r>
        <w:rPr>
          <w:spacing w:val="1"/>
        </w:rPr>
        <w:t> </w:t>
      </w:r>
      <w:r>
        <w:rPr/>
        <w:t>Papers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2010</w:t>
      </w:r>
      <w:r>
        <w:rPr>
          <w:spacing w:val="1"/>
        </w:rPr>
        <w:t> </w:t>
      </w:r>
      <w:r>
        <w:rPr/>
        <w:t>Congress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Association</w:t>
      </w:r>
      <w:r>
        <w:rPr>
          <w:spacing w:val="-3"/>
        </w:rPr>
        <w:t> </w:t>
      </w:r>
      <w:r>
        <w:rPr/>
        <w:t>for Cross-Cultural</w:t>
      </w:r>
      <w:r>
        <w:rPr>
          <w:spacing w:val="-1"/>
        </w:rPr>
        <w:t> </w:t>
      </w:r>
      <w:r>
        <w:rPr/>
        <w:t>Psychology,</w:t>
      </w:r>
      <w:r>
        <w:rPr>
          <w:spacing w:val="-1"/>
        </w:rPr>
        <w:t> </w:t>
      </w:r>
      <w:r>
        <w:rPr/>
        <w:t>2004,</w:t>
      </w:r>
      <w:r>
        <w:rPr>
          <w:spacing w:val="-1"/>
        </w:rPr>
        <w:t> </w:t>
      </w:r>
      <w:r>
        <w:rPr/>
        <w:t>182–189.</w:t>
      </w:r>
    </w:p>
    <w:p>
      <w:pPr>
        <w:spacing w:after="0" w:line="480" w:lineRule="auto"/>
        <w:sectPr>
          <w:pgSz w:w="11910" w:h="17340"/>
          <w:pgMar w:header="0" w:footer="1064" w:top="1320" w:bottom="1260" w:left="1680" w:right="1300"/>
        </w:sectPr>
      </w:pPr>
    </w:p>
    <w:p>
      <w:pPr>
        <w:pStyle w:val="BodyText"/>
        <w:spacing w:line="480" w:lineRule="auto" w:before="77"/>
        <w:ind w:right="115"/>
      </w:pPr>
      <w:r>
        <w:rPr/>
        <w:t>Isen, A., Daubman, K., &amp; Nowicki, G. (1987). Positive affect facilitates creative</w:t>
      </w:r>
      <w:r>
        <w:rPr>
          <w:spacing w:val="1"/>
        </w:rPr>
        <w:t> </w:t>
      </w:r>
      <w:r>
        <w:rPr/>
        <w:t>problem solving. Journal of Personality and Social Psychology, 52(6), 1122–</w:t>
      </w:r>
      <w:r>
        <w:rPr>
          <w:spacing w:val="1"/>
        </w:rPr>
        <w:t> </w:t>
      </w:r>
      <w:r>
        <w:rPr/>
        <w:t>1131.</w:t>
      </w:r>
      <w:r>
        <w:rPr>
          <w:spacing w:val="-1"/>
        </w:rPr>
        <w:t> </w:t>
      </w:r>
      <w:r>
        <w:rPr/>
        <w:t>https://doi.org/https://doi.org/10.1037/0022-3514.52.6.1122</w:t>
      </w:r>
    </w:p>
    <w:p>
      <w:pPr>
        <w:pStyle w:val="BodyText"/>
        <w:spacing w:line="480" w:lineRule="auto" w:before="1"/>
        <w:ind w:right="120"/>
      </w:pPr>
      <w:r>
        <w:rPr/>
        <w:t>Jehn, K. A., Mannix, E. A. (2001). The dynamic nature of conflict: A longitudinal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intragroup</w:t>
      </w:r>
      <w:r>
        <w:rPr>
          <w:spacing w:val="1"/>
        </w:rPr>
        <w:t> </w:t>
      </w:r>
      <w:r>
        <w:rPr/>
        <w:t>conflict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group</w:t>
      </w:r>
      <w:r>
        <w:rPr>
          <w:spacing w:val="1"/>
        </w:rPr>
        <w:t> </w:t>
      </w:r>
      <w:r>
        <w:rPr/>
        <w:t>performance.</w:t>
      </w:r>
      <w:r>
        <w:rPr>
          <w:spacing w:val="1"/>
        </w:rPr>
        <w:t> </w:t>
      </w:r>
      <w:r>
        <w:rPr/>
        <w:t>Academy</w:t>
      </w:r>
      <w:r>
        <w:rPr>
          <w:spacing w:val="61"/>
        </w:rPr>
        <w:t> </w:t>
      </w:r>
      <w:r>
        <w:rPr/>
        <w:t>of</w:t>
      </w:r>
      <w:r>
        <w:rPr>
          <w:spacing w:val="1"/>
        </w:rPr>
        <w:t> </w:t>
      </w:r>
      <w:r>
        <w:rPr/>
        <w:t>management journal, 44(2), 238-251.</w:t>
      </w:r>
    </w:p>
    <w:p>
      <w:pPr>
        <w:pStyle w:val="BodyText"/>
        <w:tabs>
          <w:tab w:pos="3859" w:val="left" w:leader="none"/>
          <w:tab w:pos="6118" w:val="left" w:leader="none"/>
          <w:tab w:pos="7736" w:val="left" w:leader="none"/>
        </w:tabs>
        <w:spacing w:line="480" w:lineRule="auto"/>
        <w:ind w:right="114"/>
      </w:pPr>
      <w:r>
        <w:rPr/>
        <w:t>Jiang, Y., Guan, Y. J., Dai, D. W., Huang, W., &amp; Huang, Z. Y. (2019). Retraction:</w:t>
      </w:r>
      <w:r>
        <w:rPr>
          <w:spacing w:val="1"/>
        </w:rPr>
        <w:t> </w:t>
      </w:r>
      <w:r>
        <w:rPr/>
        <w:t>Prevalence of stress and its determinants among residents enrolled in China</w:t>
      </w:r>
      <w:r>
        <w:rPr>
          <w:spacing w:val="1"/>
        </w:rPr>
        <w:t> </w:t>
      </w:r>
      <w:r>
        <w:rPr/>
        <w:t>Standardized Training Program for Resident Doctor (C-STRD) program: A</w:t>
      </w:r>
      <w:r>
        <w:rPr>
          <w:spacing w:val="1"/>
        </w:rPr>
        <w:t> </w:t>
      </w:r>
      <w:r>
        <w:rPr/>
        <w:t>cross-sectional</w:t>
        <w:tab/>
        <w:t>study(PLoS</w:t>
        <w:tab/>
        <w:t>ONE</w:t>
        <w:tab/>
        <w:t>(2019)14:1</w:t>
      </w:r>
      <w:r>
        <w:rPr>
          <w:spacing w:val="-58"/>
        </w:rPr>
        <w:t> </w:t>
      </w:r>
      <w:r>
        <w:rPr/>
        <w:t>(e0207258)Doi:10.1371/journal.pone.0207258).</w:t>
      </w:r>
      <w:r>
        <w:rPr>
          <w:spacing w:val="42"/>
        </w:rPr>
        <w:t> </w:t>
      </w:r>
      <w:r>
        <w:rPr/>
        <w:t>PLoS</w:t>
      </w:r>
      <w:r>
        <w:rPr>
          <w:spacing w:val="41"/>
        </w:rPr>
        <w:t> </w:t>
      </w:r>
      <w:r>
        <w:rPr/>
        <w:t>ONE,</w:t>
      </w:r>
      <w:r>
        <w:rPr>
          <w:spacing w:val="42"/>
        </w:rPr>
        <w:t> </w:t>
      </w:r>
      <w:r>
        <w:rPr/>
        <w:t>14(7),</w:t>
      </w:r>
      <w:r>
        <w:rPr>
          <w:spacing w:val="41"/>
        </w:rPr>
        <w:t> </w:t>
      </w:r>
      <w:r>
        <w:rPr/>
        <w:t>4–15.</w:t>
      </w:r>
    </w:p>
    <w:p>
      <w:pPr>
        <w:pStyle w:val="BodyText"/>
        <w:ind w:firstLine="0"/>
        <w:jc w:val="left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1889760</wp:posOffset>
            </wp:positionH>
            <wp:positionV relativeFrom="paragraph">
              <wp:posOffset>60550</wp:posOffset>
            </wp:positionV>
            <wp:extent cx="3779492" cy="1380636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492" cy="1380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https://doi.org/10.1371/journal.pone.0219653.</w:t>
      </w:r>
    </w:p>
    <w:p>
      <w:pPr>
        <w:pStyle w:val="BodyText"/>
        <w:spacing w:before="10"/>
        <w:ind w:left="0" w:firstLine="0"/>
        <w:jc w:val="left"/>
        <w:rPr>
          <w:sz w:val="23"/>
        </w:rPr>
      </w:pPr>
    </w:p>
    <w:p>
      <w:pPr>
        <w:pStyle w:val="BodyText"/>
        <w:spacing w:line="480" w:lineRule="auto"/>
        <w:ind w:right="119"/>
      </w:pPr>
      <w:r>
        <w:rPr/>
        <w:t>Kalleberg,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L.</w:t>
      </w:r>
      <w:r>
        <w:rPr>
          <w:spacing w:val="1"/>
        </w:rPr>
        <w:t> </w:t>
      </w:r>
      <w:r>
        <w:rPr/>
        <w:t>(2013):</w:t>
      </w:r>
      <w:r>
        <w:rPr>
          <w:spacing w:val="1"/>
        </w:rPr>
        <w:t> </w:t>
      </w:r>
      <w:r>
        <w:rPr/>
        <w:t>Good</w:t>
      </w:r>
      <w:r>
        <w:rPr>
          <w:spacing w:val="1"/>
        </w:rPr>
        <w:t> </w:t>
      </w:r>
      <w:r>
        <w:rPr/>
        <w:t>Jobs,</w:t>
      </w:r>
      <w:r>
        <w:rPr>
          <w:spacing w:val="1"/>
        </w:rPr>
        <w:t> </w:t>
      </w:r>
      <w:r>
        <w:rPr/>
        <w:t>Bad</w:t>
      </w:r>
      <w:r>
        <w:rPr>
          <w:spacing w:val="1"/>
        </w:rPr>
        <w:t> </w:t>
      </w:r>
      <w:r>
        <w:rPr/>
        <w:t>Jobs.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York,</w:t>
      </w:r>
      <w:r>
        <w:rPr>
          <w:spacing w:val="1"/>
        </w:rPr>
        <w:t> </w:t>
      </w:r>
      <w:r>
        <w:rPr/>
        <w:t>NY:</w:t>
      </w:r>
      <w:r>
        <w:rPr>
          <w:spacing w:val="1"/>
        </w:rPr>
        <w:t> </w:t>
      </w:r>
      <w:r>
        <w:rPr/>
        <w:t>Russell</w:t>
      </w:r>
      <w:r>
        <w:rPr>
          <w:spacing w:val="1"/>
        </w:rPr>
        <w:t> </w:t>
      </w:r>
      <w:r>
        <w:rPr/>
        <w:t>Sage</w:t>
      </w:r>
      <w:r>
        <w:rPr>
          <w:spacing w:val="1"/>
        </w:rPr>
        <w:t> </w:t>
      </w:r>
      <w:r>
        <w:rPr/>
        <w:t>Foundation.</w:t>
      </w:r>
    </w:p>
    <w:p>
      <w:pPr>
        <w:pStyle w:val="BodyText"/>
        <w:spacing w:line="480" w:lineRule="auto" w:before="1"/>
        <w:ind w:right="117"/>
      </w:pPr>
      <w:r>
        <w:rPr/>
        <w:t>Kanjuo-Mrčela</w:t>
      </w:r>
      <w:r>
        <w:rPr>
          <w:spacing w:val="1"/>
        </w:rPr>
        <w:t> </w:t>
      </w:r>
      <w:r>
        <w:rPr/>
        <w:t>A.,</w:t>
      </w:r>
      <w:r>
        <w:rPr>
          <w:spacing w:val="1"/>
        </w:rPr>
        <w:t> </w:t>
      </w:r>
      <w:r>
        <w:rPr/>
        <w:t>Ignjatović,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(2013):</w:t>
      </w:r>
      <w:r>
        <w:rPr>
          <w:spacing w:val="1"/>
        </w:rPr>
        <w:t> </w:t>
      </w:r>
      <w:r>
        <w:rPr/>
        <w:t>Ženske,</w:t>
      </w:r>
      <w:r>
        <w:rPr>
          <w:spacing w:val="1"/>
        </w:rPr>
        <w:t> </w:t>
      </w:r>
      <w:r>
        <w:rPr/>
        <w:t>delo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zdravje.</w:t>
      </w:r>
      <w:r>
        <w:rPr>
          <w:spacing w:val="1"/>
        </w:rPr>
        <w:t> </w:t>
      </w:r>
      <w:r>
        <w:rPr/>
        <w:t>Zdravstveno</w:t>
      </w:r>
      <w:r>
        <w:rPr>
          <w:spacing w:val="-57"/>
        </w:rPr>
        <w:t> </w:t>
      </w:r>
      <w:r>
        <w:rPr/>
        <w:t>varstvo</w:t>
      </w:r>
      <w:r>
        <w:rPr>
          <w:spacing w:val="-2"/>
        </w:rPr>
        <w:t> </w:t>
      </w:r>
      <w:r>
        <w:rPr/>
        <w:t>52</w:t>
      </w:r>
      <w:r>
        <w:rPr>
          <w:spacing w:val="-2"/>
        </w:rPr>
        <w:t> </w:t>
      </w:r>
      <w:r>
        <w:rPr/>
        <w:t>(2): 137–47.</w:t>
      </w:r>
    </w:p>
    <w:p>
      <w:pPr>
        <w:pStyle w:val="BodyText"/>
        <w:spacing w:line="480" w:lineRule="auto"/>
        <w:ind w:right="115"/>
      </w:pPr>
      <w:r>
        <w:rPr/>
        <w:t>Khairani, A. Z., Shamsuddin, H., &amp; Idris, I. (2019). Improving psychological well-</w:t>
      </w:r>
      <w:r>
        <w:rPr>
          <w:spacing w:val="1"/>
        </w:rPr>
        <w:t> </w:t>
      </w:r>
      <w:r>
        <w:rPr/>
        <w:t>being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undergraduates:</w:t>
      </w:r>
      <w:r>
        <w:rPr>
          <w:spacing w:val="1"/>
        </w:rPr>
        <w:t> </w:t>
      </w:r>
      <w:r>
        <w:rPr/>
        <w:t>How</w:t>
      </w:r>
      <w:r>
        <w:rPr>
          <w:spacing w:val="1"/>
        </w:rPr>
        <w:t> </w:t>
      </w:r>
      <w:r>
        <w:rPr/>
        <w:t>creativity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learning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contribute?</w:t>
      </w:r>
      <w:r>
        <w:rPr>
          <w:spacing w:val="1"/>
        </w:rPr>
        <w:t> </w:t>
      </w:r>
      <w:r>
        <w:rPr/>
        <w:t>Jurnal Komunikasi: Malaysian Journal of Communication, 35(2), 346–360.</w:t>
      </w:r>
      <w:r>
        <w:rPr>
          <w:spacing w:val="1"/>
        </w:rPr>
        <w:t> </w:t>
      </w:r>
      <w:r>
        <w:rPr/>
        <w:t>https://doi.org/10.17576/JKMJC-2019-3502-21</w:t>
      </w:r>
    </w:p>
    <w:p>
      <w:pPr>
        <w:pStyle w:val="BodyText"/>
        <w:spacing w:line="480" w:lineRule="auto"/>
        <w:ind w:right="114"/>
      </w:pPr>
      <w:r>
        <w:rPr/>
        <w:t>Kotera, Y., &amp; Ting, S. H. (2019). Positive Psychology of Malaysian University</w:t>
      </w:r>
      <w:r>
        <w:rPr>
          <w:spacing w:val="1"/>
        </w:rPr>
        <w:t> </w:t>
      </w:r>
      <w:r>
        <w:rPr/>
        <w:t>Students: Impacts of Engagement, Motivation, Self-Compassion, and Well-</w:t>
      </w:r>
      <w:r>
        <w:rPr>
          <w:spacing w:val="1"/>
        </w:rPr>
        <w:t> </w:t>
      </w:r>
      <w:r>
        <w:rPr/>
        <w:t>being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Mental</w:t>
      </w:r>
      <w:r>
        <w:rPr>
          <w:spacing w:val="1"/>
        </w:rPr>
        <w:t> </w:t>
      </w:r>
      <w:r>
        <w:rPr/>
        <w:t>Health.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Journal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Mental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Addiction,</w:t>
      </w:r>
      <w:r>
        <w:rPr>
          <w:spacing w:val="-3"/>
        </w:rPr>
        <w:t> </w:t>
      </w:r>
      <w:r>
        <w:rPr/>
        <w:t>November.</w:t>
      </w:r>
      <w:r>
        <w:rPr>
          <w:spacing w:val="-1"/>
        </w:rPr>
        <w:t> </w:t>
      </w:r>
      <w:r>
        <w:rPr/>
        <w:t>https://doi.org/10.1007/s11469-019-00169-z</w:t>
      </w:r>
    </w:p>
    <w:p>
      <w:pPr>
        <w:pStyle w:val="BodyText"/>
        <w:ind w:left="588" w:firstLine="0"/>
      </w:pPr>
      <w:r>
        <w:rPr/>
        <w:t>Lakey,</w:t>
      </w:r>
      <w:r>
        <w:rPr>
          <w:spacing w:val="-2"/>
        </w:rPr>
        <w:t> </w:t>
      </w:r>
      <w:r>
        <w:rPr/>
        <w:t>B.</w:t>
      </w:r>
      <w:r>
        <w:rPr>
          <w:spacing w:val="-1"/>
        </w:rPr>
        <w:t> </w:t>
      </w:r>
      <w:r>
        <w:rPr/>
        <w:t>(2010).</w:t>
      </w:r>
      <w:r>
        <w:rPr>
          <w:spacing w:val="-2"/>
        </w:rPr>
        <w:t> </w:t>
      </w:r>
      <w:r>
        <w:rPr/>
        <w:t>Social</w:t>
      </w:r>
      <w:r>
        <w:rPr>
          <w:spacing w:val="-2"/>
        </w:rPr>
        <w:t> </w:t>
      </w:r>
      <w:r>
        <w:rPr/>
        <w:t>support:</w:t>
      </w:r>
      <w:r>
        <w:rPr>
          <w:spacing w:val="-2"/>
        </w:rPr>
        <w:t> </w:t>
      </w:r>
      <w:r>
        <w:rPr/>
        <w:t>Basic</w:t>
      </w:r>
      <w:r>
        <w:rPr>
          <w:spacing w:val="-1"/>
        </w:rPr>
        <w:t> </w:t>
      </w:r>
      <w:r>
        <w:rPr/>
        <w:t>research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new</w:t>
      </w:r>
      <w:r>
        <w:rPr>
          <w:spacing w:val="-2"/>
        </w:rPr>
        <w:t> </w:t>
      </w:r>
      <w:r>
        <w:rPr/>
        <w:t>strategies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intervention.</w:t>
      </w:r>
    </w:p>
    <w:p>
      <w:pPr>
        <w:spacing w:after="0"/>
        <w:sectPr>
          <w:pgSz w:w="11910" w:h="17340"/>
          <w:pgMar w:header="0" w:footer="1064" w:top="1320" w:bottom="1260" w:left="1680" w:right="1300"/>
        </w:sectPr>
      </w:pPr>
    </w:p>
    <w:p>
      <w:pPr>
        <w:pStyle w:val="BodyText"/>
        <w:spacing w:line="480" w:lineRule="auto" w:before="77"/>
        <w:ind w:right="119"/>
      </w:pPr>
      <w:r>
        <w:rPr/>
        <w:t>Laschinger,</w:t>
      </w:r>
      <w:r>
        <w:rPr>
          <w:spacing w:val="1"/>
        </w:rPr>
        <w:t> </w:t>
      </w:r>
      <w:r>
        <w:rPr/>
        <w:t>H.</w:t>
      </w:r>
      <w:r>
        <w:rPr>
          <w:spacing w:val="1"/>
        </w:rPr>
        <w:t> </w:t>
      </w:r>
      <w:r>
        <w:rPr/>
        <w:t>K.</w:t>
      </w:r>
      <w:r>
        <w:rPr>
          <w:spacing w:val="1"/>
        </w:rPr>
        <w:t> </w:t>
      </w:r>
      <w:r>
        <w:rPr/>
        <w:t>S.,</w:t>
      </w:r>
      <w:r>
        <w:rPr>
          <w:spacing w:val="1"/>
        </w:rPr>
        <w:t> </w:t>
      </w:r>
      <w:r>
        <w:rPr/>
        <w:t>Finegan,</w:t>
      </w:r>
      <w:r>
        <w:rPr>
          <w:spacing w:val="1"/>
        </w:rPr>
        <w:t> </w:t>
      </w:r>
      <w:r>
        <w:rPr/>
        <w:t>J.,</w:t>
      </w:r>
      <w:r>
        <w:rPr>
          <w:spacing w:val="1"/>
        </w:rPr>
        <w:t> </w:t>
      </w:r>
      <w:r>
        <w:rPr/>
        <w:t>Shamian,</w:t>
      </w:r>
      <w:r>
        <w:rPr>
          <w:spacing w:val="1"/>
        </w:rPr>
        <w:t> </w:t>
      </w:r>
      <w:r>
        <w:rPr/>
        <w:t>J.,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Wilk,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(2003).</w:t>
      </w:r>
      <w:r>
        <w:rPr>
          <w:spacing w:val="1"/>
        </w:rPr>
        <w:t> </w:t>
      </w:r>
      <w:r>
        <w:rPr/>
        <w:t>Workplace</w:t>
      </w:r>
      <w:r>
        <w:rPr>
          <w:spacing w:val="1"/>
        </w:rPr>
        <w:t> </w:t>
      </w:r>
      <w:r>
        <w:rPr/>
        <w:t>empowerment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predictor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nurse</w:t>
      </w:r>
      <w:r>
        <w:rPr>
          <w:spacing w:val="1"/>
        </w:rPr>
        <w:t> </w:t>
      </w:r>
      <w:r>
        <w:rPr/>
        <w:t>burnout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restructured</w:t>
      </w:r>
      <w:r>
        <w:rPr>
          <w:spacing w:val="1"/>
        </w:rPr>
        <w:t> </w:t>
      </w:r>
      <w:r>
        <w:rPr/>
        <w:t>healthcare</w:t>
      </w:r>
      <w:r>
        <w:rPr>
          <w:spacing w:val="1"/>
        </w:rPr>
        <w:t> </w:t>
      </w:r>
      <w:r>
        <w:rPr/>
        <w:t>settings.</w:t>
      </w:r>
      <w:r>
        <w:rPr>
          <w:spacing w:val="-1"/>
        </w:rPr>
        <w:t> </w:t>
      </w:r>
      <w:r>
        <w:rPr/>
        <w:t>Longwoods Review, 1(3), 2-11.</w:t>
      </w:r>
    </w:p>
    <w:p>
      <w:pPr>
        <w:pStyle w:val="BodyText"/>
        <w:spacing w:line="480" w:lineRule="auto" w:before="1"/>
        <w:ind w:right="116"/>
      </w:pPr>
      <w:r>
        <w:rPr/>
        <w:t>Liu,</w:t>
      </w:r>
      <w:r>
        <w:rPr>
          <w:spacing w:val="1"/>
        </w:rPr>
        <w:t> </w:t>
      </w:r>
      <w:r>
        <w:rPr/>
        <w:t>H.,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Ngo,</w:t>
      </w:r>
      <w:r>
        <w:rPr>
          <w:spacing w:val="1"/>
        </w:rPr>
        <w:t> </w:t>
      </w:r>
      <w:r>
        <w:rPr/>
        <w:t>H.</w:t>
      </w:r>
      <w:r>
        <w:rPr>
          <w:spacing w:val="1"/>
        </w:rPr>
        <w:t> </w:t>
      </w:r>
      <w:r>
        <w:rPr/>
        <w:t>Y.</w:t>
      </w:r>
      <w:r>
        <w:rPr>
          <w:spacing w:val="1"/>
        </w:rPr>
        <w:t> </w:t>
      </w:r>
      <w:r>
        <w:rPr/>
        <w:t>(2017).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effects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gender</w:t>
      </w:r>
      <w:r>
        <w:rPr>
          <w:spacing w:val="1"/>
        </w:rPr>
        <w:t> </w:t>
      </w:r>
      <w:r>
        <w:rPr/>
        <w:t>role</w:t>
      </w:r>
      <w:r>
        <w:rPr>
          <w:spacing w:val="1"/>
        </w:rPr>
        <w:t> </w:t>
      </w:r>
      <w:r>
        <w:rPr/>
        <w:t>orientation</w:t>
      </w:r>
      <w:r>
        <w:rPr>
          <w:spacing w:val="60"/>
        </w:rPr>
        <w:t> </w:t>
      </w:r>
      <w:r>
        <w:rPr/>
        <w:t>and</w:t>
      </w:r>
      <w:r>
        <w:rPr>
          <w:spacing w:val="1"/>
        </w:rPr>
        <w:t> </w:t>
      </w:r>
      <w:r>
        <w:rPr/>
        <w:t>career/family role salience on organizational identification and intention to</w:t>
      </w:r>
      <w:r>
        <w:rPr>
          <w:spacing w:val="1"/>
        </w:rPr>
        <w:t> </w:t>
      </w:r>
      <w:r>
        <w:rPr/>
        <w:t>leave.</w:t>
      </w:r>
      <w:r>
        <w:rPr>
          <w:spacing w:val="-1"/>
        </w:rPr>
        <w:t> </w:t>
      </w:r>
      <w:r>
        <w:rPr/>
        <w:t>Gender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Management: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International</w:t>
      </w:r>
      <w:r>
        <w:rPr>
          <w:spacing w:val="-1"/>
        </w:rPr>
        <w:t> </w:t>
      </w:r>
      <w:r>
        <w:rPr/>
        <w:t>Journal,</w:t>
      </w:r>
      <w:r>
        <w:rPr>
          <w:spacing w:val="-1"/>
        </w:rPr>
        <w:t> </w:t>
      </w:r>
      <w:r>
        <w:rPr/>
        <w:t>32(2),</w:t>
      </w:r>
      <w:r>
        <w:rPr>
          <w:spacing w:val="-1"/>
        </w:rPr>
        <w:t> </w:t>
      </w:r>
      <w:r>
        <w:rPr/>
        <w:t>111-127.</w:t>
      </w:r>
    </w:p>
    <w:p>
      <w:pPr>
        <w:pStyle w:val="BodyText"/>
        <w:spacing w:line="480" w:lineRule="auto"/>
        <w:ind w:right="115"/>
      </w:pPr>
      <w:r>
        <w:rPr/>
        <w:t>Lizano, E. L. (2015). Examining the impact of job burnout on the health and well-</w:t>
      </w:r>
      <w:r>
        <w:rPr>
          <w:spacing w:val="1"/>
        </w:rPr>
        <w:t> </w:t>
      </w:r>
      <w:r>
        <w:rPr/>
        <w:t>being of human service workers: A systematic review and synthesis. Human</w:t>
      </w:r>
      <w:r>
        <w:rPr>
          <w:spacing w:val="1"/>
        </w:rPr>
        <w:t> </w:t>
      </w:r>
      <w:r>
        <w:rPr/>
        <w:t>Service Organizations: Management, Leadership &amp; Governance, 39(3), 167-</w:t>
      </w:r>
      <w:r>
        <w:rPr>
          <w:spacing w:val="1"/>
        </w:rPr>
        <w:t> </w:t>
      </w:r>
      <w:r>
        <w:rPr/>
        <w:t>181.</w:t>
      </w:r>
    </w:p>
    <w:p>
      <w:pPr>
        <w:pStyle w:val="BodyText"/>
        <w:spacing w:line="480" w:lineRule="auto"/>
        <w:ind w:right="119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1889760</wp:posOffset>
            </wp:positionH>
            <wp:positionV relativeFrom="paragraph">
              <wp:posOffset>411070</wp:posOffset>
            </wp:positionV>
            <wp:extent cx="3779492" cy="1380636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492" cy="1380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Lobel, S. (1991). Allocation of investment in work and family roles: Alternative</w:t>
      </w:r>
      <w:r>
        <w:rPr>
          <w:spacing w:val="1"/>
        </w:rPr>
        <w:t> </w:t>
      </w:r>
      <w:r>
        <w:rPr/>
        <w:t>theories and implications for research. Academy of Management Review,</w:t>
      </w:r>
      <w:r>
        <w:rPr>
          <w:spacing w:val="1"/>
        </w:rPr>
        <w:t> </w:t>
      </w:r>
      <w:r>
        <w:rPr/>
        <w:t>16(3),</w:t>
      </w:r>
      <w:r>
        <w:rPr>
          <w:spacing w:val="-1"/>
        </w:rPr>
        <w:t> </w:t>
      </w:r>
      <w:r>
        <w:rPr/>
        <w:t>507-21.</w:t>
      </w:r>
    </w:p>
    <w:p>
      <w:pPr>
        <w:pStyle w:val="BodyText"/>
        <w:spacing w:line="480" w:lineRule="auto"/>
        <w:ind w:right="118"/>
      </w:pPr>
      <w:r>
        <w:rPr/>
        <w:t>Lucas, S. R. (2001). Effectively maintained inequality: Education transitions, track</w:t>
      </w:r>
      <w:r>
        <w:rPr>
          <w:spacing w:val="1"/>
        </w:rPr>
        <w:t> </w:t>
      </w:r>
      <w:r>
        <w:rPr/>
        <w:t>mobility,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background</w:t>
      </w:r>
      <w:r>
        <w:rPr>
          <w:spacing w:val="1"/>
        </w:rPr>
        <w:t> </w:t>
      </w:r>
      <w:r>
        <w:rPr/>
        <w:t>effects.</w:t>
      </w:r>
      <w:r>
        <w:rPr>
          <w:spacing w:val="1"/>
        </w:rPr>
        <w:t> </w:t>
      </w:r>
      <w:r>
        <w:rPr/>
        <w:t>American</w:t>
      </w:r>
      <w:r>
        <w:rPr>
          <w:spacing w:val="1"/>
        </w:rPr>
        <w:t> </w:t>
      </w:r>
      <w:r>
        <w:rPr/>
        <w:t>journal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sociology,</w:t>
      </w:r>
      <w:r>
        <w:rPr>
          <w:spacing w:val="1"/>
        </w:rPr>
        <w:t> </w:t>
      </w:r>
      <w:r>
        <w:rPr/>
        <w:t>106(6),</w:t>
      </w:r>
      <w:r>
        <w:rPr>
          <w:spacing w:val="-1"/>
        </w:rPr>
        <w:t> </w:t>
      </w:r>
      <w:r>
        <w:rPr/>
        <w:t>1642-1690.</w:t>
      </w:r>
    </w:p>
    <w:p>
      <w:pPr>
        <w:pStyle w:val="BodyText"/>
        <w:spacing w:line="480" w:lineRule="auto"/>
        <w:ind w:right="115"/>
      </w:pPr>
      <w:r>
        <w:rPr/>
        <w:t>Lyubomirsky,</w:t>
      </w:r>
      <w:r>
        <w:rPr>
          <w:spacing w:val="1"/>
        </w:rPr>
        <w:t> </w:t>
      </w:r>
      <w:r>
        <w:rPr/>
        <w:t>S.,</w:t>
      </w:r>
      <w:r>
        <w:rPr>
          <w:spacing w:val="1"/>
        </w:rPr>
        <w:t> </w:t>
      </w:r>
      <w:r>
        <w:rPr/>
        <w:t>King,</w:t>
      </w:r>
      <w:r>
        <w:rPr>
          <w:spacing w:val="1"/>
        </w:rPr>
        <w:t> </w:t>
      </w:r>
      <w:r>
        <w:rPr/>
        <w:t>L.,</w:t>
      </w:r>
      <w:r>
        <w:rPr>
          <w:spacing w:val="1"/>
        </w:rPr>
        <w:t> </w:t>
      </w:r>
      <w:r>
        <w:rPr/>
        <w:t>Diener, E.</w:t>
      </w:r>
      <w:r>
        <w:rPr>
          <w:spacing w:val="1"/>
        </w:rPr>
        <w:t> </w:t>
      </w:r>
      <w:r>
        <w:rPr/>
        <w:t>(2005). The</w:t>
      </w:r>
      <w:r>
        <w:rPr>
          <w:spacing w:val="1"/>
        </w:rPr>
        <w:t> </w:t>
      </w:r>
      <w:r>
        <w:rPr/>
        <w:t>benefits</w:t>
      </w:r>
      <w:r>
        <w:rPr>
          <w:spacing w:val="1"/>
        </w:rPr>
        <w:t> </w:t>
      </w:r>
      <w:r>
        <w:rPr/>
        <w:t>of frequent</w:t>
      </w:r>
      <w:r>
        <w:rPr>
          <w:spacing w:val="60"/>
        </w:rPr>
        <w:t> </w:t>
      </w:r>
      <w:r>
        <w:rPr/>
        <w:t>positive</w:t>
      </w:r>
      <w:r>
        <w:rPr>
          <w:spacing w:val="1"/>
        </w:rPr>
        <w:t> </w:t>
      </w:r>
      <w:r>
        <w:rPr/>
        <w:t>affect:</w:t>
      </w:r>
      <w:r>
        <w:rPr>
          <w:spacing w:val="-2"/>
        </w:rPr>
        <w:t> </w:t>
      </w:r>
      <w:r>
        <w:rPr/>
        <w:t>Does</w:t>
      </w:r>
      <w:r>
        <w:rPr>
          <w:spacing w:val="-2"/>
        </w:rPr>
        <w:t> </w:t>
      </w:r>
      <w:r>
        <w:rPr/>
        <w:t>happiness</w:t>
      </w:r>
      <w:r>
        <w:rPr>
          <w:spacing w:val="-3"/>
        </w:rPr>
        <w:t> </w:t>
      </w:r>
      <w:r>
        <w:rPr/>
        <w:t>lead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success?</w:t>
      </w:r>
      <w:r>
        <w:rPr>
          <w:spacing w:val="-1"/>
        </w:rPr>
        <w:t> </w:t>
      </w:r>
      <w:r>
        <w:rPr/>
        <w:t>Psychological</w:t>
      </w:r>
      <w:r>
        <w:rPr>
          <w:spacing w:val="-1"/>
        </w:rPr>
        <w:t> </w:t>
      </w:r>
      <w:r>
        <w:rPr/>
        <w:t>bulletin,</w:t>
      </w:r>
      <w:r>
        <w:rPr>
          <w:spacing w:val="-2"/>
        </w:rPr>
        <w:t> </w:t>
      </w:r>
      <w:r>
        <w:rPr/>
        <w:t>131(6),</w:t>
      </w:r>
      <w:r>
        <w:rPr>
          <w:spacing w:val="-1"/>
        </w:rPr>
        <w:t> </w:t>
      </w:r>
      <w:r>
        <w:rPr/>
        <w:t>803.</w:t>
      </w:r>
    </w:p>
    <w:p>
      <w:pPr>
        <w:pStyle w:val="BodyText"/>
        <w:spacing w:line="480" w:lineRule="auto"/>
        <w:ind w:right="117"/>
      </w:pPr>
      <w:r>
        <w:rPr/>
        <w:t>Mazza, V. de A., Nunes, R. C. T., Tararthuch, R. Z. P., Alexandre, A. M. C., &amp; Patel</w:t>
      </w:r>
      <w:r>
        <w:rPr>
          <w:spacing w:val="1"/>
        </w:rPr>
        <w:t> </w:t>
      </w:r>
      <w:r>
        <w:rPr/>
        <w:t>Vicentin, J. (2014). Influence of Social Support Networks for Adolescent</w:t>
      </w:r>
      <w:r>
        <w:rPr>
          <w:spacing w:val="1"/>
        </w:rPr>
        <w:t> </w:t>
      </w:r>
      <w:r>
        <w:rPr/>
        <w:t>Breastfeeding</w:t>
      </w:r>
      <w:r>
        <w:rPr>
          <w:spacing w:val="1"/>
        </w:rPr>
        <w:t> </w:t>
      </w:r>
      <w:r>
        <w:rPr/>
        <w:t>Mothers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Breastfeeding.</w:t>
      </w:r>
      <w:r>
        <w:rPr>
          <w:spacing w:val="61"/>
        </w:rPr>
        <w:t> </w:t>
      </w:r>
      <w:r>
        <w:rPr/>
        <w:t>Cogitare</w:t>
      </w:r>
      <w:r>
        <w:rPr>
          <w:spacing w:val="1"/>
        </w:rPr>
        <w:t> </w:t>
      </w:r>
      <w:r>
        <w:rPr/>
        <w:t>Enfermagem,</w:t>
      </w:r>
      <w:r>
        <w:rPr>
          <w:spacing w:val="-1"/>
        </w:rPr>
        <w:t> </w:t>
      </w:r>
      <w:r>
        <w:rPr/>
        <w:t>19(2), 232–238.</w:t>
      </w:r>
    </w:p>
    <w:p>
      <w:pPr>
        <w:pStyle w:val="BodyText"/>
        <w:spacing w:line="480" w:lineRule="auto"/>
        <w:ind w:right="115"/>
      </w:pPr>
      <w:r>
        <w:rPr/>
        <w:t>Minsky, M. (1980). Jokes and the Logic of the Cognitive Unconscious. In Cognitive</w:t>
      </w:r>
      <w:r>
        <w:rPr>
          <w:spacing w:val="1"/>
        </w:rPr>
        <w:t> </w:t>
      </w:r>
      <w:r>
        <w:rPr/>
        <w:t>Constraints on Communication (pp. 175–200). https://doi.org/10.1007/978-</w:t>
      </w:r>
      <w:r>
        <w:rPr>
          <w:spacing w:val="1"/>
        </w:rPr>
        <w:t> </w:t>
      </w:r>
      <w:r>
        <w:rPr/>
        <w:t>94-010-9188-6_10.</w:t>
      </w:r>
    </w:p>
    <w:p>
      <w:pPr>
        <w:pStyle w:val="BodyText"/>
        <w:ind w:left="588" w:firstLine="0"/>
      </w:pPr>
      <w:r>
        <w:rPr/>
        <w:t>Ministry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Health</w:t>
      </w:r>
      <w:r>
        <w:rPr>
          <w:spacing w:val="-2"/>
        </w:rPr>
        <w:t> </w:t>
      </w:r>
      <w:r>
        <w:rPr/>
        <w:t>Malaysia</w:t>
      </w:r>
      <w:r>
        <w:rPr>
          <w:spacing w:val="-1"/>
        </w:rPr>
        <w:t> </w:t>
      </w:r>
      <w:r>
        <w:rPr/>
        <w:t>(2005).</w:t>
      </w:r>
    </w:p>
    <w:p>
      <w:pPr>
        <w:spacing w:after="0"/>
        <w:sectPr>
          <w:pgSz w:w="11910" w:h="17340"/>
          <w:pgMar w:header="0" w:footer="1064" w:top="1320" w:bottom="1260" w:left="1680" w:right="1300"/>
        </w:sectPr>
      </w:pPr>
    </w:p>
    <w:p>
      <w:pPr>
        <w:pStyle w:val="BodyText"/>
        <w:spacing w:line="480" w:lineRule="auto" w:before="77"/>
        <w:ind w:right="116"/>
      </w:pPr>
      <w:r>
        <w:rPr/>
        <w:t>Nielsen, M. B., &amp; Einarsen, S. (2012). Outcomes of exposure to workplace bullying: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meta-analytic</w:t>
      </w:r>
      <w:r>
        <w:rPr>
          <w:spacing w:val="1"/>
        </w:rPr>
        <w:t> </w:t>
      </w:r>
      <w:r>
        <w:rPr/>
        <w:t>review.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Stress,</w:t>
      </w:r>
      <w:r>
        <w:rPr>
          <w:spacing w:val="1"/>
        </w:rPr>
        <w:t> </w:t>
      </w:r>
      <w:r>
        <w:rPr/>
        <w:t>26(4),</w:t>
      </w:r>
      <w:r>
        <w:rPr>
          <w:spacing w:val="1"/>
        </w:rPr>
        <w:t> </w:t>
      </w:r>
      <w:r>
        <w:rPr/>
        <w:t>309–332.</w:t>
      </w:r>
      <w:r>
        <w:rPr>
          <w:spacing w:val="1"/>
        </w:rPr>
        <w:t> </w:t>
      </w:r>
      <w:r>
        <w:rPr/>
        <w:t>https://doi.org/10.1080/02678373.2012.734709</w:t>
      </w:r>
    </w:p>
    <w:p>
      <w:pPr>
        <w:pStyle w:val="BodyText"/>
        <w:spacing w:line="480" w:lineRule="auto" w:before="1"/>
        <w:ind w:right="119"/>
      </w:pPr>
      <w:r>
        <w:rPr/>
        <w:t>Notelaers, G., Van der Heijden, B., Guenter, H., Nielsen, M. B., &amp; Einarsen, S. V.</w:t>
      </w:r>
      <w:r>
        <w:rPr>
          <w:spacing w:val="1"/>
        </w:rPr>
        <w:t> </w:t>
      </w:r>
      <w:r>
        <w:rPr/>
        <w:t>(2018). Do interpersonal conflict, aggression and bullying at the workplace</w:t>
      </w:r>
      <w:r>
        <w:rPr>
          <w:spacing w:val="1"/>
        </w:rPr>
        <w:t> </w:t>
      </w:r>
      <w:r>
        <w:rPr/>
        <w:t>overlap? A latent class modeling approach. Frontiers in Psychology, 9(OCT),</w:t>
      </w:r>
      <w:r>
        <w:rPr>
          <w:spacing w:val="1"/>
        </w:rPr>
        <w:t> </w:t>
      </w:r>
      <w:r>
        <w:rPr/>
        <w:t>1–14.</w:t>
      </w:r>
      <w:r>
        <w:rPr>
          <w:spacing w:val="-1"/>
        </w:rPr>
        <w:t> </w:t>
      </w:r>
      <w:r>
        <w:rPr/>
        <w:t>https://doi.org/10.3389/fpsyg.2018.01743</w:t>
      </w:r>
    </w:p>
    <w:p>
      <w:pPr>
        <w:pStyle w:val="BodyText"/>
        <w:spacing w:line="480" w:lineRule="auto"/>
        <w:ind w:right="118"/>
      </w:pPr>
      <w:r>
        <w:rPr/>
        <w:t>Nordenmark, M. (2002). Multiple social roles – a resource or a burden? Is it possible</w:t>
      </w:r>
      <w:r>
        <w:rPr>
          <w:spacing w:val="1"/>
        </w:rPr>
        <w:t> </w:t>
      </w:r>
      <w:r>
        <w:rPr/>
        <w:t>for men and women to combine paid work with family life in a satisfactory</w:t>
      </w:r>
      <w:r>
        <w:rPr>
          <w:spacing w:val="1"/>
        </w:rPr>
        <w:t> </w:t>
      </w:r>
      <w:r>
        <w:rPr/>
        <w:t>way?</w:t>
      </w:r>
      <w:r>
        <w:rPr>
          <w:spacing w:val="-1"/>
        </w:rPr>
        <w:t> </w:t>
      </w:r>
      <w:r>
        <w:rPr/>
        <w:t>Gender, Work</w:t>
      </w:r>
      <w:r>
        <w:rPr>
          <w:spacing w:val="-1"/>
        </w:rPr>
        <w:t> </w:t>
      </w:r>
      <w:r>
        <w:rPr/>
        <w:t>and Organization, 9(2),</w:t>
      </w:r>
      <w:r>
        <w:rPr>
          <w:spacing w:val="-1"/>
        </w:rPr>
        <w:t> </w:t>
      </w:r>
      <w:r>
        <w:rPr/>
        <w:t>125-45.</w:t>
      </w:r>
    </w:p>
    <w:p>
      <w:pPr>
        <w:pStyle w:val="BodyText"/>
        <w:spacing w:line="480" w:lineRule="auto"/>
        <w:ind w:right="119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1889760</wp:posOffset>
            </wp:positionH>
            <wp:positionV relativeFrom="paragraph">
              <wp:posOffset>411070</wp:posOffset>
            </wp:positionV>
            <wp:extent cx="3779492" cy="1380636"/>
            <wp:effectExtent l="0" t="0" r="0" b="0"/>
            <wp:wrapNone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492" cy="1380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Ollier-Malaterre, A., Jacobs, J. A., Rothbard, N. P. (2019). Technology, Work, and</w:t>
      </w:r>
      <w:r>
        <w:rPr>
          <w:spacing w:val="1"/>
        </w:rPr>
        <w:t> </w:t>
      </w:r>
      <w:r>
        <w:rPr/>
        <w:t>Family: Digital Cultural Capital and Boundary Management. Annual Review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Sociology, 45.</w:t>
      </w:r>
    </w:p>
    <w:p>
      <w:pPr>
        <w:pStyle w:val="BodyText"/>
        <w:spacing w:line="480" w:lineRule="auto"/>
        <w:ind w:right="115"/>
      </w:pPr>
      <w:r>
        <w:rPr/>
        <w:t>Ozutku, H., Selma A. (2013): The Relations between Work Intensity and Work-</w:t>
      </w:r>
      <w:r>
        <w:rPr>
          <w:spacing w:val="1"/>
        </w:rPr>
        <w:t> </w:t>
      </w:r>
      <w:r>
        <w:rPr/>
        <w:t>Family Conflict in Collectivist Culture: Evidence from Turkish Health Care</w:t>
      </w:r>
      <w:r>
        <w:rPr>
          <w:spacing w:val="1"/>
        </w:rPr>
        <w:t> </w:t>
      </w:r>
      <w:r>
        <w:rPr/>
        <w:t>Professionals.</w:t>
      </w:r>
      <w:r>
        <w:rPr>
          <w:spacing w:val="-1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Health</w:t>
      </w:r>
      <w:r>
        <w:rPr>
          <w:spacing w:val="-1"/>
        </w:rPr>
        <w:t> </w:t>
      </w:r>
      <w:r>
        <w:rPr/>
        <w:t>Management 15</w:t>
      </w:r>
      <w:r>
        <w:rPr>
          <w:spacing w:val="-1"/>
        </w:rPr>
        <w:t> </w:t>
      </w:r>
      <w:r>
        <w:rPr/>
        <w:t>(3):</w:t>
      </w:r>
      <w:r>
        <w:rPr>
          <w:spacing w:val="-1"/>
        </w:rPr>
        <w:t> </w:t>
      </w:r>
      <w:r>
        <w:rPr/>
        <w:t>361–82.</w:t>
      </w:r>
    </w:p>
    <w:p>
      <w:pPr>
        <w:pStyle w:val="BodyText"/>
        <w:spacing w:line="480" w:lineRule="auto"/>
        <w:ind w:right="352"/>
        <w:jc w:val="left"/>
      </w:pPr>
      <w:r>
        <w:rPr/>
        <w:t>Palansamy, Y. (2016, November 15). 150 specialist doctors quit every year, Health</w:t>
      </w:r>
      <w:r>
        <w:rPr>
          <w:spacing w:val="-57"/>
        </w:rPr>
        <w:t> </w:t>
      </w:r>
      <w:r>
        <w:rPr/>
        <w:t>Ministry reveals. MalayMail.</w:t>
      </w:r>
      <w:r>
        <w:rPr>
          <w:spacing w:val="1"/>
        </w:rPr>
        <w:t> </w:t>
      </w:r>
      <w:r>
        <w:rPr/>
        <w:t>htt</w:t>
      </w:r>
      <w:hyperlink r:id="rId8">
        <w:r>
          <w:rPr/>
          <w:t>ps://www</w:t>
        </w:r>
      </w:hyperlink>
      <w:r>
        <w:rPr/>
        <w:t>.mal</w:t>
      </w:r>
      <w:hyperlink r:id="rId8">
        <w:r>
          <w:rPr/>
          <w:t>aymail.com/news/malaysia/2016/11/15/150</w:t>
        </w:r>
      </w:hyperlink>
      <w:r>
        <w:rPr/>
        <w:t>-</w:t>
      </w:r>
      <w:hyperlink r:id="rId8">
        <w:r>
          <w:rPr/>
          <w:t>specialist-</w:t>
        </w:r>
      </w:hyperlink>
      <w:r>
        <w:rPr>
          <w:spacing w:val="1"/>
        </w:rPr>
        <w:t> </w:t>
      </w:r>
      <w:r>
        <w:rPr/>
        <w:t>doctors-quit-every-year-health-ministry-reveals/1250533</w:t>
      </w:r>
    </w:p>
    <w:p>
      <w:pPr>
        <w:pStyle w:val="BodyText"/>
        <w:spacing w:line="480" w:lineRule="auto"/>
        <w:ind w:right="120"/>
      </w:pPr>
      <w:r>
        <w:rPr/>
        <w:t>Parmar, K. N., Vyas, R. M. (2018). A Comparative Study of Happiness among</w:t>
      </w:r>
      <w:r>
        <w:rPr>
          <w:spacing w:val="1"/>
        </w:rPr>
        <w:t> </w:t>
      </w:r>
      <w:r>
        <w:rPr/>
        <w:t>Adolescents. International Journal of Indian Psychology, Volume 6, Issue</w:t>
      </w:r>
      <w:r>
        <w:rPr>
          <w:spacing w:val="1"/>
        </w:rPr>
        <w:t> </w:t>
      </w:r>
      <w:r>
        <w:rPr/>
        <w:t>2.(No. 4), 6, 78.</w:t>
      </w:r>
    </w:p>
    <w:p>
      <w:pPr>
        <w:pStyle w:val="BodyText"/>
        <w:spacing w:line="480" w:lineRule="auto"/>
        <w:ind w:right="117"/>
      </w:pPr>
      <w:r>
        <w:rPr/>
        <w:t>Peirce, R. S., Frone, M. R., Russell, M., Cooper, M. L., &amp; Mudar, P. (2000). A</w:t>
      </w:r>
      <w:r>
        <w:rPr>
          <w:spacing w:val="1"/>
        </w:rPr>
        <w:t> </w:t>
      </w:r>
      <w:r>
        <w:rPr/>
        <w:t>longitudinal</w:t>
      </w:r>
      <w:r>
        <w:rPr>
          <w:spacing w:val="20"/>
        </w:rPr>
        <w:t> </w:t>
      </w:r>
      <w:r>
        <w:rPr/>
        <w:t>model</w:t>
      </w:r>
      <w:r>
        <w:rPr>
          <w:spacing w:val="21"/>
        </w:rPr>
        <w:t> </w:t>
      </w:r>
      <w:r>
        <w:rPr/>
        <w:t>of</w:t>
      </w:r>
      <w:r>
        <w:rPr>
          <w:spacing w:val="19"/>
        </w:rPr>
        <w:t> </w:t>
      </w:r>
      <w:r>
        <w:rPr/>
        <w:t>social</w:t>
      </w:r>
      <w:r>
        <w:rPr>
          <w:spacing w:val="21"/>
        </w:rPr>
        <w:t> </w:t>
      </w:r>
      <w:r>
        <w:rPr/>
        <w:t>contact,</w:t>
      </w:r>
      <w:r>
        <w:rPr>
          <w:spacing w:val="21"/>
        </w:rPr>
        <w:t> </w:t>
      </w:r>
      <w:r>
        <w:rPr/>
        <w:t>social</w:t>
      </w:r>
      <w:r>
        <w:rPr>
          <w:spacing w:val="21"/>
        </w:rPr>
        <w:t> </w:t>
      </w:r>
      <w:r>
        <w:rPr/>
        <w:t>support,</w:t>
      </w:r>
      <w:r>
        <w:rPr>
          <w:spacing w:val="20"/>
        </w:rPr>
        <w:t> </w:t>
      </w:r>
      <w:r>
        <w:rPr/>
        <w:t>depression,</w:t>
      </w:r>
      <w:r>
        <w:rPr>
          <w:spacing w:val="21"/>
        </w:rPr>
        <w:t> </w:t>
      </w:r>
      <w:r>
        <w:rPr/>
        <w:t>and</w:t>
      </w:r>
      <w:r>
        <w:rPr>
          <w:spacing w:val="20"/>
        </w:rPr>
        <w:t> </w:t>
      </w:r>
      <w:r>
        <w:rPr/>
        <w:t>alcohol</w:t>
      </w:r>
    </w:p>
    <w:p>
      <w:pPr>
        <w:spacing w:after="0" w:line="480" w:lineRule="auto"/>
        <w:sectPr>
          <w:pgSz w:w="11910" w:h="17340"/>
          <w:pgMar w:header="0" w:footer="1064" w:top="1320" w:bottom="1260" w:left="1680" w:right="1300"/>
        </w:sectPr>
      </w:pPr>
    </w:p>
    <w:p>
      <w:pPr>
        <w:pStyle w:val="BodyText"/>
        <w:tabs>
          <w:tab w:pos="1934" w:val="left" w:leader="none"/>
          <w:tab w:pos="2819" w:val="left" w:leader="none"/>
          <w:tab w:pos="4245" w:val="left" w:leader="none"/>
          <w:tab w:pos="5070" w:val="left" w:leader="none"/>
          <w:tab w:pos="5979" w:val="left" w:leader="none"/>
        </w:tabs>
        <w:spacing w:before="77"/>
        <w:ind w:firstLine="0"/>
        <w:jc w:val="left"/>
      </w:pPr>
      <w:r>
        <w:rPr/>
        <w:t>use.</w:t>
        <w:tab/>
        <w:t>Health</w:t>
        <w:tab/>
        <w:t>Psychology,</w:t>
        <w:tab/>
        <w:t>19(1),</w:t>
        <w:tab/>
        <w:t>28–38.</w:t>
        <w:tab/>
        <w:t>https://doi.org/10.1037/0278-</w:t>
      </w:r>
    </w:p>
    <w:p>
      <w:pPr>
        <w:pStyle w:val="BodyText"/>
        <w:ind w:left="0" w:firstLine="0"/>
        <w:jc w:val="left"/>
      </w:pPr>
    </w:p>
    <w:p>
      <w:pPr>
        <w:pStyle w:val="BodyText"/>
        <w:ind w:firstLine="0"/>
        <w:jc w:val="left"/>
      </w:pPr>
      <w:r>
        <w:rPr/>
        <w:t>6133.19.1.28</w:t>
      </w:r>
    </w:p>
    <w:p>
      <w:pPr>
        <w:pStyle w:val="BodyText"/>
        <w:ind w:left="0" w:firstLine="0"/>
        <w:jc w:val="left"/>
      </w:pPr>
    </w:p>
    <w:p>
      <w:pPr>
        <w:pStyle w:val="BodyText"/>
        <w:spacing w:line="480" w:lineRule="auto"/>
        <w:ind w:right="117"/>
      </w:pPr>
      <w:r>
        <w:rPr/>
        <w:t>Picco, L., Yuan, Q., Vaingankar, J. A., Chang, S., Abdin, E., Chua, H. C., Chong, S.</w:t>
      </w:r>
      <w:r>
        <w:rPr>
          <w:spacing w:val="1"/>
        </w:rPr>
        <w:t> </w:t>
      </w:r>
      <w:r>
        <w:rPr/>
        <w:t>A.,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Subramaniam,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(2017).</w:t>
      </w:r>
      <w:r>
        <w:rPr>
          <w:spacing w:val="1"/>
        </w:rPr>
        <w:t> </w:t>
      </w:r>
      <w:r>
        <w:rPr/>
        <w:t>Positive</w:t>
      </w:r>
      <w:r>
        <w:rPr>
          <w:spacing w:val="1"/>
        </w:rPr>
        <w:t> </w:t>
      </w:r>
      <w:r>
        <w:rPr/>
        <w:t>mental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professionals working at a psychiatric hospital. PloS one, 12(6), e0178359.</w:t>
      </w:r>
      <w:r>
        <w:rPr>
          <w:spacing w:val="1"/>
        </w:rPr>
        <w:t> </w:t>
      </w:r>
      <w:r>
        <w:rPr/>
        <w:t>https://doi.org/10.1371/journal.pone.0178359</w:t>
      </w:r>
    </w:p>
    <w:p>
      <w:pPr>
        <w:pStyle w:val="BodyText"/>
        <w:spacing w:line="480" w:lineRule="auto"/>
        <w:ind w:right="115"/>
      </w:pPr>
      <w:r>
        <w:rPr/>
        <w:t>Rathi,</w:t>
      </w:r>
      <w:r>
        <w:rPr>
          <w:spacing w:val="1"/>
        </w:rPr>
        <w:t> </w:t>
      </w:r>
      <w:r>
        <w:rPr/>
        <w:t>N.,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Barath,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(2013).</w:t>
      </w:r>
      <w:r>
        <w:rPr>
          <w:spacing w:val="1"/>
        </w:rPr>
        <w:t> </w:t>
      </w:r>
      <w:r>
        <w:rPr/>
        <w:t>Work-family</w:t>
      </w:r>
      <w:r>
        <w:rPr>
          <w:spacing w:val="1"/>
        </w:rPr>
        <w:t> </w:t>
      </w:r>
      <w:r>
        <w:rPr/>
        <w:t>conflict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job</w:t>
      </w:r>
      <w:r>
        <w:rPr>
          <w:spacing w:val="60"/>
        </w:rPr>
        <w:t> </w:t>
      </w:r>
      <w:r>
        <w:rPr/>
        <w:t>and</w:t>
      </w:r>
      <w:r>
        <w:rPr>
          <w:spacing w:val="60"/>
        </w:rPr>
        <w:t> </w:t>
      </w:r>
      <w:r>
        <w:rPr/>
        <w:t>family</w:t>
      </w:r>
      <w:r>
        <w:rPr>
          <w:spacing w:val="1"/>
        </w:rPr>
        <w:t> </w:t>
      </w:r>
      <w:r>
        <w:rPr/>
        <w:t>satisfaction.</w:t>
      </w:r>
      <w:r>
        <w:rPr>
          <w:spacing w:val="2"/>
        </w:rPr>
        <w:t> </w:t>
      </w:r>
      <w:r>
        <w:rPr/>
        <w:t>International</w:t>
      </w:r>
      <w:r>
        <w:rPr>
          <w:spacing w:val="5"/>
        </w:rPr>
        <w:t> </w:t>
      </w:r>
      <w:r>
        <w:rPr/>
        <w:t>Jornal,</w:t>
      </w:r>
      <w:r>
        <w:rPr>
          <w:spacing w:val="5"/>
        </w:rPr>
        <w:t> </w:t>
      </w:r>
      <w:r>
        <w:rPr/>
        <w:t>32(4),</w:t>
      </w:r>
      <w:r>
        <w:rPr>
          <w:spacing w:val="5"/>
        </w:rPr>
        <w:t> </w:t>
      </w:r>
      <w:r>
        <w:rPr/>
        <w:t>438–454.</w:t>
      </w:r>
      <w:r>
        <w:rPr>
          <w:spacing w:val="4"/>
        </w:rPr>
        <w:t> </w:t>
      </w:r>
      <w:hyperlink r:id="rId9">
        <w:r>
          <w:rPr/>
          <w:t>http://doi.org/10.1108/EDI-</w:t>
        </w:r>
      </w:hyperlink>
    </w:p>
    <w:p>
      <w:pPr>
        <w:pStyle w:val="BodyText"/>
        <w:ind w:firstLine="0"/>
        <w:jc w:val="left"/>
      </w:pPr>
      <w:r>
        <w:rPr/>
        <w:t>10-2012-0092</w:t>
      </w:r>
    </w:p>
    <w:p>
      <w:pPr>
        <w:pStyle w:val="BodyText"/>
        <w:ind w:left="0" w:firstLine="0"/>
        <w:jc w:val="left"/>
      </w:pPr>
    </w:p>
    <w:p>
      <w:pPr>
        <w:pStyle w:val="BodyText"/>
        <w:spacing w:line="480" w:lineRule="auto"/>
        <w:ind w:right="113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1889760</wp:posOffset>
            </wp:positionH>
            <wp:positionV relativeFrom="paragraph">
              <wp:posOffset>761590</wp:posOffset>
            </wp:positionV>
            <wp:extent cx="3779492" cy="1380636"/>
            <wp:effectExtent l="0" t="0" r="0" b="0"/>
            <wp:wrapNone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492" cy="1380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Rathi,</w:t>
      </w:r>
      <w:r>
        <w:rPr>
          <w:spacing w:val="1"/>
        </w:rPr>
        <w:t> </w:t>
      </w:r>
      <w:r>
        <w:rPr/>
        <w:t>N.,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Lee,</w:t>
      </w:r>
      <w:r>
        <w:rPr>
          <w:spacing w:val="1"/>
        </w:rPr>
        <w:t> </w:t>
      </w:r>
      <w:r>
        <w:rPr/>
        <w:t>K.</w:t>
      </w:r>
      <w:r>
        <w:rPr>
          <w:spacing w:val="1"/>
        </w:rPr>
        <w:t> </w:t>
      </w:r>
      <w:r>
        <w:rPr/>
        <w:t>(2017).</w:t>
      </w:r>
      <w:r>
        <w:rPr>
          <w:spacing w:val="1"/>
        </w:rPr>
        <w:t> </w:t>
      </w:r>
      <w:r>
        <w:rPr/>
        <w:t>Understanding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role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supervisor</w:t>
      </w:r>
      <w:r>
        <w:rPr>
          <w:spacing w:val="1"/>
        </w:rPr>
        <w:t> </w:t>
      </w:r>
      <w:r>
        <w:rPr/>
        <w:t>support</w:t>
      </w:r>
      <w:r>
        <w:rPr>
          <w:spacing w:val="60"/>
        </w:rPr>
        <w:t> </w:t>
      </w:r>
      <w:r>
        <w:rPr/>
        <w:t>in</w:t>
      </w:r>
      <w:r>
        <w:rPr>
          <w:spacing w:val="1"/>
        </w:rPr>
        <w:t> </w:t>
      </w:r>
      <w:r>
        <w:rPr/>
        <w:t>retaining</w:t>
      </w:r>
      <w:r>
        <w:rPr>
          <w:spacing w:val="1"/>
        </w:rPr>
        <w:t> </w:t>
      </w:r>
      <w:r>
        <w:rPr/>
        <w:t>employees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enhancing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satisfaction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life.</w:t>
      </w:r>
      <w:r>
        <w:rPr>
          <w:spacing w:val="1"/>
        </w:rPr>
        <w:t> </w:t>
      </w:r>
      <w:r>
        <w:rPr/>
        <w:t>Personnel</w:t>
      </w:r>
      <w:r>
        <w:rPr>
          <w:spacing w:val="-57"/>
        </w:rPr>
        <w:t> </w:t>
      </w:r>
      <w:r>
        <w:rPr/>
        <w:t>Review,</w:t>
      </w:r>
      <w:r>
        <w:rPr>
          <w:spacing w:val="-1"/>
        </w:rPr>
        <w:t> </w:t>
      </w:r>
      <w:r>
        <w:rPr/>
        <w:t>46(8), 1605-1619.</w:t>
      </w:r>
    </w:p>
    <w:p>
      <w:pPr>
        <w:pStyle w:val="BodyText"/>
        <w:spacing w:line="480" w:lineRule="auto"/>
        <w:ind w:right="115"/>
      </w:pPr>
      <w:r>
        <w:rPr/>
        <w:t>Reblin, M., &amp; Uchino, B. N. (2008). Social and emotional support and its implication</w:t>
      </w:r>
      <w:r>
        <w:rPr>
          <w:spacing w:val="-57"/>
        </w:rPr>
        <w:t> </w:t>
      </w:r>
      <w:r>
        <w:rPr/>
        <w:t>for</w:t>
      </w:r>
      <w:r>
        <w:rPr>
          <w:spacing w:val="1"/>
        </w:rPr>
        <w:t> </w:t>
      </w:r>
      <w:r>
        <w:rPr/>
        <w:t>health.</w:t>
      </w:r>
      <w:r>
        <w:rPr>
          <w:spacing w:val="1"/>
        </w:rPr>
        <w:t> </w:t>
      </w:r>
      <w:r>
        <w:rPr/>
        <w:t>Curr</w:t>
      </w:r>
      <w:r>
        <w:rPr>
          <w:spacing w:val="1"/>
        </w:rPr>
        <w:t> </w:t>
      </w:r>
      <w:r>
        <w:rPr/>
        <w:t>Opin Psychiatry. Current</w:t>
      </w:r>
      <w:r>
        <w:rPr>
          <w:spacing w:val="1"/>
        </w:rPr>
        <w:t> </w:t>
      </w:r>
      <w:r>
        <w:rPr/>
        <w:t>Opinion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Psychiatry,</w:t>
      </w:r>
      <w:r>
        <w:rPr>
          <w:spacing w:val="60"/>
        </w:rPr>
        <w:t> </w:t>
      </w:r>
      <w:r>
        <w:rPr/>
        <w:t>21, 201–</w:t>
      </w:r>
      <w:r>
        <w:rPr>
          <w:spacing w:val="-57"/>
        </w:rPr>
        <w:t> </w:t>
      </w:r>
      <w:r>
        <w:rPr/>
        <w:t>205.</w:t>
      </w:r>
      <w:r>
        <w:rPr>
          <w:spacing w:val="-1"/>
        </w:rPr>
        <w:t> </w:t>
      </w:r>
      <w:r>
        <w:rPr/>
        <w:t>https://doi.org/10.1097/YCO.0b013e3282f3ad89</w:t>
      </w:r>
    </w:p>
    <w:p>
      <w:pPr>
        <w:pStyle w:val="BodyText"/>
        <w:spacing w:line="480" w:lineRule="auto" w:before="1"/>
        <w:ind w:right="119"/>
      </w:pPr>
      <w:r>
        <w:rPr/>
        <w:t>Richard, A. J. (2006). Management, systems, and society: an introduction. Pacific</w:t>
      </w:r>
      <w:r>
        <w:rPr>
          <w:spacing w:val="1"/>
        </w:rPr>
        <w:t> </w:t>
      </w:r>
      <w:r>
        <w:rPr/>
        <w:t>Palisades,</w:t>
      </w:r>
      <w:r>
        <w:rPr>
          <w:spacing w:val="-1"/>
        </w:rPr>
        <w:t> </w:t>
      </w:r>
      <w:r>
        <w:rPr/>
        <w:t>Calif.: Goodyear Pub.</w:t>
      </w:r>
      <w:r>
        <w:rPr>
          <w:spacing w:val="-1"/>
        </w:rPr>
        <w:t> </w:t>
      </w:r>
      <w:r>
        <w:rPr/>
        <w:t>Co.</w:t>
      </w:r>
      <w:r>
        <w:rPr>
          <w:spacing w:val="-1"/>
        </w:rPr>
        <w:t> </w:t>
      </w:r>
      <w:r>
        <w:rPr/>
        <w:t>pp. 148–142.</w:t>
      </w:r>
    </w:p>
    <w:p>
      <w:pPr>
        <w:pStyle w:val="BodyText"/>
        <w:spacing w:line="480" w:lineRule="auto"/>
        <w:ind w:right="116"/>
      </w:pPr>
      <w:r>
        <w:rPr/>
        <w:t>Rushton, C. H., Batcheller, J., Schroeder, K., Donohue, P. (2015). Burnout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resilience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nurses</w:t>
      </w:r>
      <w:r>
        <w:rPr>
          <w:spacing w:val="1"/>
        </w:rPr>
        <w:t> </w:t>
      </w:r>
      <w:r>
        <w:rPr/>
        <w:t>practicing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high-intensity</w:t>
      </w:r>
      <w:r>
        <w:rPr>
          <w:spacing w:val="1"/>
        </w:rPr>
        <w:t> </w:t>
      </w:r>
      <w:r>
        <w:rPr/>
        <w:t>settings.</w:t>
      </w:r>
      <w:r>
        <w:rPr>
          <w:spacing w:val="1"/>
        </w:rPr>
        <w:t> </w:t>
      </w:r>
      <w:r>
        <w:rPr/>
        <w:t>American</w:t>
      </w:r>
      <w:r>
        <w:rPr>
          <w:spacing w:val="1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 Critical Care,</w:t>
      </w:r>
      <w:r>
        <w:rPr>
          <w:spacing w:val="-1"/>
        </w:rPr>
        <w:t> </w:t>
      </w:r>
      <w:r>
        <w:rPr/>
        <w:t>24(5), 412-420.</w:t>
      </w:r>
    </w:p>
    <w:p>
      <w:pPr>
        <w:pStyle w:val="BodyText"/>
        <w:spacing w:line="480" w:lineRule="auto"/>
        <w:ind w:right="120"/>
      </w:pPr>
      <w:r>
        <w:rPr/>
        <w:t>Rothbard,</w:t>
      </w:r>
      <w:r>
        <w:rPr>
          <w:spacing w:val="1"/>
        </w:rPr>
        <w:t> </w:t>
      </w:r>
      <w:r>
        <w:rPr/>
        <w:t>N. P. (2001).</w:t>
      </w:r>
      <w:r>
        <w:rPr>
          <w:spacing w:val="1"/>
        </w:rPr>
        <w:t> </w:t>
      </w:r>
      <w:r>
        <w:rPr/>
        <w:t>Enriching or</w:t>
      </w:r>
      <w:r>
        <w:rPr>
          <w:spacing w:val="1"/>
        </w:rPr>
        <w:t> </w:t>
      </w:r>
      <w:r>
        <w:rPr/>
        <w:t>depleting?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dynamics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engagement</w:t>
      </w:r>
      <w:r>
        <w:rPr>
          <w:spacing w:val="60"/>
        </w:rPr>
        <w:t> </w:t>
      </w:r>
      <w:r>
        <w:rPr/>
        <w:t>in</w:t>
      </w:r>
      <w:r>
        <w:rPr>
          <w:spacing w:val="-57"/>
        </w:rPr>
        <w:t> </w:t>
      </w:r>
      <w:r>
        <w:rPr/>
        <w:t>work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family</w:t>
      </w:r>
      <w:r>
        <w:rPr>
          <w:spacing w:val="-1"/>
        </w:rPr>
        <w:t> </w:t>
      </w:r>
      <w:r>
        <w:rPr/>
        <w:t>roles.</w:t>
      </w:r>
      <w:r>
        <w:rPr>
          <w:spacing w:val="-1"/>
        </w:rPr>
        <w:t> </w:t>
      </w:r>
      <w:r>
        <w:rPr/>
        <w:t>Admiistrative Science</w:t>
      </w:r>
      <w:r>
        <w:rPr>
          <w:spacing w:val="-1"/>
        </w:rPr>
        <w:t> </w:t>
      </w:r>
      <w:r>
        <w:rPr/>
        <w:t>Quarterly,</w:t>
      </w:r>
      <w:r>
        <w:rPr>
          <w:spacing w:val="-1"/>
        </w:rPr>
        <w:t> </w:t>
      </w:r>
      <w:r>
        <w:rPr/>
        <w:t>46,</w:t>
      </w:r>
      <w:r>
        <w:rPr>
          <w:spacing w:val="-2"/>
        </w:rPr>
        <w:t> </w:t>
      </w:r>
      <w:r>
        <w:rPr/>
        <w:t>655–684.</w:t>
      </w:r>
    </w:p>
    <w:p>
      <w:pPr>
        <w:pStyle w:val="BodyText"/>
        <w:spacing w:line="480" w:lineRule="auto"/>
        <w:ind w:right="120"/>
      </w:pPr>
      <w:r>
        <w:rPr/>
        <w:t>Sarason,</w:t>
      </w:r>
      <w:r>
        <w:rPr>
          <w:spacing w:val="12"/>
        </w:rPr>
        <w:t> </w:t>
      </w:r>
      <w:r>
        <w:rPr/>
        <w:t>I.</w:t>
      </w:r>
      <w:r>
        <w:rPr>
          <w:spacing w:val="11"/>
        </w:rPr>
        <w:t> </w:t>
      </w:r>
      <w:r>
        <w:rPr/>
        <w:t>G.,</w:t>
      </w:r>
      <w:r>
        <w:rPr>
          <w:spacing w:val="11"/>
        </w:rPr>
        <w:t> </w:t>
      </w:r>
      <w:r>
        <w:rPr/>
        <w:t>Sarason,</w:t>
      </w:r>
      <w:r>
        <w:rPr>
          <w:spacing w:val="12"/>
        </w:rPr>
        <w:t> </w:t>
      </w:r>
      <w:r>
        <w:rPr/>
        <w:t>B.</w:t>
      </w:r>
      <w:r>
        <w:rPr>
          <w:spacing w:val="11"/>
        </w:rPr>
        <w:t> </w:t>
      </w:r>
      <w:r>
        <w:rPr/>
        <w:t>R.,</w:t>
      </w:r>
      <w:r>
        <w:rPr>
          <w:spacing w:val="12"/>
        </w:rPr>
        <w:t> </w:t>
      </w:r>
      <w:r>
        <w:rPr/>
        <w:t>Shearin,</w:t>
      </w:r>
      <w:r>
        <w:rPr>
          <w:spacing w:val="12"/>
        </w:rPr>
        <w:t> </w:t>
      </w:r>
      <w:r>
        <w:rPr/>
        <w:t>E.</w:t>
      </w:r>
      <w:r>
        <w:rPr>
          <w:spacing w:val="13"/>
        </w:rPr>
        <w:t> </w:t>
      </w:r>
      <w:r>
        <w:rPr/>
        <w:t>N.,</w:t>
      </w:r>
      <w:r>
        <w:rPr>
          <w:spacing w:val="11"/>
        </w:rPr>
        <w:t> </w:t>
      </w:r>
      <w:r>
        <w:rPr/>
        <w:t>Pierce,</w:t>
      </w:r>
      <w:r>
        <w:rPr>
          <w:spacing w:val="13"/>
        </w:rPr>
        <w:t> </w:t>
      </w:r>
      <w:r>
        <w:rPr/>
        <w:t>G.</w:t>
      </w:r>
      <w:r>
        <w:rPr>
          <w:spacing w:val="11"/>
        </w:rPr>
        <w:t> </w:t>
      </w:r>
      <w:r>
        <w:rPr/>
        <w:t>R.</w:t>
      </w:r>
      <w:r>
        <w:rPr>
          <w:spacing w:val="12"/>
        </w:rPr>
        <w:t> </w:t>
      </w:r>
      <w:r>
        <w:rPr/>
        <w:t>(1987).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brief</w:t>
      </w:r>
      <w:r>
        <w:rPr>
          <w:spacing w:val="11"/>
        </w:rPr>
        <w:t> </w:t>
      </w:r>
      <w:r>
        <w:rPr/>
        <w:t>measure</w:t>
      </w:r>
      <w:r>
        <w:rPr>
          <w:spacing w:val="-57"/>
        </w:rPr>
        <w:t> </w:t>
      </w:r>
      <w:r>
        <w:rPr/>
        <w:t>of social support: Practical and theoretical implications. Journal of social and</w:t>
      </w:r>
      <w:r>
        <w:rPr>
          <w:spacing w:val="1"/>
        </w:rPr>
        <w:t> </w:t>
      </w:r>
      <w:r>
        <w:rPr/>
        <w:t>personal</w:t>
      </w:r>
      <w:r>
        <w:rPr>
          <w:spacing w:val="-2"/>
        </w:rPr>
        <w:t> </w:t>
      </w:r>
      <w:r>
        <w:rPr/>
        <w:t>relationships, 4(4), 497-510.</w:t>
      </w:r>
    </w:p>
    <w:p>
      <w:pPr>
        <w:spacing w:after="0" w:line="480" w:lineRule="auto"/>
        <w:sectPr>
          <w:pgSz w:w="11910" w:h="17340"/>
          <w:pgMar w:header="0" w:footer="1064" w:top="1320" w:bottom="1260" w:left="1680" w:right="1300"/>
        </w:sectPr>
      </w:pPr>
    </w:p>
    <w:p>
      <w:pPr>
        <w:pStyle w:val="BodyText"/>
        <w:spacing w:line="480" w:lineRule="auto" w:before="77"/>
        <w:ind w:right="117"/>
      </w:pPr>
      <w:r>
        <w:rPr/>
        <w:t>Santos, T. A. Dos, Santos, H. S., Sampaio, E. E. S., Melo, C. M. M. de, Souza, E. A.,</w:t>
      </w:r>
      <w:r>
        <w:rPr>
          <w:spacing w:val="-57"/>
        </w:rPr>
        <w:t> </w:t>
      </w:r>
      <w:r>
        <w:rPr/>
        <w:t>&amp; Pires, C. G. da S. (2020). Intensity of nursing work in public hospitals.</w:t>
      </w:r>
      <w:r>
        <w:rPr>
          <w:spacing w:val="1"/>
        </w:rPr>
        <w:t> </w:t>
      </w:r>
      <w:r>
        <w:rPr/>
        <w:t>Revista</w:t>
      </w:r>
      <w:r>
        <w:rPr>
          <w:spacing w:val="1"/>
        </w:rPr>
        <w:t> </w:t>
      </w:r>
      <w:r>
        <w:rPr/>
        <w:t>Latino-Americana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Enfermagem,</w:t>
      </w:r>
      <w:r>
        <w:rPr>
          <w:spacing w:val="1"/>
        </w:rPr>
        <w:t> </w:t>
      </w:r>
      <w:r>
        <w:rPr/>
        <w:t>28,</w:t>
      </w:r>
      <w:r>
        <w:rPr>
          <w:spacing w:val="1"/>
        </w:rPr>
        <w:t> </w:t>
      </w:r>
      <w:r>
        <w:rPr/>
        <w:t>e3267.</w:t>
      </w:r>
      <w:r>
        <w:rPr>
          <w:spacing w:val="1"/>
        </w:rPr>
        <w:t> </w:t>
      </w:r>
      <w:r>
        <w:rPr/>
        <w:t>https://doi.org/10.1590/1518-8345.3221.3267</w:t>
      </w:r>
    </w:p>
    <w:p>
      <w:pPr>
        <w:pStyle w:val="BodyText"/>
        <w:spacing w:line="480" w:lineRule="auto" w:before="1"/>
        <w:ind w:right="118"/>
      </w:pPr>
      <w:r>
        <w:rPr/>
        <w:t>Samson, A. C., &amp; Gross, J. J. (2012). Humour as emotion regulation: The differential</w:t>
      </w:r>
      <w:r>
        <w:rPr>
          <w:spacing w:val="-57"/>
        </w:rPr>
        <w:t> </w:t>
      </w:r>
      <w:r>
        <w:rPr/>
        <w:t>consequences of negative versus positive humour. Cognition and Emotion,</w:t>
      </w:r>
      <w:r>
        <w:rPr>
          <w:spacing w:val="1"/>
        </w:rPr>
        <w:t> </w:t>
      </w:r>
      <w:r>
        <w:rPr/>
        <w:t>26(2),</w:t>
      </w:r>
      <w:r>
        <w:rPr>
          <w:spacing w:val="-1"/>
        </w:rPr>
        <w:t> </w:t>
      </w:r>
      <w:r>
        <w:rPr/>
        <w:t>375–384. https://doi.org/10.1080/02699931.2011.585069</w:t>
      </w:r>
    </w:p>
    <w:p>
      <w:pPr>
        <w:pStyle w:val="BodyText"/>
        <w:spacing w:line="480" w:lineRule="auto"/>
        <w:ind w:right="114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1889760</wp:posOffset>
            </wp:positionH>
            <wp:positionV relativeFrom="paragraph">
              <wp:posOffset>1462630</wp:posOffset>
            </wp:positionV>
            <wp:extent cx="3779492" cy="1380636"/>
            <wp:effectExtent l="0" t="0" r="0" b="0"/>
            <wp:wrapNone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492" cy="1380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Saundry, R. (2016). Conceptualizing Workplace Conflict and Conflict Management.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Saundry,</w:t>
      </w:r>
      <w:r>
        <w:rPr>
          <w:spacing w:val="1"/>
        </w:rPr>
        <w:t> </w:t>
      </w:r>
      <w:r>
        <w:rPr/>
        <w:t>I.</w:t>
      </w:r>
      <w:r>
        <w:rPr>
          <w:spacing w:val="1"/>
        </w:rPr>
        <w:t> </w:t>
      </w:r>
      <w:r>
        <w:rPr/>
        <w:t>Ashman,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Latreille</w:t>
      </w:r>
      <w:r>
        <w:rPr>
          <w:spacing w:val="1"/>
        </w:rPr>
        <w:t> </w:t>
      </w:r>
      <w:r>
        <w:rPr/>
        <w:t>(Eds.),</w:t>
      </w:r>
      <w:r>
        <w:rPr>
          <w:spacing w:val="1"/>
        </w:rPr>
        <w:t> </w:t>
      </w:r>
      <w:r>
        <w:rPr/>
        <w:t>Reframing</w:t>
      </w:r>
      <w:r>
        <w:rPr>
          <w:spacing w:val="1"/>
        </w:rPr>
        <w:t> </w:t>
      </w:r>
      <w:r>
        <w:rPr/>
        <w:t>Resolution</w:t>
      </w:r>
      <w:r>
        <w:rPr>
          <w:spacing w:val="1"/>
        </w:rPr>
        <w:t> </w:t>
      </w:r>
      <w:r>
        <w:rPr/>
        <w:t>Innovation and Change in the Management of Workplace Conflict (pp. 13–</w:t>
      </w:r>
      <w:r>
        <w:rPr>
          <w:spacing w:val="1"/>
        </w:rPr>
        <w:t> </w:t>
      </w:r>
      <w:r>
        <w:rPr/>
        <w:t>34). Palgrave Macmillan (Springer Nature). https://doi.org/DOI 10.1057/978-</w:t>
      </w:r>
      <w:r>
        <w:rPr>
          <w:spacing w:val="-57"/>
        </w:rPr>
        <w:t> </w:t>
      </w:r>
      <w:r>
        <w:rPr/>
        <w:t>1-137-51560-5</w:t>
      </w:r>
    </w:p>
    <w:p>
      <w:pPr>
        <w:pStyle w:val="BodyText"/>
        <w:spacing w:line="480" w:lineRule="auto"/>
        <w:ind w:right="118"/>
      </w:pPr>
      <w:r>
        <w:rPr/>
        <w:t>Scott, H. R., Pitman, A., Kozhuharova, P., &amp; Lloyd-Evans, B. (2020). A systematic</w:t>
      </w:r>
      <w:r>
        <w:rPr>
          <w:spacing w:val="1"/>
        </w:rPr>
        <w:t> </w:t>
      </w:r>
      <w:r>
        <w:rPr/>
        <w:t>review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describing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influence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informal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support</w:t>
      </w:r>
      <w:r>
        <w:rPr>
          <w:spacing w:val="1"/>
        </w:rPr>
        <w:t> </w:t>
      </w:r>
      <w:r>
        <w:rPr/>
        <w:t>on</w:t>
      </w:r>
      <w:r>
        <w:rPr>
          <w:spacing w:val="-57"/>
        </w:rPr>
        <w:t> </w:t>
      </w:r>
      <w:r>
        <w:rPr/>
        <w:t>psychological wellbeing in people bereaved by sudden or violent causes of</w:t>
      </w:r>
      <w:r>
        <w:rPr>
          <w:spacing w:val="1"/>
        </w:rPr>
        <w:t> </w:t>
      </w:r>
      <w:r>
        <w:rPr/>
        <w:t>death.</w:t>
      </w:r>
      <w:r>
        <w:rPr>
          <w:spacing w:val="-2"/>
        </w:rPr>
        <w:t> </w:t>
      </w:r>
      <w:r>
        <w:rPr/>
        <w:t>BMC</w:t>
      </w:r>
      <w:r>
        <w:rPr>
          <w:spacing w:val="-2"/>
        </w:rPr>
        <w:t> </w:t>
      </w:r>
      <w:r>
        <w:rPr/>
        <w:t>Psychiatry,</w:t>
      </w:r>
      <w:r>
        <w:rPr>
          <w:spacing w:val="-4"/>
        </w:rPr>
        <w:t> </w:t>
      </w:r>
      <w:r>
        <w:rPr/>
        <w:t>20(1).</w:t>
      </w:r>
      <w:r>
        <w:rPr>
          <w:spacing w:val="-1"/>
        </w:rPr>
        <w:t> </w:t>
      </w:r>
      <w:r>
        <w:rPr/>
        <w:t>https://doi.org/10.1186/s12888-020-02639-4</w:t>
      </w:r>
    </w:p>
    <w:p>
      <w:pPr>
        <w:pStyle w:val="BodyText"/>
        <w:ind w:left="588" w:firstLine="0"/>
      </w:pPr>
      <w:r>
        <w:rPr/>
        <w:t>Sekaran,</w:t>
      </w:r>
      <w:r>
        <w:rPr>
          <w:spacing w:val="-3"/>
        </w:rPr>
        <w:t> </w:t>
      </w:r>
      <w:r>
        <w:rPr/>
        <w:t>U.</w:t>
      </w:r>
      <w:r>
        <w:rPr>
          <w:spacing w:val="-3"/>
        </w:rPr>
        <w:t> </w:t>
      </w:r>
      <w:r>
        <w:rPr/>
        <w:t>(2003).</w:t>
      </w:r>
      <w:r>
        <w:rPr>
          <w:spacing w:val="-2"/>
        </w:rPr>
        <w:t> </w:t>
      </w:r>
      <w:r>
        <w:rPr/>
        <w:t>Research</w:t>
      </w:r>
      <w:r>
        <w:rPr>
          <w:spacing w:val="-2"/>
        </w:rPr>
        <w:t> </w:t>
      </w:r>
      <w:r>
        <w:rPr/>
        <w:t>Methods</w:t>
      </w:r>
      <w:r>
        <w:rPr>
          <w:spacing w:val="-4"/>
        </w:rPr>
        <w:t> </w:t>
      </w:r>
      <w:r>
        <w:rPr/>
        <w:t>For</w:t>
      </w:r>
      <w:r>
        <w:rPr>
          <w:spacing w:val="-1"/>
        </w:rPr>
        <w:t> </w:t>
      </w:r>
      <w:r>
        <w:rPr/>
        <w:t>Business,</w:t>
      </w:r>
      <w:r>
        <w:rPr>
          <w:spacing w:val="-3"/>
        </w:rPr>
        <w:t> </w:t>
      </w:r>
      <w:r>
        <w:rPr/>
        <w:t>Fouth</w:t>
      </w:r>
      <w:r>
        <w:rPr>
          <w:spacing w:val="-2"/>
        </w:rPr>
        <w:t> </w:t>
      </w:r>
      <w:r>
        <w:rPr/>
        <w:t>Edition.</w:t>
      </w:r>
    </w:p>
    <w:p>
      <w:pPr>
        <w:pStyle w:val="BodyText"/>
        <w:spacing w:before="11"/>
        <w:ind w:left="0" w:firstLine="0"/>
        <w:jc w:val="left"/>
        <w:rPr>
          <w:sz w:val="23"/>
        </w:rPr>
      </w:pPr>
    </w:p>
    <w:p>
      <w:pPr>
        <w:pStyle w:val="BodyText"/>
        <w:ind w:left="588" w:firstLine="0"/>
      </w:pPr>
      <w:r>
        <w:rPr/>
        <w:t>Shahira,</w:t>
      </w:r>
      <w:r>
        <w:rPr>
          <w:spacing w:val="22"/>
        </w:rPr>
        <w:t> </w:t>
      </w:r>
      <w:r>
        <w:rPr/>
        <w:t>M.</w:t>
      </w:r>
      <w:r>
        <w:rPr>
          <w:spacing w:val="20"/>
        </w:rPr>
        <w:t> </w:t>
      </w:r>
      <w:r>
        <w:rPr/>
        <w:t>N.,</w:t>
      </w:r>
      <w:r>
        <w:rPr>
          <w:spacing w:val="22"/>
        </w:rPr>
        <w:t> </w:t>
      </w:r>
      <w:r>
        <w:rPr/>
        <w:t>Hanisshya,</w:t>
      </w:r>
      <w:r>
        <w:rPr>
          <w:spacing w:val="22"/>
        </w:rPr>
        <w:t> </w:t>
      </w:r>
      <w:r>
        <w:rPr/>
        <w:t>H.,</w:t>
      </w:r>
      <w:r>
        <w:rPr>
          <w:spacing w:val="22"/>
        </w:rPr>
        <w:t> </w:t>
      </w:r>
      <w:r>
        <w:rPr/>
        <w:t>Lukman,</w:t>
      </w:r>
      <w:r>
        <w:rPr>
          <w:spacing w:val="22"/>
        </w:rPr>
        <w:t> </w:t>
      </w:r>
      <w:r>
        <w:rPr/>
        <w:t>Z.</w:t>
      </w:r>
      <w:r>
        <w:rPr>
          <w:spacing w:val="21"/>
        </w:rPr>
        <w:t> </w:t>
      </w:r>
      <w:r>
        <w:rPr/>
        <w:t>M.,</w:t>
      </w:r>
      <w:r>
        <w:rPr>
          <w:spacing w:val="21"/>
        </w:rPr>
        <w:t> </w:t>
      </w:r>
      <w:r>
        <w:rPr/>
        <w:t>Normala,</w:t>
      </w:r>
      <w:r>
        <w:rPr>
          <w:spacing w:val="23"/>
        </w:rPr>
        <w:t> </w:t>
      </w:r>
      <w:r>
        <w:rPr/>
        <w:t>R.,</w:t>
      </w:r>
      <w:r>
        <w:rPr>
          <w:spacing w:val="22"/>
        </w:rPr>
        <w:t> </w:t>
      </w:r>
      <w:r>
        <w:rPr/>
        <w:t>Azlini,</w:t>
      </w:r>
      <w:r>
        <w:rPr>
          <w:spacing w:val="22"/>
        </w:rPr>
        <w:t> </w:t>
      </w:r>
      <w:r>
        <w:rPr/>
        <w:t>C.,</w:t>
      </w:r>
      <w:r>
        <w:rPr>
          <w:spacing w:val="21"/>
        </w:rPr>
        <w:t> </w:t>
      </w:r>
      <w:r>
        <w:rPr/>
        <w:t>&amp;</w:t>
      </w:r>
      <w:r>
        <w:rPr>
          <w:spacing w:val="22"/>
        </w:rPr>
        <w:t> </w:t>
      </w:r>
      <w:r>
        <w:rPr/>
        <w:t>Kamal,</w:t>
      </w:r>
    </w:p>
    <w:p>
      <w:pPr>
        <w:pStyle w:val="BodyText"/>
        <w:ind w:left="0" w:firstLine="0"/>
        <w:jc w:val="left"/>
      </w:pPr>
    </w:p>
    <w:p>
      <w:pPr>
        <w:pStyle w:val="BodyText"/>
        <w:spacing w:line="480" w:lineRule="auto"/>
        <w:ind w:right="117" w:firstLine="0"/>
      </w:pPr>
      <w:r>
        <w:rPr/>
        <w:t>M.</w:t>
      </w:r>
      <w:r>
        <w:rPr>
          <w:spacing w:val="1"/>
        </w:rPr>
        <w:t> </w:t>
      </w:r>
      <w:r>
        <w:rPr/>
        <w:t>Y.</w:t>
      </w:r>
      <w:r>
        <w:rPr>
          <w:spacing w:val="1"/>
        </w:rPr>
        <w:t> </w:t>
      </w:r>
      <w:r>
        <w:rPr/>
        <w:t>(2018).</w:t>
      </w:r>
      <w:r>
        <w:rPr>
          <w:spacing w:val="1"/>
        </w:rPr>
        <w:t> </w:t>
      </w:r>
      <w:r>
        <w:rPr/>
        <w:t>Psychological</w:t>
      </w:r>
      <w:r>
        <w:rPr>
          <w:spacing w:val="1"/>
        </w:rPr>
        <w:t> </w:t>
      </w:r>
      <w:r>
        <w:rPr/>
        <w:t>Well-Being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Students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Malaysia.</w:t>
      </w:r>
      <w:r>
        <w:rPr>
          <w:spacing w:val="-1"/>
        </w:rPr>
        <w:t> </w:t>
      </w:r>
      <w:r>
        <w:rPr/>
        <w:t>2(12), 133–137.</w:t>
      </w:r>
    </w:p>
    <w:p>
      <w:pPr>
        <w:pStyle w:val="BodyText"/>
        <w:spacing w:line="480" w:lineRule="auto"/>
        <w:ind w:right="116"/>
      </w:pPr>
      <w:r>
        <w:rPr/>
        <w:t>Shah, A. U. M., Safri, S. N. A., Thevadas, R., Noordin, N. K., Rahman, A. A.,</w:t>
      </w:r>
      <w:r>
        <w:rPr>
          <w:spacing w:val="1"/>
        </w:rPr>
        <w:t> </w:t>
      </w:r>
      <w:r>
        <w:rPr/>
        <w:t>Sekawi, Z., Ideris, A., &amp; Sultan, M. T. H. (2020). COVID-19 Outbreak in</w:t>
      </w:r>
      <w:r>
        <w:rPr>
          <w:spacing w:val="1"/>
        </w:rPr>
        <w:t> </w:t>
      </w:r>
      <w:r>
        <w:rPr/>
        <w:t>Malaysia: Actions Taken by the Malaysian Government. International Journal</w:t>
      </w:r>
      <w:r>
        <w:rPr>
          <w:spacing w:val="-57"/>
        </w:rPr>
        <w:t> </w:t>
      </w:r>
      <w:r>
        <w:rPr/>
        <w:t>of</w:t>
      </w:r>
      <w:r>
        <w:rPr>
          <w:spacing w:val="-2"/>
        </w:rPr>
        <w:t> </w:t>
      </w:r>
      <w:r>
        <w:rPr/>
        <w:t>Infectious Diseases.</w:t>
      </w:r>
      <w:r>
        <w:rPr>
          <w:spacing w:val="-1"/>
        </w:rPr>
        <w:t> </w:t>
      </w:r>
      <w:r>
        <w:rPr/>
        <w:t>https://doi.org/10.1016/j.ijid.2020.05.093</w:t>
      </w:r>
    </w:p>
    <w:p>
      <w:pPr>
        <w:pStyle w:val="BodyText"/>
        <w:spacing w:line="480" w:lineRule="auto"/>
        <w:ind w:right="119"/>
      </w:pPr>
      <w:r>
        <w:rPr/>
        <w:t>Shah,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A.,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Hasnu,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F.</w:t>
      </w:r>
      <w:r>
        <w:rPr>
          <w:spacing w:val="1"/>
        </w:rPr>
        <w:t> </w:t>
      </w:r>
      <w:r>
        <w:rPr/>
        <w:t>(2013).</w:t>
      </w:r>
      <w:r>
        <w:rPr>
          <w:spacing w:val="1"/>
        </w:rPr>
        <w:t> </w:t>
      </w:r>
      <w:r>
        <w:rPr/>
        <w:t>Effect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Job</w:t>
      </w:r>
      <w:r>
        <w:rPr>
          <w:spacing w:val="1"/>
        </w:rPr>
        <w:t> </w:t>
      </w:r>
      <w:r>
        <w:rPr/>
        <w:t>Instability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Job</w:t>
      </w:r>
      <w:r>
        <w:rPr>
          <w:spacing w:val="1"/>
        </w:rPr>
        <w:t> </w:t>
      </w:r>
      <w:r>
        <w:rPr/>
        <w:t>Performance:Banking</w:t>
      </w:r>
      <w:r>
        <w:rPr>
          <w:spacing w:val="-1"/>
        </w:rPr>
        <w:t> </w:t>
      </w:r>
      <w:r>
        <w:rPr/>
        <w:t>Sector of</w:t>
      </w:r>
      <w:r>
        <w:rPr>
          <w:spacing w:val="-1"/>
        </w:rPr>
        <w:t> </w:t>
      </w:r>
      <w:r>
        <w:rPr/>
        <w:t>Pakistan.</w:t>
      </w:r>
      <w:r>
        <w:rPr>
          <w:spacing w:val="-1"/>
        </w:rPr>
        <w:t> </w:t>
      </w:r>
      <w:r>
        <w:rPr/>
        <w:t>Stud,</w:t>
      </w:r>
      <w:r>
        <w:rPr>
          <w:spacing w:val="-2"/>
        </w:rPr>
        <w:t> </w:t>
      </w:r>
      <w:r>
        <w:rPr/>
        <w:t>2(1).</w:t>
      </w:r>
    </w:p>
    <w:p>
      <w:pPr>
        <w:spacing w:after="0" w:line="480" w:lineRule="auto"/>
        <w:sectPr>
          <w:pgSz w:w="11910" w:h="17340"/>
          <w:pgMar w:header="0" w:footer="1064" w:top="1320" w:bottom="1260" w:left="1680" w:right="1300"/>
        </w:sectPr>
      </w:pPr>
    </w:p>
    <w:p>
      <w:pPr>
        <w:pStyle w:val="BodyText"/>
        <w:spacing w:line="480" w:lineRule="auto" w:before="77"/>
        <w:ind w:right="117"/>
      </w:pPr>
      <w:r>
        <w:rPr/>
        <w:t>Shea,</w:t>
      </w:r>
      <w:r>
        <w:rPr>
          <w:spacing w:val="1"/>
        </w:rPr>
        <w:t> </w:t>
      </w:r>
      <w:r>
        <w:rPr/>
        <w:t>S.,</w:t>
      </w:r>
      <w:r>
        <w:rPr>
          <w:spacing w:val="1"/>
        </w:rPr>
        <w:t> </w:t>
      </w:r>
      <w:r>
        <w:rPr/>
        <w:t>DuMouchel,</w:t>
      </w:r>
      <w:r>
        <w:rPr>
          <w:spacing w:val="1"/>
        </w:rPr>
        <w:t> </w:t>
      </w:r>
      <w:r>
        <w:rPr/>
        <w:t>W.,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Bahamonde,</w:t>
      </w:r>
      <w:r>
        <w:rPr>
          <w:spacing w:val="1"/>
        </w:rPr>
        <w:t> </w:t>
      </w:r>
      <w:r>
        <w:rPr/>
        <w:t>L.</w:t>
      </w:r>
      <w:r>
        <w:rPr>
          <w:spacing w:val="1"/>
        </w:rPr>
        <w:t> </w:t>
      </w:r>
      <w:r>
        <w:rPr/>
        <w:t>(1996).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meta-analysis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16</w:t>
      </w:r>
      <w:r>
        <w:rPr>
          <w:spacing w:val="1"/>
        </w:rPr>
        <w:t> </w:t>
      </w:r>
      <w:r>
        <w:rPr/>
        <w:t>randomized</w:t>
      </w:r>
      <w:r>
        <w:rPr>
          <w:spacing w:val="1"/>
        </w:rPr>
        <w:t> </w:t>
      </w:r>
      <w:r>
        <w:rPr/>
        <w:t>controlled trials to</w:t>
      </w:r>
      <w:r>
        <w:rPr>
          <w:spacing w:val="1"/>
        </w:rPr>
        <w:t> </w:t>
      </w:r>
      <w:r>
        <w:rPr/>
        <w:t>evaluate</w:t>
      </w:r>
      <w:r>
        <w:rPr>
          <w:spacing w:val="1"/>
        </w:rPr>
        <w:t> </w:t>
      </w:r>
      <w:r>
        <w:rPr/>
        <w:t>computer-based clinical reminder</w:t>
      </w:r>
      <w:r>
        <w:rPr>
          <w:spacing w:val="1"/>
        </w:rPr>
        <w:t> </w:t>
      </w:r>
      <w:r>
        <w:rPr/>
        <w:t>systems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preventive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ambulatory</w:t>
      </w:r>
      <w:r>
        <w:rPr>
          <w:spacing w:val="1"/>
        </w:rPr>
        <w:t> </w:t>
      </w:r>
      <w:r>
        <w:rPr/>
        <w:t>setting.</w:t>
      </w:r>
      <w:r>
        <w:rPr>
          <w:spacing w:val="1"/>
        </w:rPr>
        <w:t> </w:t>
      </w:r>
      <w:r>
        <w:rPr/>
        <w:t>Journal</w:t>
      </w:r>
      <w:r>
        <w:rPr>
          <w:spacing w:val="1"/>
        </w:rPr>
        <w:t> </w:t>
      </w:r>
      <w:r>
        <w:rPr/>
        <w:t>of</w:t>
      </w:r>
      <w:r>
        <w:rPr>
          <w:spacing w:val="60"/>
        </w:rPr>
        <w:t> </w:t>
      </w:r>
      <w:r>
        <w:rPr/>
        <w:t>the</w:t>
      </w:r>
      <w:r>
        <w:rPr>
          <w:spacing w:val="1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Medical Informatics</w:t>
      </w:r>
      <w:r>
        <w:rPr>
          <w:spacing w:val="-2"/>
        </w:rPr>
        <w:t> </w:t>
      </w:r>
      <w:r>
        <w:rPr/>
        <w:t>Association, 3(6), 399-409.</w:t>
      </w:r>
    </w:p>
    <w:p>
      <w:pPr>
        <w:pStyle w:val="BodyText"/>
        <w:spacing w:line="480" w:lineRule="auto" w:before="1"/>
        <w:ind w:right="118"/>
      </w:pPr>
      <w:r>
        <w:rPr/>
        <w:t>Steger, M., Tonelli, F., Ito, G., Davies, P., Trost, M., Vetter, M., Baptista, M. A.</w:t>
      </w:r>
      <w:r>
        <w:rPr>
          <w:spacing w:val="1"/>
        </w:rPr>
        <w:t> </w:t>
      </w:r>
      <w:r>
        <w:rPr/>
        <w:t>(2016). Phosphoproteomics reveals that Parkinson's disease kinase LRRK2</w:t>
      </w:r>
      <w:r>
        <w:rPr>
          <w:spacing w:val="1"/>
        </w:rPr>
        <w:t> </w:t>
      </w:r>
      <w:r>
        <w:rPr/>
        <w:t>regulates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subset of Rab GTPases.</w:t>
      </w:r>
      <w:r>
        <w:rPr>
          <w:spacing w:val="-2"/>
        </w:rPr>
        <w:t> </w:t>
      </w:r>
      <w:r>
        <w:rPr/>
        <w:t>elife, 5, e12813.</w:t>
      </w:r>
    </w:p>
    <w:p>
      <w:pPr>
        <w:pStyle w:val="BodyText"/>
        <w:spacing w:line="480" w:lineRule="auto"/>
        <w:ind w:right="115"/>
      </w:pPr>
      <w:r>
        <w:rPr/>
        <w:t>Stroebe, M., Schut, H., &amp; Stroebe, W. (2007). Health outcomes of bereavement.</w:t>
      </w:r>
      <w:r>
        <w:rPr>
          <w:spacing w:val="1"/>
        </w:rPr>
        <w:t> </w:t>
      </w:r>
      <w:r>
        <w:rPr/>
        <w:t>[Norwegian].</w:t>
      </w:r>
      <w:r>
        <w:rPr>
          <w:spacing w:val="59"/>
        </w:rPr>
        <w:t> </w:t>
      </w:r>
      <w:r>
        <w:rPr/>
        <w:t>The</w:t>
      </w:r>
      <w:r>
        <w:rPr>
          <w:spacing w:val="1"/>
        </w:rPr>
        <w:t> </w:t>
      </w:r>
      <w:r>
        <w:rPr/>
        <w:t>Lancet,</w:t>
      </w:r>
      <w:r>
        <w:rPr>
          <w:spacing w:val="59"/>
        </w:rPr>
        <w:t> </w:t>
      </w:r>
      <w:r>
        <w:rPr/>
        <w:t>370,</w:t>
      </w:r>
      <w:r>
        <w:rPr>
          <w:spacing w:val="59"/>
        </w:rPr>
        <w:t> </w:t>
      </w:r>
      <w:r>
        <w:rPr/>
        <w:t>1960–1973.</w:t>
      </w:r>
      <w:r>
        <w:rPr>
          <w:spacing w:val="59"/>
        </w:rPr>
        <w:t> </w:t>
      </w:r>
      <w:r>
        <w:rPr/>
        <w:t>https://doi.org/10.1016/S0140-</w:t>
      </w:r>
    </w:p>
    <w:p>
      <w:pPr>
        <w:pStyle w:val="BodyText"/>
        <w:ind w:firstLine="0"/>
        <w:jc w:val="left"/>
      </w:pPr>
      <w:r>
        <w:rPr/>
        <w:t>6736(07)61816-9.</w:t>
      </w:r>
    </w:p>
    <w:p>
      <w:pPr>
        <w:pStyle w:val="BodyText"/>
        <w:spacing w:before="10"/>
        <w:ind w:left="0" w:firstLine="0"/>
        <w:jc w:val="left"/>
        <w:rPr>
          <w:sz w:val="23"/>
        </w:rPr>
      </w:pPr>
    </w:p>
    <w:p>
      <w:pPr>
        <w:pStyle w:val="BodyText"/>
        <w:spacing w:line="480" w:lineRule="auto"/>
        <w:ind w:right="118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1889760</wp:posOffset>
            </wp:positionH>
            <wp:positionV relativeFrom="paragraph">
              <wp:posOffset>411070</wp:posOffset>
            </wp:positionV>
            <wp:extent cx="3779492" cy="1380636"/>
            <wp:effectExtent l="0" t="0" r="0" b="0"/>
            <wp:wrapNone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492" cy="1380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Thakore,</w:t>
      </w:r>
      <w:r>
        <w:rPr>
          <w:spacing w:val="35"/>
        </w:rPr>
        <w:t> </w:t>
      </w:r>
      <w:r>
        <w:rPr/>
        <w:t>D.</w:t>
      </w:r>
      <w:r>
        <w:rPr>
          <w:spacing w:val="34"/>
        </w:rPr>
        <w:t> </w:t>
      </w:r>
      <w:r>
        <w:rPr/>
        <w:t>(2013).</w:t>
      </w:r>
      <w:r>
        <w:rPr>
          <w:spacing w:val="35"/>
        </w:rPr>
        <w:t> </w:t>
      </w:r>
      <w:r>
        <w:rPr/>
        <w:t>Conflict</w:t>
      </w:r>
      <w:r>
        <w:rPr>
          <w:spacing w:val="35"/>
        </w:rPr>
        <w:t> </w:t>
      </w:r>
      <w:r>
        <w:rPr/>
        <w:t>and</w:t>
      </w:r>
      <w:r>
        <w:rPr>
          <w:spacing w:val="36"/>
        </w:rPr>
        <w:t> </w:t>
      </w:r>
      <w:r>
        <w:rPr/>
        <w:t>conflict</w:t>
      </w:r>
      <w:r>
        <w:rPr>
          <w:spacing w:val="36"/>
        </w:rPr>
        <w:t> </w:t>
      </w:r>
      <w:r>
        <w:rPr/>
        <w:t>management.</w:t>
      </w:r>
      <w:r>
        <w:rPr>
          <w:spacing w:val="35"/>
        </w:rPr>
        <w:t> </w:t>
      </w:r>
      <w:r>
        <w:rPr/>
        <w:t>IOSR</w:t>
      </w:r>
      <w:r>
        <w:rPr>
          <w:spacing w:val="35"/>
        </w:rPr>
        <w:t> </w:t>
      </w:r>
      <w:r>
        <w:rPr/>
        <w:t>Journal</w:t>
      </w:r>
      <w:r>
        <w:rPr>
          <w:spacing w:val="34"/>
        </w:rPr>
        <w:t> </w:t>
      </w:r>
      <w:r>
        <w:rPr/>
        <w:t>of</w:t>
      </w:r>
      <w:r>
        <w:rPr>
          <w:spacing w:val="35"/>
        </w:rPr>
        <w:t> </w:t>
      </w:r>
      <w:r>
        <w:rPr/>
        <w:t>Business</w:t>
      </w:r>
      <w:r>
        <w:rPr>
          <w:spacing w:val="-58"/>
        </w:rPr>
        <w:t> </w:t>
      </w:r>
      <w:r>
        <w:rPr/>
        <w:t>and</w:t>
      </w:r>
      <w:r>
        <w:rPr>
          <w:spacing w:val="-1"/>
        </w:rPr>
        <w:t> </w:t>
      </w:r>
      <w:r>
        <w:rPr/>
        <w:t>Management (IOSR-JBM),</w:t>
      </w:r>
      <w:r>
        <w:rPr>
          <w:spacing w:val="-1"/>
        </w:rPr>
        <w:t> </w:t>
      </w:r>
      <w:r>
        <w:rPr/>
        <w:t>8(6), 07-16.</w:t>
      </w:r>
    </w:p>
    <w:p>
      <w:pPr>
        <w:pStyle w:val="BodyText"/>
        <w:spacing w:line="480" w:lineRule="auto"/>
        <w:ind w:right="118"/>
      </w:pPr>
      <w:r>
        <w:rPr/>
        <w:t>Trousselard, M., Dutheil, F., Naughton, G., Cosserant, S., Amadon, S., Dualé, C.,</w:t>
      </w:r>
      <w:r>
        <w:rPr>
          <w:spacing w:val="1"/>
        </w:rPr>
        <w:t> </w:t>
      </w:r>
      <w:r>
        <w:rPr/>
        <w:t>Schoeffler,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(2016).</w:t>
      </w:r>
      <w:r>
        <w:rPr>
          <w:spacing w:val="1"/>
        </w:rPr>
        <w:t> </w:t>
      </w:r>
      <w:r>
        <w:rPr/>
        <w:t>Stress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nurses</w:t>
      </w:r>
      <w:r>
        <w:rPr>
          <w:spacing w:val="1"/>
        </w:rPr>
        <w:t> </w:t>
      </w:r>
      <w:r>
        <w:rPr/>
        <w:t>working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emergency,</w:t>
      </w:r>
      <w:r>
        <w:rPr>
          <w:spacing w:val="1"/>
        </w:rPr>
        <w:t> </w:t>
      </w:r>
      <w:r>
        <w:rPr/>
        <w:t>anesthesiology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intensive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units</w:t>
      </w:r>
      <w:r>
        <w:rPr>
          <w:spacing w:val="1"/>
        </w:rPr>
        <w:t> </w:t>
      </w:r>
      <w:r>
        <w:rPr/>
        <w:t>depends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qualification: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Job</w:t>
      </w:r>
      <w:r>
        <w:rPr>
          <w:spacing w:val="1"/>
        </w:rPr>
        <w:t> </w:t>
      </w:r>
      <w:r>
        <w:rPr/>
        <w:t>Demand-Control</w:t>
      </w:r>
      <w:r>
        <w:rPr>
          <w:spacing w:val="1"/>
        </w:rPr>
        <w:t> </w:t>
      </w:r>
      <w:r>
        <w:rPr/>
        <w:t>survey.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archives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occupational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environmental</w:t>
      </w:r>
      <w:r>
        <w:rPr>
          <w:spacing w:val="-1"/>
        </w:rPr>
        <w:t> </w:t>
      </w:r>
      <w:r>
        <w:rPr/>
        <w:t>health, 89(2), 221-229.</w:t>
      </w:r>
    </w:p>
    <w:p>
      <w:pPr>
        <w:pStyle w:val="BodyText"/>
        <w:spacing w:line="480" w:lineRule="auto" w:before="1"/>
        <w:ind w:right="116"/>
      </w:pPr>
      <w:r>
        <w:rPr/>
        <w:t>Van der Heijden, B. I. J. M., &amp; De Vos, A. (2015). Sustainable careers: Introductory</w:t>
      </w:r>
      <w:r>
        <w:rPr>
          <w:spacing w:val="1"/>
        </w:rPr>
        <w:t> </w:t>
      </w:r>
      <w:r>
        <w:rPr/>
        <w:t>chapter.</w:t>
      </w:r>
      <w:r>
        <w:rPr>
          <w:spacing w:val="1"/>
        </w:rPr>
        <w:t> </w:t>
      </w:r>
      <w:r>
        <w:rPr/>
        <w:t>Handbook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Sustainable</w:t>
      </w:r>
      <w:r>
        <w:rPr>
          <w:spacing w:val="1"/>
        </w:rPr>
        <w:t> </w:t>
      </w:r>
      <w:r>
        <w:rPr/>
        <w:t>Careers,</w:t>
      </w:r>
      <w:r>
        <w:rPr>
          <w:spacing w:val="1"/>
        </w:rPr>
        <w:t> </w:t>
      </w:r>
      <w:r>
        <w:rPr/>
        <w:t>2007,</w:t>
      </w:r>
      <w:r>
        <w:rPr>
          <w:spacing w:val="1"/>
        </w:rPr>
        <w:t> </w:t>
      </w:r>
      <w:r>
        <w:rPr/>
        <w:t>1–19.</w:t>
      </w:r>
      <w:r>
        <w:rPr>
          <w:spacing w:val="-58"/>
        </w:rPr>
        <w:t> </w:t>
      </w:r>
      <w:r>
        <w:rPr/>
        <w:t>https://doi.org/10.4337/9781782547037.00006</w:t>
      </w:r>
    </w:p>
    <w:p>
      <w:pPr>
        <w:pStyle w:val="BodyText"/>
        <w:spacing w:line="480" w:lineRule="auto"/>
        <w:ind w:right="116"/>
      </w:pPr>
      <w:r>
        <w:rPr/>
        <w:t>Vincent, J. M., Marion, K., Neeltje, van D., Debby, van R., &amp; Emmie, de W. (2020).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Novel</w:t>
      </w:r>
      <w:r>
        <w:rPr>
          <w:spacing w:val="1"/>
        </w:rPr>
        <w:t> </w:t>
      </w:r>
      <w:r>
        <w:rPr/>
        <w:t>Coronavirus</w:t>
      </w:r>
      <w:r>
        <w:rPr>
          <w:spacing w:val="1"/>
        </w:rPr>
        <w:t> </w:t>
      </w:r>
      <w:r>
        <w:rPr/>
        <w:t>Emerging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China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Key</w:t>
      </w:r>
      <w:r>
        <w:rPr>
          <w:spacing w:val="1"/>
        </w:rPr>
        <w:t> </w:t>
      </w:r>
      <w:r>
        <w:rPr/>
        <w:t>Questions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Impact</w:t>
      </w:r>
      <w:r>
        <w:rPr>
          <w:spacing w:val="1"/>
        </w:rPr>
        <w:t> </w:t>
      </w:r>
      <w:r>
        <w:rPr/>
        <w:t>Assessment.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England</w:t>
      </w:r>
      <w:r>
        <w:rPr>
          <w:spacing w:val="1"/>
        </w:rPr>
        <w:t> </w:t>
      </w:r>
      <w:r>
        <w:rPr/>
        <w:t>Journal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Medicine,</w:t>
      </w:r>
      <w:r>
        <w:rPr>
          <w:spacing w:val="61"/>
        </w:rPr>
        <w:t> </w:t>
      </w:r>
      <w:r>
        <w:rPr/>
        <w:t>1–3.</w:t>
      </w:r>
      <w:r>
        <w:rPr>
          <w:spacing w:val="1"/>
        </w:rPr>
        <w:t> </w:t>
      </w:r>
      <w:r>
        <w:rPr/>
        <w:t>https://doi.org/DOI:</w:t>
      </w:r>
      <w:r>
        <w:rPr>
          <w:spacing w:val="-1"/>
        </w:rPr>
        <w:t> </w:t>
      </w:r>
      <w:r>
        <w:rPr/>
        <w:t>10.1056/NEJMp2000929</w:t>
      </w:r>
    </w:p>
    <w:p>
      <w:pPr>
        <w:pStyle w:val="BodyText"/>
        <w:spacing w:line="480" w:lineRule="auto"/>
        <w:ind w:right="118"/>
      </w:pPr>
      <w:r>
        <w:rPr/>
        <w:t>Vranceanu,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M.,</w:t>
      </w:r>
      <w:r>
        <w:rPr>
          <w:spacing w:val="1"/>
        </w:rPr>
        <w:t> </w:t>
      </w:r>
      <w:r>
        <w:rPr/>
        <w:t>Hobfoll,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E.,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Johnson,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J.</w:t>
      </w:r>
      <w:r>
        <w:rPr>
          <w:spacing w:val="1"/>
        </w:rPr>
        <w:t> </w:t>
      </w:r>
      <w:r>
        <w:rPr/>
        <w:t>(2007).</w:t>
      </w:r>
      <w:r>
        <w:rPr>
          <w:spacing w:val="1"/>
        </w:rPr>
        <w:t> </w:t>
      </w:r>
      <w:r>
        <w:rPr/>
        <w:t>Child</w:t>
      </w:r>
      <w:r>
        <w:rPr>
          <w:spacing w:val="1"/>
        </w:rPr>
        <w:t> </w:t>
      </w:r>
      <w:r>
        <w:rPr/>
        <w:t>multi-type</w:t>
      </w:r>
      <w:r>
        <w:rPr>
          <w:spacing w:val="1"/>
        </w:rPr>
        <w:t> </w:t>
      </w:r>
      <w:r>
        <w:rPr/>
        <w:t>maltreatment</w:t>
      </w:r>
      <w:r>
        <w:rPr>
          <w:spacing w:val="42"/>
        </w:rPr>
        <w:t> </w:t>
      </w:r>
      <w:r>
        <w:rPr/>
        <w:t>and</w:t>
      </w:r>
      <w:r>
        <w:rPr>
          <w:spacing w:val="42"/>
        </w:rPr>
        <w:t> </w:t>
      </w:r>
      <w:r>
        <w:rPr/>
        <w:t>associated</w:t>
      </w:r>
      <w:r>
        <w:rPr>
          <w:spacing w:val="43"/>
        </w:rPr>
        <w:t> </w:t>
      </w:r>
      <w:r>
        <w:rPr/>
        <w:t>depression</w:t>
      </w:r>
      <w:r>
        <w:rPr>
          <w:spacing w:val="42"/>
        </w:rPr>
        <w:t> </w:t>
      </w:r>
      <w:r>
        <w:rPr/>
        <w:t>and</w:t>
      </w:r>
      <w:r>
        <w:rPr>
          <w:spacing w:val="42"/>
        </w:rPr>
        <w:t> </w:t>
      </w:r>
      <w:r>
        <w:rPr/>
        <w:t>PTSD</w:t>
      </w:r>
      <w:r>
        <w:rPr>
          <w:spacing w:val="42"/>
        </w:rPr>
        <w:t> </w:t>
      </w:r>
      <w:r>
        <w:rPr/>
        <w:t>symptoms:</w:t>
      </w:r>
      <w:r>
        <w:rPr>
          <w:spacing w:val="42"/>
        </w:rPr>
        <w:t> </w:t>
      </w:r>
      <w:r>
        <w:rPr/>
        <w:t>The</w:t>
      </w:r>
      <w:r>
        <w:rPr>
          <w:spacing w:val="43"/>
        </w:rPr>
        <w:t> </w:t>
      </w:r>
      <w:r>
        <w:rPr/>
        <w:t>role</w:t>
      </w:r>
      <w:r>
        <w:rPr>
          <w:spacing w:val="42"/>
        </w:rPr>
        <w:t> </w:t>
      </w:r>
      <w:r>
        <w:rPr/>
        <w:t>of</w:t>
      </w:r>
    </w:p>
    <w:p>
      <w:pPr>
        <w:spacing w:after="0" w:line="480" w:lineRule="auto"/>
        <w:sectPr>
          <w:pgSz w:w="11910" w:h="17340"/>
          <w:pgMar w:header="0" w:footer="1064" w:top="1320" w:bottom="1260" w:left="1680" w:right="1300"/>
        </w:sectPr>
      </w:pPr>
    </w:p>
    <w:p>
      <w:pPr>
        <w:pStyle w:val="BodyText"/>
        <w:spacing w:line="480" w:lineRule="auto" w:before="77"/>
        <w:ind w:right="115" w:firstLine="0"/>
      </w:pPr>
      <w:r>
        <w:rPr/>
        <w:t>social</w:t>
      </w:r>
      <w:r>
        <w:rPr>
          <w:spacing w:val="1"/>
        </w:rPr>
        <w:t> </w:t>
      </w:r>
      <w:r>
        <w:rPr/>
        <w:t>support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stress.</w:t>
      </w:r>
      <w:r>
        <w:rPr>
          <w:spacing w:val="1"/>
        </w:rPr>
        <w:t> </w:t>
      </w:r>
      <w:r>
        <w:rPr/>
        <w:t>Child</w:t>
      </w:r>
      <w:r>
        <w:rPr>
          <w:spacing w:val="1"/>
        </w:rPr>
        <w:t> </w:t>
      </w:r>
      <w:r>
        <w:rPr/>
        <w:t>Abuse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Neglect,</w:t>
      </w:r>
      <w:r>
        <w:rPr>
          <w:spacing w:val="1"/>
        </w:rPr>
        <w:t> </w:t>
      </w:r>
      <w:r>
        <w:rPr/>
        <w:t>31(1),</w:t>
      </w:r>
      <w:r>
        <w:rPr>
          <w:spacing w:val="1"/>
        </w:rPr>
        <w:t> </w:t>
      </w:r>
      <w:r>
        <w:rPr/>
        <w:t>71–84.</w:t>
      </w:r>
      <w:r>
        <w:rPr>
          <w:spacing w:val="1"/>
        </w:rPr>
        <w:t> </w:t>
      </w:r>
      <w:r>
        <w:rPr/>
        <w:t>https://doi.org/10.1016/j.chiabu.2006.04.010</w:t>
      </w:r>
    </w:p>
    <w:p>
      <w:pPr>
        <w:pStyle w:val="BodyText"/>
        <w:spacing w:line="480" w:lineRule="auto"/>
        <w:ind w:right="113"/>
      </w:pPr>
      <w:r>
        <w:rPr/>
        <w:t>Wang, C., Horby, P. W., Hayden, F. G., &amp; Gao, G. F. (2020). A novel coronavirus</w:t>
      </w:r>
      <w:r>
        <w:rPr>
          <w:spacing w:val="1"/>
        </w:rPr>
        <w:t> </w:t>
      </w:r>
      <w:r>
        <w:rPr/>
        <w:t>outbreak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global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concern.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Lancet,</w:t>
      </w:r>
      <w:r>
        <w:rPr>
          <w:spacing w:val="1"/>
        </w:rPr>
        <w:t> </w:t>
      </w:r>
      <w:r>
        <w:rPr/>
        <w:t>395(10223),</w:t>
      </w:r>
      <w:r>
        <w:rPr>
          <w:spacing w:val="1"/>
        </w:rPr>
        <w:t> </w:t>
      </w:r>
      <w:r>
        <w:rPr/>
        <w:t>470–473.</w:t>
      </w:r>
      <w:r>
        <w:rPr>
          <w:spacing w:val="1"/>
        </w:rPr>
        <w:t> </w:t>
      </w:r>
      <w:r>
        <w:rPr/>
        <w:t>https://doi.org/10.1016/S0140-6736(20)30185-9</w:t>
      </w:r>
    </w:p>
    <w:p>
      <w:pPr>
        <w:pStyle w:val="BodyText"/>
        <w:spacing w:line="480" w:lineRule="auto"/>
        <w:ind w:right="116"/>
      </w:pPr>
      <w:r>
        <w:rPr/>
        <w:t>Wang, S., Xie, L., Xu, Y., Yu, S., Yao, B., &amp; Xiang, D. (2020). Sleep disturbances</w:t>
      </w:r>
      <w:r>
        <w:rPr>
          <w:spacing w:val="1"/>
        </w:rPr>
        <w:t> </w:t>
      </w:r>
      <w:r>
        <w:rPr/>
        <w:t>among medical workers during the outbreak of COVID-2019. Occupational</w:t>
      </w:r>
      <w:r>
        <w:rPr>
          <w:spacing w:val="1"/>
        </w:rPr>
        <w:t> </w:t>
      </w:r>
      <w:r>
        <w:rPr/>
        <w:t>Medicine</w:t>
      </w:r>
      <w:r>
        <w:rPr>
          <w:spacing w:val="-1"/>
        </w:rPr>
        <w:t> </w:t>
      </w:r>
      <w:r>
        <w:rPr/>
        <w:t>(Oxford,</w:t>
      </w:r>
      <w:r>
        <w:rPr>
          <w:spacing w:val="-1"/>
        </w:rPr>
        <w:t> </w:t>
      </w:r>
      <w:r>
        <w:rPr/>
        <w:t>England). https://doi.org/10.1093/occmed/kqaa074</w:t>
      </w:r>
    </w:p>
    <w:p>
      <w:pPr>
        <w:pStyle w:val="BodyText"/>
        <w:ind w:left="588" w:firstLine="0"/>
      </w:pPr>
      <w:r>
        <w:rPr/>
        <w:t>Wang,</w:t>
      </w:r>
      <w:r>
        <w:rPr>
          <w:spacing w:val="7"/>
        </w:rPr>
        <w:t> </w:t>
      </w:r>
      <w:r>
        <w:rPr/>
        <w:t>J.,</w:t>
      </w:r>
      <w:r>
        <w:rPr>
          <w:spacing w:val="8"/>
        </w:rPr>
        <w:t> </w:t>
      </w:r>
      <w:r>
        <w:rPr/>
        <w:t>Lloyd-Evans,</w:t>
      </w:r>
      <w:r>
        <w:rPr>
          <w:spacing w:val="7"/>
        </w:rPr>
        <w:t> </w:t>
      </w:r>
      <w:r>
        <w:rPr/>
        <w:t>B.,</w:t>
      </w:r>
      <w:r>
        <w:rPr>
          <w:spacing w:val="7"/>
        </w:rPr>
        <w:t> </w:t>
      </w:r>
      <w:r>
        <w:rPr/>
        <w:t>Giacco,</w:t>
      </w:r>
      <w:r>
        <w:rPr>
          <w:spacing w:val="7"/>
        </w:rPr>
        <w:t> </w:t>
      </w:r>
      <w:r>
        <w:rPr/>
        <w:t>D.,</w:t>
      </w:r>
      <w:r>
        <w:rPr>
          <w:spacing w:val="8"/>
        </w:rPr>
        <w:t> </w:t>
      </w:r>
      <w:r>
        <w:rPr/>
        <w:t>Forsyth,</w:t>
      </w:r>
      <w:r>
        <w:rPr>
          <w:spacing w:val="7"/>
        </w:rPr>
        <w:t> </w:t>
      </w:r>
      <w:r>
        <w:rPr/>
        <w:t>R.,</w:t>
      </w:r>
      <w:r>
        <w:rPr>
          <w:spacing w:val="7"/>
        </w:rPr>
        <w:t> </w:t>
      </w:r>
      <w:r>
        <w:rPr/>
        <w:t>Nebo,</w:t>
      </w:r>
      <w:r>
        <w:rPr>
          <w:spacing w:val="8"/>
        </w:rPr>
        <w:t> </w:t>
      </w:r>
      <w:r>
        <w:rPr/>
        <w:t>C.,</w:t>
      </w:r>
      <w:r>
        <w:rPr>
          <w:spacing w:val="8"/>
        </w:rPr>
        <w:t> </w:t>
      </w:r>
      <w:r>
        <w:rPr/>
        <w:t>Mann,</w:t>
      </w:r>
      <w:r>
        <w:rPr>
          <w:spacing w:val="8"/>
        </w:rPr>
        <w:t> </w:t>
      </w:r>
      <w:r>
        <w:rPr/>
        <w:t>F.,</w:t>
      </w:r>
      <w:r>
        <w:rPr>
          <w:spacing w:val="6"/>
        </w:rPr>
        <w:t> </w:t>
      </w:r>
      <w:r>
        <w:rPr/>
        <w:t>&amp;</w:t>
      </w:r>
      <w:r>
        <w:rPr>
          <w:spacing w:val="9"/>
        </w:rPr>
        <w:t> </w:t>
      </w:r>
      <w:r>
        <w:rPr/>
        <w:t>Johnson,</w:t>
      </w:r>
    </w:p>
    <w:p>
      <w:pPr>
        <w:pStyle w:val="BodyText"/>
        <w:ind w:left="0" w:firstLine="0"/>
        <w:jc w:val="left"/>
      </w:pPr>
    </w:p>
    <w:p>
      <w:pPr>
        <w:pStyle w:val="BodyText"/>
        <w:spacing w:line="480" w:lineRule="auto"/>
        <w:ind w:right="116" w:firstLine="0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1889760</wp:posOffset>
            </wp:positionH>
            <wp:positionV relativeFrom="paragraph">
              <wp:posOffset>761590</wp:posOffset>
            </wp:positionV>
            <wp:extent cx="3779492" cy="1380636"/>
            <wp:effectExtent l="0" t="0" r="0" b="0"/>
            <wp:wrapNone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492" cy="1380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S. (2017). Social isolation in mental health: a conceptual and methodological</w:t>
      </w:r>
      <w:r>
        <w:rPr>
          <w:spacing w:val="1"/>
        </w:rPr>
        <w:t> </w:t>
      </w:r>
      <w:r>
        <w:rPr/>
        <w:t>review. Social Psychiatry and Psychiatric Epidemiology, 52(12), 1451–1461.</w:t>
      </w:r>
      <w:r>
        <w:rPr>
          <w:spacing w:val="1"/>
        </w:rPr>
        <w:t> </w:t>
      </w:r>
      <w:r>
        <w:rPr/>
        <w:t>https://doi.org/10.1007/s00127-017-1446-1</w:t>
      </w:r>
    </w:p>
    <w:p>
      <w:pPr>
        <w:pStyle w:val="BodyText"/>
        <w:spacing w:line="480" w:lineRule="auto"/>
        <w:ind w:right="119"/>
      </w:pPr>
      <w:r>
        <w:rPr/>
        <w:t>Werkuyten, M., &amp; Nekuee, S. (1999). Subjective well-being, discrimination and</w:t>
      </w:r>
      <w:r>
        <w:rPr>
          <w:spacing w:val="1"/>
        </w:rPr>
        <w:t> </w:t>
      </w:r>
      <w:r>
        <w:rPr/>
        <w:t>cultural</w:t>
      </w:r>
      <w:r>
        <w:rPr>
          <w:spacing w:val="1"/>
        </w:rPr>
        <w:t> </w:t>
      </w:r>
      <w:r>
        <w:rPr/>
        <w:t>conflict:</w:t>
      </w:r>
      <w:r>
        <w:rPr>
          <w:spacing w:val="1"/>
        </w:rPr>
        <w:t> </w:t>
      </w:r>
      <w:r>
        <w:rPr/>
        <w:t>Iranians</w:t>
      </w:r>
      <w:r>
        <w:rPr>
          <w:spacing w:val="1"/>
        </w:rPr>
        <w:t> </w:t>
      </w:r>
      <w:r>
        <w:rPr/>
        <w:t>living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Netherlands.</w:t>
      </w:r>
      <w:r>
        <w:rPr>
          <w:spacing w:val="1"/>
        </w:rPr>
        <w:t> </w:t>
      </w:r>
      <w:r>
        <w:rPr/>
        <w:t>Social</w:t>
      </w:r>
      <w:r>
        <w:rPr>
          <w:spacing w:val="60"/>
        </w:rPr>
        <w:t> </w:t>
      </w:r>
      <w:r>
        <w:rPr/>
        <w:t>indicators</w:t>
      </w:r>
      <w:r>
        <w:rPr>
          <w:spacing w:val="1"/>
        </w:rPr>
        <w:t> </w:t>
      </w:r>
      <w:r>
        <w:rPr/>
        <w:t>research,</w:t>
      </w:r>
      <w:r>
        <w:rPr>
          <w:spacing w:val="-2"/>
        </w:rPr>
        <w:t> </w:t>
      </w:r>
      <w:r>
        <w:rPr/>
        <w:t>47(3), 281-306.</w:t>
      </w:r>
    </w:p>
    <w:p>
      <w:pPr>
        <w:pStyle w:val="BodyText"/>
        <w:spacing w:line="480" w:lineRule="auto" w:before="1"/>
        <w:ind w:right="118"/>
      </w:pPr>
      <w:r>
        <w:rPr/>
        <w:t>World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Organization</w:t>
      </w:r>
      <w:r>
        <w:rPr>
          <w:spacing w:val="1"/>
        </w:rPr>
        <w:t> </w:t>
      </w:r>
      <w:r>
        <w:rPr/>
        <w:t>(2001).</w:t>
      </w:r>
      <w:r>
        <w:rPr>
          <w:spacing w:val="1"/>
        </w:rPr>
        <w:t> </w:t>
      </w:r>
      <w:r>
        <w:rPr/>
        <w:t>World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report—Mental</w:t>
      </w:r>
      <w:r>
        <w:rPr>
          <w:spacing w:val="1"/>
        </w:rPr>
        <w:t> </w:t>
      </w:r>
      <w:r>
        <w:rPr/>
        <w:t>Health: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Understanding,</w:t>
      </w:r>
      <w:r>
        <w:rPr>
          <w:spacing w:val="-1"/>
        </w:rPr>
        <w:t> </w:t>
      </w:r>
      <w:r>
        <w:rPr/>
        <w:t>New Hope.</w:t>
      </w:r>
    </w:p>
    <w:p>
      <w:pPr>
        <w:pStyle w:val="BodyText"/>
        <w:spacing w:line="480" w:lineRule="auto"/>
        <w:ind w:right="119"/>
      </w:pPr>
      <w:r>
        <w:rPr/>
        <w:t>World Health Organization (2005) Mental Health Action Plan for Europe: Facing the</w:t>
      </w:r>
      <w:r>
        <w:rPr>
          <w:spacing w:val="-57"/>
        </w:rPr>
        <w:t> </w:t>
      </w:r>
      <w:r>
        <w:rPr/>
        <w:t>Challenges,</w:t>
      </w:r>
      <w:r>
        <w:rPr>
          <w:spacing w:val="1"/>
        </w:rPr>
        <w:t> </w:t>
      </w:r>
      <w:r>
        <w:rPr/>
        <w:t>Building</w:t>
      </w:r>
      <w:r>
        <w:rPr>
          <w:spacing w:val="1"/>
        </w:rPr>
        <w:t> </w:t>
      </w:r>
      <w:r>
        <w:rPr/>
        <w:t>Solutions.</w:t>
      </w:r>
      <w:r>
        <w:rPr>
          <w:spacing w:val="1"/>
        </w:rPr>
        <w:t> </w:t>
      </w:r>
      <w:r>
        <w:rPr/>
        <w:t>Geneva,</w:t>
      </w:r>
      <w:r>
        <w:rPr>
          <w:spacing w:val="1"/>
        </w:rPr>
        <w:t> </w:t>
      </w:r>
      <w:r>
        <w:rPr/>
        <w:t>Switzerland:</w:t>
      </w:r>
      <w:r>
        <w:rPr>
          <w:spacing w:val="1"/>
        </w:rPr>
        <w:t> </w:t>
      </w:r>
      <w:r>
        <w:rPr/>
        <w:t>World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Organization.</w:t>
      </w:r>
    </w:p>
    <w:p>
      <w:pPr>
        <w:pStyle w:val="BodyText"/>
        <w:spacing w:line="480" w:lineRule="auto"/>
        <w:ind w:right="118"/>
      </w:pPr>
      <w:r>
        <w:rPr/>
        <w:t>Wredling, R., Stålhammar, J., Adamson, U., Berne, C., Larsson, Y., Oestman, J.</w:t>
      </w:r>
      <w:r>
        <w:rPr>
          <w:spacing w:val="1"/>
        </w:rPr>
        <w:t> </w:t>
      </w:r>
      <w:r>
        <w:rPr/>
        <w:t>(1995).</w:t>
      </w:r>
      <w:r>
        <w:rPr>
          <w:spacing w:val="1"/>
        </w:rPr>
        <w:t> </w:t>
      </w:r>
      <w:r>
        <w:rPr/>
        <w:t>Well-being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satisfaction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adults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diabetes: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Swedish</w:t>
      </w:r>
      <w:r>
        <w:rPr>
          <w:spacing w:val="-2"/>
        </w:rPr>
        <w:t> </w:t>
      </w:r>
      <w:r>
        <w:rPr/>
        <w:t>population-based</w:t>
      </w:r>
      <w:r>
        <w:rPr>
          <w:spacing w:val="-1"/>
        </w:rPr>
        <w:t> </w:t>
      </w:r>
      <w:r>
        <w:rPr/>
        <w:t>study.</w:t>
      </w:r>
      <w:r>
        <w:rPr>
          <w:spacing w:val="-1"/>
        </w:rPr>
        <w:t> </w:t>
      </w:r>
      <w:r>
        <w:rPr/>
        <w:t>Quality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life</w:t>
      </w:r>
      <w:r>
        <w:rPr>
          <w:spacing w:val="-1"/>
        </w:rPr>
        <w:t> </w:t>
      </w:r>
      <w:r>
        <w:rPr/>
        <w:t>research,</w:t>
      </w:r>
      <w:r>
        <w:rPr>
          <w:spacing w:val="-1"/>
        </w:rPr>
        <w:t> </w:t>
      </w:r>
      <w:r>
        <w:rPr/>
        <w:t>4(6),</w:t>
      </w:r>
      <w:r>
        <w:rPr>
          <w:spacing w:val="-1"/>
        </w:rPr>
        <w:t> </w:t>
      </w:r>
      <w:r>
        <w:rPr/>
        <w:t>515-522.</w:t>
      </w:r>
    </w:p>
    <w:p>
      <w:pPr>
        <w:pStyle w:val="BodyText"/>
        <w:spacing w:line="480" w:lineRule="auto"/>
        <w:ind w:right="116"/>
      </w:pPr>
      <w:r>
        <w:rPr/>
        <w:t>Zimet,</w:t>
      </w:r>
      <w:r>
        <w:rPr>
          <w:spacing w:val="57"/>
        </w:rPr>
        <w:t> </w:t>
      </w:r>
      <w:r>
        <w:rPr/>
        <w:t>G.</w:t>
      </w:r>
      <w:r>
        <w:rPr>
          <w:spacing w:val="58"/>
        </w:rPr>
        <w:t> </w:t>
      </w:r>
      <w:r>
        <w:rPr/>
        <w:t>D.,</w:t>
      </w:r>
      <w:r>
        <w:rPr>
          <w:spacing w:val="57"/>
        </w:rPr>
        <w:t> </w:t>
      </w:r>
      <w:r>
        <w:rPr/>
        <w:t>Dahlem,</w:t>
      </w:r>
      <w:r>
        <w:rPr>
          <w:spacing w:val="57"/>
        </w:rPr>
        <w:t> </w:t>
      </w:r>
      <w:r>
        <w:rPr/>
        <w:t>N.</w:t>
      </w:r>
      <w:r>
        <w:rPr>
          <w:spacing w:val="58"/>
        </w:rPr>
        <w:t> </w:t>
      </w:r>
      <w:r>
        <w:rPr/>
        <w:t>W.,</w:t>
      </w:r>
      <w:r>
        <w:rPr>
          <w:spacing w:val="58"/>
        </w:rPr>
        <w:t> </w:t>
      </w:r>
      <w:r>
        <w:rPr/>
        <w:t>Zimet,</w:t>
      </w:r>
      <w:r>
        <w:rPr>
          <w:spacing w:val="57"/>
        </w:rPr>
        <w:t> </w:t>
      </w:r>
      <w:r>
        <w:rPr/>
        <w:t>S.</w:t>
      </w:r>
      <w:r>
        <w:rPr>
          <w:spacing w:val="58"/>
        </w:rPr>
        <w:t> </w:t>
      </w:r>
      <w:r>
        <w:rPr/>
        <w:t>G.,</w:t>
      </w:r>
      <w:r>
        <w:rPr>
          <w:spacing w:val="57"/>
        </w:rPr>
        <w:t> </w:t>
      </w:r>
      <w:r>
        <w:rPr/>
        <w:t>Farley,</w:t>
      </w:r>
      <w:r>
        <w:rPr>
          <w:spacing w:val="57"/>
        </w:rPr>
        <w:t> </w:t>
      </w:r>
      <w:r>
        <w:rPr/>
        <w:t>G.</w:t>
      </w:r>
      <w:r>
        <w:rPr>
          <w:spacing w:val="57"/>
        </w:rPr>
        <w:t> </w:t>
      </w:r>
      <w:r>
        <w:rPr/>
        <w:t>K.</w:t>
      </w:r>
      <w:r>
        <w:rPr>
          <w:spacing w:val="58"/>
        </w:rPr>
        <w:t> </w:t>
      </w:r>
      <w:r>
        <w:rPr/>
        <w:t>(1988).</w:t>
      </w:r>
      <w:r>
        <w:rPr>
          <w:spacing w:val="57"/>
        </w:rPr>
        <w:t> </w:t>
      </w:r>
      <w:r>
        <w:rPr/>
        <w:t>The</w:t>
      </w:r>
      <w:r>
        <w:rPr>
          <w:spacing w:val="-58"/>
        </w:rPr>
        <w:t> </w:t>
      </w:r>
      <w:r>
        <w:rPr/>
        <w:t>multidimensional</w:t>
      </w:r>
      <w:r>
        <w:rPr>
          <w:spacing w:val="1"/>
        </w:rPr>
        <w:t> </w:t>
      </w:r>
      <w:r>
        <w:rPr/>
        <w:t>scale of perceived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support. Journal</w:t>
      </w:r>
      <w:r>
        <w:rPr>
          <w:spacing w:val="1"/>
        </w:rPr>
        <w:t> </w:t>
      </w:r>
      <w:r>
        <w:rPr/>
        <w:t>of personality</w:t>
      </w:r>
      <w:r>
        <w:rPr>
          <w:spacing w:val="1"/>
        </w:rPr>
        <w:t> </w:t>
      </w:r>
      <w:r>
        <w:rPr/>
        <w:t>assessment,</w:t>
      </w:r>
      <w:r>
        <w:rPr>
          <w:spacing w:val="-1"/>
        </w:rPr>
        <w:t> </w:t>
      </w:r>
      <w:r>
        <w:rPr/>
        <w:t>52(1), 30-41.</w:t>
      </w:r>
    </w:p>
    <w:sectPr>
      <w:pgSz w:w="11910" w:h="17340"/>
      <w:pgMar w:header="0" w:footer="1064" w:top="1320" w:bottom="1260" w:left="16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 Math">
    <w:altName w:val="Cambria Math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9.880005pt;margin-top:802.686646pt;width:19pt;height:15.3pt;mso-position-horizontal-relative:page;mso-position-vertical-relative:page;z-index:-15845376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 w:firstLine="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76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308" w:hanging="720"/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588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eurofound.europa.eu/sl/surveys/data-visualisation/sixth-" TargetMode="External"/><Relationship Id="rId8" Type="http://schemas.openxmlformats.org/officeDocument/2006/relationships/hyperlink" Target="http://www.malaymail.com/news/malaysia/2016/11/15/150-specialist-" TargetMode="External"/><Relationship Id="rId9" Type="http://schemas.openxmlformats.org/officeDocument/2006/relationships/hyperlink" Target="http://doi.org/10.1108/EDI-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dcterms:created xsi:type="dcterms:W3CDTF">2021-05-25T03:36:14Z</dcterms:created>
  <dcterms:modified xsi:type="dcterms:W3CDTF">2021-05-25T03:36:14Z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2021-05-05T00:00:00Z</vt:filetime>
  </property>
  <property fmtid="{D5CDD505-2E9C-101B-9397-08002B2CF9AE}" pid="3" name="Creator">
    <vt:lpwstr>Microsoft® Word 2010 Trial</vt:lpwstr>
  </property>
  <property fmtid="{D5CDD505-2E9C-101B-9397-08002B2CF9AE}" pid="4" name="LastSaved">
    <vt:filetime>2021-05-25T00:00:00Z</vt:filetime>
  </property>
</Properties>
</file>