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59"/>
        <w:ind w:left="3799" w:right="3477" w:firstLine="0"/>
        <w:jc w:val="center"/>
        <w:rPr>
          <w:b/>
          <w:sz w:val="28"/>
        </w:rPr>
      </w:pPr>
      <w:bookmarkStart w:name="REFERENCES" w:id="1"/>
      <w:bookmarkEnd w:id="1"/>
      <w:r>
        <w:rPr/>
      </w:r>
      <w:r>
        <w:rPr>
          <w:b/>
          <w:sz w:val="28"/>
        </w:rPr>
        <w:t>REFERENCES</w:t>
      </w:r>
    </w:p>
    <w:p>
      <w:pPr>
        <w:pStyle w:val="BodyText"/>
        <w:rPr>
          <w:b/>
          <w:sz w:val="30"/>
        </w:rPr>
      </w:pPr>
    </w:p>
    <w:p>
      <w:pPr>
        <w:pStyle w:val="BodyText"/>
        <w:spacing w:before="3"/>
        <w:rPr>
          <w:b/>
          <w:sz w:val="34"/>
        </w:rPr>
      </w:pPr>
    </w:p>
    <w:p>
      <w:pPr>
        <w:pStyle w:val="BodyText"/>
        <w:spacing w:line="472" w:lineRule="auto"/>
        <w:ind w:left="1251" w:right="115" w:hanging="812"/>
        <w:jc w:val="both"/>
      </w:pPr>
      <w:r>
        <w:rPr>
          <w:color w:val="212121"/>
        </w:rPr>
        <w:t>Aarts, J. W., Deckx, L., Abbema, D. L., Tjan</w:t>
      </w:r>
      <w:r>
        <w:rPr>
          <w:rFonts w:ascii="Cambria Math" w:hAnsi="Cambria Math"/>
          <w:color w:val="212121"/>
        </w:rPr>
        <w:t>‐</w:t>
      </w:r>
      <w:r>
        <w:rPr>
          <w:color w:val="212121"/>
        </w:rPr>
        <w:t>Heijnen, V. C., Akker, M., &amp; Buntinx, F. (2015). The relation between depression, coping and health locus of control: differences</w:t>
      </w:r>
      <w:r>
        <w:rPr>
          <w:color w:val="212121"/>
          <w:spacing w:val="-5"/>
        </w:rPr>
        <w:t> </w:t>
      </w:r>
      <w:r>
        <w:rPr>
          <w:color w:val="212121"/>
        </w:rPr>
        <w:t>between</w:t>
      </w:r>
      <w:r>
        <w:rPr>
          <w:color w:val="212121"/>
          <w:spacing w:val="-7"/>
        </w:rPr>
        <w:t> </w:t>
      </w:r>
      <w:r>
        <w:rPr>
          <w:color w:val="212121"/>
        </w:rPr>
        <w:t>older</w:t>
      </w:r>
      <w:r>
        <w:rPr>
          <w:color w:val="212121"/>
          <w:spacing w:val="-8"/>
        </w:rPr>
        <w:t> </w:t>
      </w:r>
      <w:r>
        <w:rPr>
          <w:color w:val="212121"/>
        </w:rPr>
        <w:t>and younger</w:t>
      </w:r>
      <w:r>
        <w:rPr>
          <w:color w:val="212121"/>
          <w:spacing w:val="-5"/>
        </w:rPr>
        <w:t> </w:t>
      </w:r>
      <w:r>
        <w:rPr>
          <w:color w:val="212121"/>
        </w:rPr>
        <w:t>patients,</w:t>
      </w:r>
      <w:r>
        <w:rPr>
          <w:color w:val="212121"/>
          <w:spacing w:val="-4"/>
        </w:rPr>
        <w:t> </w:t>
      </w:r>
      <w:r>
        <w:rPr>
          <w:color w:val="212121"/>
        </w:rPr>
        <w:t>with</w:t>
      </w:r>
      <w:r>
        <w:rPr>
          <w:color w:val="212121"/>
          <w:spacing w:val="-7"/>
        </w:rPr>
        <w:t> </w:t>
      </w:r>
      <w:r>
        <w:rPr>
          <w:color w:val="212121"/>
        </w:rPr>
        <w:t>and</w:t>
      </w:r>
      <w:r>
        <w:rPr>
          <w:color w:val="212121"/>
          <w:spacing w:val="-7"/>
        </w:rPr>
        <w:t> </w:t>
      </w:r>
      <w:r>
        <w:rPr>
          <w:color w:val="212121"/>
        </w:rPr>
        <w:t>without</w:t>
      </w:r>
      <w:r>
        <w:rPr>
          <w:color w:val="212121"/>
          <w:spacing w:val="-7"/>
        </w:rPr>
        <w:t> </w:t>
      </w:r>
      <w:r>
        <w:rPr>
          <w:color w:val="212121"/>
        </w:rPr>
        <w:t>cancer.</w:t>
      </w:r>
      <w:r>
        <w:rPr>
          <w:color w:val="212121"/>
          <w:spacing w:val="2"/>
        </w:rPr>
        <w:t> </w:t>
      </w:r>
      <w:r>
        <w:rPr>
          <w:i/>
          <w:color w:val="212121"/>
        </w:rPr>
        <w:t>Psycho</w:t>
      </w:r>
      <w:r>
        <w:rPr>
          <w:rFonts w:ascii="Cambria Math" w:hAnsi="Cambria Math"/>
          <w:i/>
          <w:color w:val="212121"/>
          <w:sz w:val="25"/>
        </w:rPr>
        <w:t>‐ </w:t>
      </w:r>
      <w:r>
        <w:rPr>
          <w:i/>
          <w:color w:val="212121"/>
        </w:rPr>
        <w:t>Oncology</w:t>
      </w:r>
      <w:r>
        <w:rPr>
          <w:color w:val="212121"/>
        </w:rPr>
        <w:t>, </w:t>
      </w:r>
      <w:r>
        <w:rPr>
          <w:i/>
          <w:color w:val="212121"/>
        </w:rPr>
        <w:t>24</w:t>
      </w:r>
      <w:r>
        <w:rPr>
          <w:color w:val="212121"/>
        </w:rPr>
        <w:t>(8),</w:t>
      </w:r>
      <w:r>
        <w:rPr>
          <w:color w:val="212121"/>
          <w:spacing w:val="-1"/>
        </w:rPr>
        <w:t> </w:t>
      </w:r>
      <w:r>
        <w:rPr>
          <w:color w:val="212121"/>
        </w:rPr>
        <w:t>950-957.</w:t>
      </w:r>
    </w:p>
    <w:p>
      <w:pPr>
        <w:pStyle w:val="BodyText"/>
        <w:spacing w:before="6"/>
        <w:rPr>
          <w:sz w:val="21"/>
        </w:rPr>
      </w:pPr>
    </w:p>
    <w:p>
      <w:pPr>
        <w:pStyle w:val="BodyText"/>
        <w:spacing w:line="477" w:lineRule="auto"/>
        <w:ind w:left="1225" w:right="117" w:hanging="785"/>
        <w:jc w:val="both"/>
      </w:pPr>
      <w:r>
        <w:rPr/>
        <w:t>Aartsen, M., &amp; Jylha, M. (2011). Onset of loneliness in older adults: results of a 28-year prospective study. </w:t>
      </w:r>
      <w:r>
        <w:rPr>
          <w:i/>
        </w:rPr>
        <w:t>European journal of ageing</w:t>
      </w:r>
      <w:r>
        <w:rPr/>
        <w:t>, </w:t>
      </w:r>
      <w:r>
        <w:rPr>
          <w:i/>
        </w:rPr>
        <w:t>8</w:t>
      </w:r>
      <w:r>
        <w:rPr/>
        <w:t>(1), 31-38.</w:t>
      </w:r>
    </w:p>
    <w:p>
      <w:pPr>
        <w:pStyle w:val="BodyText"/>
        <w:spacing w:before="5"/>
        <w:rPr>
          <w:sz w:val="21"/>
        </w:rPr>
      </w:pPr>
    </w:p>
    <w:p>
      <w:pPr>
        <w:pStyle w:val="BodyText"/>
        <w:spacing w:line="480" w:lineRule="auto"/>
        <w:ind w:left="1225" w:right="117" w:hanging="785"/>
        <w:jc w:val="both"/>
      </w:pPr>
      <w:r>
        <w:rPr/>
        <w:drawing>
          <wp:anchor distT="0" distB="0" distL="0" distR="0" allowOverlap="1" layoutInCell="1" locked="0" behindDoc="1" simplePos="0" relativeHeight="250403840">
            <wp:simplePos x="0" y="0"/>
            <wp:positionH relativeFrom="page">
              <wp:posOffset>1943100</wp:posOffset>
            </wp:positionH>
            <wp:positionV relativeFrom="paragraph">
              <wp:posOffset>725717</wp:posOffset>
            </wp:positionV>
            <wp:extent cx="3886185" cy="1419611"/>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3886185" cy="1419611"/>
                    </a:xfrm>
                    <a:prstGeom prst="rect">
                      <a:avLst/>
                    </a:prstGeom>
                  </pic:spPr>
                </pic:pic>
              </a:graphicData>
            </a:graphic>
          </wp:anchor>
        </w:drawing>
      </w:r>
      <w:r>
        <w:rPr/>
        <w:t>Abas, M., Tangchonlatip, K., Punpuing, S., Jirapramukpitak, T., Darawuttimaprakorn, N., Prince,</w:t>
      </w:r>
      <w:r>
        <w:rPr>
          <w:spacing w:val="-4"/>
        </w:rPr>
        <w:t> </w:t>
      </w:r>
      <w:r>
        <w:rPr/>
        <w:t>M.,</w:t>
      </w:r>
      <w:r>
        <w:rPr>
          <w:spacing w:val="-4"/>
        </w:rPr>
        <w:t> </w:t>
      </w:r>
      <w:r>
        <w:rPr/>
        <w:t>&amp;</w:t>
      </w:r>
      <w:r>
        <w:rPr>
          <w:spacing w:val="-3"/>
        </w:rPr>
        <w:t> </w:t>
      </w:r>
      <w:r>
        <w:rPr/>
        <w:t>Flach,</w:t>
      </w:r>
      <w:r>
        <w:rPr>
          <w:spacing w:val="-2"/>
        </w:rPr>
        <w:t> </w:t>
      </w:r>
      <w:r>
        <w:rPr/>
        <w:t>C.</w:t>
      </w:r>
      <w:r>
        <w:rPr>
          <w:spacing w:val="-4"/>
        </w:rPr>
        <w:t> </w:t>
      </w:r>
      <w:r>
        <w:rPr/>
        <w:t>(2013).</w:t>
      </w:r>
      <w:r>
        <w:rPr>
          <w:spacing w:val="-4"/>
        </w:rPr>
        <w:t> </w:t>
      </w:r>
      <w:r>
        <w:rPr/>
        <w:t>Migration</w:t>
      </w:r>
      <w:r>
        <w:rPr>
          <w:spacing w:val="-4"/>
        </w:rPr>
        <w:t> </w:t>
      </w:r>
      <w:r>
        <w:rPr/>
        <w:t>of</w:t>
      </w:r>
      <w:r>
        <w:rPr>
          <w:spacing w:val="-5"/>
        </w:rPr>
        <w:t> </w:t>
      </w:r>
      <w:r>
        <w:rPr/>
        <w:t>children</w:t>
      </w:r>
      <w:r>
        <w:rPr>
          <w:spacing w:val="-4"/>
        </w:rPr>
        <w:t> </w:t>
      </w:r>
      <w:r>
        <w:rPr/>
        <w:t>and</w:t>
      </w:r>
      <w:r>
        <w:rPr>
          <w:spacing w:val="-4"/>
        </w:rPr>
        <w:t> </w:t>
      </w:r>
      <w:r>
        <w:rPr/>
        <w:t>impact</w:t>
      </w:r>
      <w:r>
        <w:rPr>
          <w:spacing w:val="-3"/>
        </w:rPr>
        <w:t> </w:t>
      </w:r>
      <w:r>
        <w:rPr/>
        <w:t>on</w:t>
      </w:r>
      <w:r>
        <w:rPr>
          <w:spacing w:val="-3"/>
        </w:rPr>
        <w:t> </w:t>
      </w:r>
      <w:r>
        <w:rPr/>
        <w:t>depression</w:t>
      </w:r>
      <w:r>
        <w:rPr>
          <w:spacing w:val="-3"/>
        </w:rPr>
        <w:t> </w:t>
      </w:r>
      <w:r>
        <w:rPr/>
        <w:t>in older parents in rural Thailand, Southeast Asia. </w:t>
      </w:r>
      <w:r>
        <w:rPr>
          <w:i/>
        </w:rPr>
        <w:t>JAMA psychiatry</w:t>
      </w:r>
      <w:r>
        <w:rPr/>
        <w:t>, </w:t>
      </w:r>
      <w:r>
        <w:rPr>
          <w:i/>
        </w:rPr>
        <w:t>70</w:t>
      </w:r>
      <w:r>
        <w:rPr/>
        <w:t>(2),</w:t>
      </w:r>
      <w:r>
        <w:rPr>
          <w:spacing w:val="-28"/>
        </w:rPr>
        <w:t> </w:t>
      </w:r>
      <w:r>
        <w:rPr/>
        <w:t>226-233.</w:t>
      </w:r>
    </w:p>
    <w:p>
      <w:pPr>
        <w:pStyle w:val="BodyText"/>
        <w:spacing w:before="10"/>
        <w:rPr>
          <w:sz w:val="20"/>
        </w:rPr>
      </w:pPr>
    </w:p>
    <w:p>
      <w:pPr>
        <w:spacing w:line="477" w:lineRule="auto" w:before="0"/>
        <w:ind w:left="1225" w:right="120" w:hanging="785"/>
        <w:jc w:val="both"/>
        <w:rPr>
          <w:sz w:val="24"/>
        </w:rPr>
      </w:pPr>
      <w:r>
        <w:rPr>
          <w:sz w:val="24"/>
        </w:rPr>
        <w:t>Abuse, S. (2006). Mental Health Services. </w:t>
      </w:r>
      <w:r>
        <w:rPr>
          <w:i/>
          <w:sz w:val="24"/>
        </w:rPr>
        <w:t>Report on illicit drug use  among  older  </w:t>
      </w:r>
      <w:r>
        <w:rPr>
          <w:i/>
          <w:sz w:val="24"/>
        </w:rPr>
        <w:t>adults</w:t>
      </w:r>
      <w:r>
        <w:rPr>
          <w:sz w:val="24"/>
        </w:rPr>
        <w:t>, </w:t>
      </w:r>
      <w:r>
        <w:rPr>
          <w:i/>
          <w:sz w:val="24"/>
        </w:rPr>
        <w:t>2008</w:t>
      </w:r>
      <w:r>
        <w:rPr>
          <w:sz w:val="24"/>
        </w:rPr>
        <w:t>.</w:t>
      </w:r>
    </w:p>
    <w:p>
      <w:pPr>
        <w:pStyle w:val="BodyText"/>
        <w:spacing w:before="4"/>
        <w:rPr>
          <w:sz w:val="21"/>
        </w:rPr>
      </w:pPr>
    </w:p>
    <w:p>
      <w:pPr>
        <w:pStyle w:val="BodyText"/>
        <w:spacing w:line="477" w:lineRule="auto"/>
        <w:ind w:left="1225" w:right="125" w:hanging="785"/>
        <w:jc w:val="both"/>
      </w:pPr>
      <w:r>
        <w:rPr/>
        <w:t>Abuse, S. (2010). Mental Health Services Administration (2010) Results from the 2009 national survey on drug use and health: volume I. </w:t>
      </w:r>
      <w:r>
        <w:rPr>
          <w:i/>
        </w:rPr>
        <w:t>Summary of national findings</w:t>
      </w:r>
      <w:r>
        <w:rPr/>
        <w:t>.</w:t>
      </w:r>
    </w:p>
    <w:p>
      <w:pPr>
        <w:pStyle w:val="BodyText"/>
        <w:spacing w:before="4"/>
        <w:rPr>
          <w:sz w:val="21"/>
        </w:rPr>
      </w:pPr>
    </w:p>
    <w:p>
      <w:pPr>
        <w:spacing w:line="480" w:lineRule="auto" w:before="1"/>
        <w:ind w:left="1225" w:right="118" w:hanging="785"/>
        <w:jc w:val="both"/>
        <w:rPr>
          <w:sz w:val="24"/>
        </w:rPr>
      </w:pPr>
      <w:r>
        <w:rPr>
          <w:sz w:val="24"/>
        </w:rPr>
        <w:t>Abuse, S. (2013). Mental Health Services Administration. (2010). Results from the 2009 National Survey on Drug Use and Health: Volume </w:t>
      </w:r>
      <w:r>
        <w:rPr>
          <w:spacing w:val="-3"/>
          <w:sz w:val="24"/>
        </w:rPr>
        <w:t>I. </w:t>
      </w:r>
      <w:r>
        <w:rPr>
          <w:sz w:val="24"/>
        </w:rPr>
        <w:t>Summary of National Findings</w:t>
      </w:r>
      <w:r>
        <w:rPr>
          <w:spacing w:val="-10"/>
          <w:sz w:val="24"/>
        </w:rPr>
        <w:t> </w:t>
      </w:r>
      <w:r>
        <w:rPr>
          <w:sz w:val="24"/>
        </w:rPr>
        <w:t>(Office</w:t>
      </w:r>
      <w:r>
        <w:rPr>
          <w:spacing w:val="-10"/>
          <w:sz w:val="24"/>
        </w:rPr>
        <w:t> </w:t>
      </w:r>
      <w:r>
        <w:rPr>
          <w:sz w:val="24"/>
        </w:rPr>
        <w:t>of</w:t>
      </w:r>
      <w:r>
        <w:rPr>
          <w:spacing w:val="-10"/>
          <w:sz w:val="24"/>
        </w:rPr>
        <w:t> </w:t>
      </w:r>
      <w:r>
        <w:rPr>
          <w:sz w:val="24"/>
        </w:rPr>
        <w:t>Applied</w:t>
      </w:r>
      <w:r>
        <w:rPr>
          <w:spacing w:val="-12"/>
          <w:sz w:val="24"/>
        </w:rPr>
        <w:t> </w:t>
      </w:r>
      <w:r>
        <w:rPr>
          <w:sz w:val="24"/>
        </w:rPr>
        <w:t>Studies,</w:t>
      </w:r>
      <w:r>
        <w:rPr>
          <w:spacing w:val="-11"/>
          <w:sz w:val="24"/>
        </w:rPr>
        <w:t> </w:t>
      </w:r>
      <w:r>
        <w:rPr>
          <w:sz w:val="24"/>
        </w:rPr>
        <w:t>NSDUH</w:t>
      </w:r>
      <w:r>
        <w:rPr>
          <w:spacing w:val="-10"/>
          <w:sz w:val="24"/>
        </w:rPr>
        <w:t> </w:t>
      </w:r>
      <w:r>
        <w:rPr>
          <w:sz w:val="24"/>
        </w:rPr>
        <w:t>Series</w:t>
      </w:r>
      <w:r>
        <w:rPr>
          <w:spacing w:val="-11"/>
          <w:sz w:val="24"/>
        </w:rPr>
        <w:t> </w:t>
      </w:r>
      <w:r>
        <w:rPr>
          <w:sz w:val="24"/>
        </w:rPr>
        <w:t>H-38A,</w:t>
      </w:r>
      <w:r>
        <w:rPr>
          <w:spacing w:val="-12"/>
          <w:sz w:val="24"/>
        </w:rPr>
        <w:t> </w:t>
      </w:r>
      <w:r>
        <w:rPr>
          <w:sz w:val="24"/>
        </w:rPr>
        <w:t>HHS</w:t>
      </w:r>
      <w:r>
        <w:rPr>
          <w:spacing w:val="-8"/>
          <w:sz w:val="24"/>
        </w:rPr>
        <w:t> </w:t>
      </w:r>
      <w:r>
        <w:rPr>
          <w:sz w:val="24"/>
        </w:rPr>
        <w:t>Publication</w:t>
      </w:r>
      <w:r>
        <w:rPr>
          <w:spacing w:val="-11"/>
          <w:sz w:val="24"/>
        </w:rPr>
        <w:t> </w:t>
      </w:r>
      <w:r>
        <w:rPr>
          <w:sz w:val="24"/>
        </w:rPr>
        <w:t>No. SMA 10-4856 Findings). Rockville, MD. </w:t>
      </w:r>
      <w:r>
        <w:rPr>
          <w:i/>
          <w:sz w:val="24"/>
        </w:rPr>
        <w:t>Substance Abuse and Mental Health </w:t>
      </w:r>
      <w:r>
        <w:rPr>
          <w:i/>
          <w:sz w:val="24"/>
        </w:rPr>
        <w:t>Services Administration, Office of Applied Studies,</w:t>
      </w:r>
      <w:r>
        <w:rPr>
          <w:i/>
          <w:spacing w:val="-3"/>
          <w:sz w:val="24"/>
        </w:rPr>
        <w:t> </w:t>
      </w:r>
      <w:r>
        <w:rPr>
          <w:i/>
          <w:sz w:val="24"/>
        </w:rPr>
        <w:t>Rockville</w:t>
      </w:r>
      <w:r>
        <w:rPr>
          <w:sz w:val="24"/>
        </w:rPr>
        <w:t>.</w:t>
      </w:r>
    </w:p>
    <w:p>
      <w:pPr>
        <w:pStyle w:val="BodyText"/>
        <w:spacing w:before="10"/>
        <w:rPr>
          <w:sz w:val="20"/>
        </w:rPr>
      </w:pPr>
    </w:p>
    <w:p>
      <w:pPr>
        <w:pStyle w:val="BodyText"/>
        <w:spacing w:line="477" w:lineRule="auto"/>
        <w:ind w:left="1160" w:right="114" w:hanging="660"/>
        <w:jc w:val="both"/>
      </w:pPr>
      <w:r>
        <w:rPr/>
        <w:t>Adamek ME, Slater GY. Depression and Anxiety. J Gerontology and Social Work. 2008; 50(1):153–89</w:t>
      </w:r>
    </w:p>
    <w:p>
      <w:pPr>
        <w:spacing w:after="0" w:line="477" w:lineRule="auto"/>
        <w:jc w:val="both"/>
        <w:sectPr>
          <w:footerReference w:type="default" r:id="rId5"/>
          <w:type w:val="continuous"/>
          <w:pgSz w:w="12240" w:h="17140"/>
          <w:pgMar w:footer="1015" w:top="1360" w:bottom="1200" w:left="1720" w:right="1320"/>
          <w:pgNumType w:start="193"/>
        </w:sectPr>
      </w:pPr>
    </w:p>
    <w:p>
      <w:pPr>
        <w:spacing w:line="477" w:lineRule="auto" w:before="78"/>
        <w:ind w:left="1225" w:right="122" w:hanging="785"/>
        <w:jc w:val="both"/>
        <w:rPr>
          <w:sz w:val="24"/>
        </w:rPr>
      </w:pPr>
      <w:r>
        <w:rPr>
          <w:sz w:val="24"/>
        </w:rPr>
        <w:t>Afifi, M. (2007). Health locus of control and depressive symptoms among adolescents in Alexandria, Egypt. </w:t>
      </w:r>
      <w:r>
        <w:rPr>
          <w:i/>
          <w:sz w:val="24"/>
        </w:rPr>
        <w:t>Eastern Mediterranean health journal</w:t>
      </w:r>
      <w:r>
        <w:rPr>
          <w:sz w:val="24"/>
        </w:rPr>
        <w:t>, </w:t>
      </w:r>
      <w:r>
        <w:rPr>
          <w:i/>
          <w:sz w:val="24"/>
        </w:rPr>
        <w:t>13</w:t>
      </w:r>
      <w:r>
        <w:rPr>
          <w:sz w:val="24"/>
        </w:rPr>
        <w:t>(5), 1043-1052.</w:t>
      </w:r>
    </w:p>
    <w:p>
      <w:pPr>
        <w:pStyle w:val="BodyText"/>
        <w:spacing w:before="4"/>
        <w:rPr>
          <w:sz w:val="21"/>
        </w:rPr>
      </w:pPr>
    </w:p>
    <w:p>
      <w:pPr>
        <w:pStyle w:val="BodyText"/>
        <w:spacing w:line="480" w:lineRule="auto" w:before="1"/>
        <w:ind w:left="1225" w:right="118" w:hanging="785"/>
        <w:jc w:val="both"/>
      </w:pPr>
      <w:r>
        <w:rPr/>
        <w:t>Aflakseir,</w:t>
      </w:r>
      <w:r>
        <w:rPr>
          <w:spacing w:val="-9"/>
        </w:rPr>
        <w:t> </w:t>
      </w:r>
      <w:r>
        <w:rPr/>
        <w:t>A.</w:t>
      </w:r>
      <w:r>
        <w:rPr>
          <w:spacing w:val="-9"/>
        </w:rPr>
        <w:t> </w:t>
      </w:r>
      <w:r>
        <w:rPr/>
        <w:t>A.,</w:t>
      </w:r>
      <w:r>
        <w:rPr>
          <w:spacing w:val="-7"/>
        </w:rPr>
        <w:t> </w:t>
      </w:r>
      <w:r>
        <w:rPr/>
        <w:t>&amp;</w:t>
      </w:r>
      <w:r>
        <w:rPr>
          <w:spacing w:val="-11"/>
        </w:rPr>
        <w:t> </w:t>
      </w:r>
      <w:r>
        <w:rPr/>
        <w:t>Mohammad-Abadi,</w:t>
      </w:r>
      <w:r>
        <w:rPr>
          <w:spacing w:val="-8"/>
        </w:rPr>
        <w:t> </w:t>
      </w:r>
      <w:r>
        <w:rPr/>
        <w:t>M.</w:t>
      </w:r>
      <w:r>
        <w:rPr>
          <w:spacing w:val="-8"/>
        </w:rPr>
        <w:t> </w:t>
      </w:r>
      <w:r>
        <w:rPr/>
        <w:t>S.</w:t>
      </w:r>
      <w:r>
        <w:rPr>
          <w:spacing w:val="-9"/>
        </w:rPr>
        <w:t> </w:t>
      </w:r>
      <w:r>
        <w:rPr/>
        <w:t>(2016).</w:t>
      </w:r>
      <w:r>
        <w:rPr>
          <w:spacing w:val="-8"/>
        </w:rPr>
        <w:t> </w:t>
      </w:r>
      <w:r>
        <w:rPr/>
        <w:t>The</w:t>
      </w:r>
      <w:r>
        <w:rPr>
          <w:spacing w:val="-10"/>
        </w:rPr>
        <w:t> </w:t>
      </w:r>
      <w:r>
        <w:rPr/>
        <w:t>Role</w:t>
      </w:r>
      <w:r>
        <w:rPr>
          <w:spacing w:val="-9"/>
        </w:rPr>
        <w:t> </w:t>
      </w:r>
      <w:r>
        <w:rPr/>
        <w:t>of</w:t>
      </w:r>
      <w:r>
        <w:rPr>
          <w:spacing w:val="-9"/>
        </w:rPr>
        <w:t> </w:t>
      </w:r>
      <w:r>
        <w:rPr/>
        <w:t>Health</w:t>
      </w:r>
      <w:r>
        <w:rPr>
          <w:spacing w:val="-6"/>
        </w:rPr>
        <w:t> </w:t>
      </w:r>
      <w:r>
        <w:rPr/>
        <w:t>Locus</w:t>
      </w:r>
      <w:r>
        <w:rPr>
          <w:spacing w:val="-8"/>
        </w:rPr>
        <w:t> </w:t>
      </w:r>
      <w:r>
        <w:rPr/>
        <w:t>of</w:t>
      </w:r>
      <w:r>
        <w:rPr>
          <w:spacing w:val="-9"/>
        </w:rPr>
        <w:t> </w:t>
      </w:r>
      <w:r>
        <w:rPr/>
        <w:t>Control in Predicting Depression Symptoms in a Sample of Iranian Older Adults with Chronic Diseases. </w:t>
      </w:r>
      <w:r>
        <w:rPr>
          <w:i/>
        </w:rPr>
        <w:t>Iranian Journal of Psychiatry</w:t>
      </w:r>
      <w:r>
        <w:rPr/>
        <w:t>, </w:t>
      </w:r>
      <w:r>
        <w:rPr>
          <w:i/>
        </w:rPr>
        <w:t>11</w:t>
      </w:r>
      <w:r>
        <w:rPr/>
        <w:t>(2),</w:t>
      </w:r>
      <w:r>
        <w:rPr>
          <w:spacing w:val="-1"/>
        </w:rPr>
        <w:t> </w:t>
      </w:r>
      <w:r>
        <w:rPr/>
        <w:t>82.</w:t>
      </w:r>
    </w:p>
    <w:p>
      <w:pPr>
        <w:spacing w:line="480" w:lineRule="auto" w:before="158"/>
        <w:ind w:left="1251" w:right="115" w:hanging="812"/>
        <w:jc w:val="both"/>
        <w:rPr>
          <w:sz w:val="24"/>
        </w:rPr>
      </w:pPr>
      <w:r>
        <w:rPr>
          <w:color w:val="212121"/>
          <w:sz w:val="24"/>
        </w:rPr>
        <w:t>Ahles, J. J., Mezulis, A. H., &amp; Hudson, M. R. (2016). Religious coping as a moderator of the relationship between stress and depressive symptoms. </w:t>
      </w:r>
      <w:r>
        <w:rPr>
          <w:i/>
          <w:color w:val="212121"/>
          <w:sz w:val="24"/>
        </w:rPr>
        <w:t>Psychology of Religion </w:t>
      </w:r>
      <w:r>
        <w:rPr>
          <w:i/>
          <w:color w:val="212121"/>
          <w:sz w:val="24"/>
        </w:rPr>
        <w:t>and Spirituality</w:t>
      </w:r>
      <w:r>
        <w:rPr>
          <w:color w:val="212121"/>
          <w:sz w:val="24"/>
        </w:rPr>
        <w:t>, </w:t>
      </w:r>
      <w:r>
        <w:rPr>
          <w:i/>
          <w:color w:val="212121"/>
          <w:sz w:val="24"/>
        </w:rPr>
        <w:t>8</w:t>
      </w:r>
      <w:r>
        <w:rPr>
          <w:color w:val="212121"/>
          <w:sz w:val="24"/>
        </w:rPr>
        <w:t>(3), 228.</w:t>
      </w:r>
    </w:p>
    <w:p>
      <w:pPr>
        <w:pStyle w:val="BodyText"/>
        <w:spacing w:before="11"/>
        <w:rPr>
          <w:sz w:val="20"/>
        </w:rPr>
      </w:pPr>
    </w:p>
    <w:p>
      <w:pPr>
        <w:pStyle w:val="BodyText"/>
        <w:spacing w:line="480" w:lineRule="auto"/>
        <w:ind w:left="1225" w:right="120" w:hanging="785"/>
        <w:jc w:val="both"/>
      </w:pPr>
      <w:r>
        <w:rPr/>
        <w:drawing>
          <wp:anchor distT="0" distB="0" distL="0" distR="0" allowOverlap="1" layoutInCell="1" locked="0" behindDoc="1" simplePos="0" relativeHeight="250404864">
            <wp:simplePos x="0" y="0"/>
            <wp:positionH relativeFrom="page">
              <wp:posOffset>1943100</wp:posOffset>
            </wp:positionH>
            <wp:positionV relativeFrom="paragraph">
              <wp:posOffset>609893</wp:posOffset>
            </wp:positionV>
            <wp:extent cx="3886185" cy="1419611"/>
            <wp:effectExtent l="0" t="0" r="0" b="0"/>
            <wp:wrapNone/>
            <wp:docPr id="3" name="image1.png"/>
            <wp:cNvGraphicFramePr>
              <a:graphicFrameLocks noChangeAspect="1"/>
            </wp:cNvGraphicFramePr>
            <a:graphic>
              <a:graphicData uri="http://schemas.openxmlformats.org/drawingml/2006/picture">
                <pic:pic>
                  <pic:nvPicPr>
                    <pic:cNvPr id="4" name="image1.png"/>
                    <pic:cNvPicPr/>
                  </pic:nvPicPr>
                  <pic:blipFill>
                    <a:blip r:embed="rId6" cstate="print"/>
                    <a:stretch>
                      <a:fillRect/>
                    </a:stretch>
                  </pic:blipFill>
                  <pic:spPr>
                    <a:xfrm>
                      <a:off x="0" y="0"/>
                      <a:ext cx="3886185" cy="1419611"/>
                    </a:xfrm>
                    <a:prstGeom prst="rect">
                      <a:avLst/>
                    </a:prstGeom>
                  </pic:spPr>
                </pic:pic>
              </a:graphicData>
            </a:graphic>
          </wp:anchor>
        </w:drawing>
      </w:r>
      <w:r>
        <w:rPr/>
        <w:t>Ahmad, K. B., &amp; Zadeh, Z. F. (2015). Toward A Psychosocial Model of Psychological Adjustment-Investigating</w:t>
      </w:r>
      <w:r>
        <w:rPr>
          <w:spacing w:val="-14"/>
        </w:rPr>
        <w:t> </w:t>
      </w:r>
      <w:r>
        <w:rPr/>
        <w:t>The</w:t>
      </w:r>
      <w:r>
        <w:rPr>
          <w:spacing w:val="-16"/>
        </w:rPr>
        <w:t> </w:t>
      </w:r>
      <w:r>
        <w:rPr/>
        <w:t>Association</w:t>
      </w:r>
      <w:r>
        <w:rPr>
          <w:spacing w:val="-14"/>
        </w:rPr>
        <w:t> </w:t>
      </w:r>
      <w:r>
        <w:rPr/>
        <w:t>Between</w:t>
      </w:r>
      <w:r>
        <w:rPr>
          <w:spacing w:val="-12"/>
        </w:rPr>
        <w:t> </w:t>
      </w:r>
      <w:r>
        <w:rPr/>
        <w:t>Locus</w:t>
      </w:r>
      <w:r>
        <w:rPr>
          <w:spacing w:val="-12"/>
        </w:rPr>
        <w:t> </w:t>
      </w:r>
      <w:r>
        <w:rPr/>
        <w:t>of</w:t>
      </w:r>
      <w:r>
        <w:rPr>
          <w:spacing w:val="-15"/>
        </w:rPr>
        <w:t> </w:t>
      </w:r>
      <w:r>
        <w:rPr/>
        <w:t>Control,</w:t>
      </w:r>
      <w:r>
        <w:rPr>
          <w:spacing w:val="-13"/>
        </w:rPr>
        <w:t> </w:t>
      </w:r>
      <w:r>
        <w:rPr/>
        <w:t>Self</w:t>
      </w:r>
      <w:r>
        <w:rPr>
          <w:spacing w:val="-15"/>
        </w:rPr>
        <w:t> </w:t>
      </w:r>
      <w:r>
        <w:rPr/>
        <w:t>Esteem and Perceived Social Support. </w:t>
      </w:r>
      <w:r>
        <w:rPr>
          <w:i/>
        </w:rPr>
        <w:t>Journal of Pakistan Psychiatric Society</w:t>
      </w:r>
      <w:r>
        <w:rPr/>
        <w:t>,</w:t>
      </w:r>
      <w:r>
        <w:rPr>
          <w:spacing w:val="-5"/>
        </w:rPr>
        <w:t> </w:t>
      </w:r>
      <w:r>
        <w:rPr>
          <w:i/>
        </w:rPr>
        <w:t>12</w:t>
      </w:r>
      <w:r>
        <w:rPr/>
        <w:t>(1).</w:t>
      </w:r>
    </w:p>
    <w:p>
      <w:pPr>
        <w:pStyle w:val="BodyText"/>
        <w:spacing w:before="10"/>
        <w:rPr>
          <w:sz w:val="20"/>
        </w:rPr>
      </w:pPr>
    </w:p>
    <w:p>
      <w:pPr>
        <w:spacing w:line="480" w:lineRule="auto" w:before="0"/>
        <w:ind w:left="1225" w:right="116" w:hanging="785"/>
        <w:jc w:val="both"/>
        <w:rPr>
          <w:sz w:val="24"/>
        </w:rPr>
      </w:pPr>
      <w:r>
        <w:rPr>
          <w:sz w:val="24"/>
        </w:rPr>
        <w:t>Ahmed, I., Saeed, K., Mubashir, M. H., Latif, S., &amp; Mumford, D. B. (2001). Minor psychiatric morbidity and socioeconomic factor. </w:t>
      </w:r>
      <w:r>
        <w:rPr>
          <w:i/>
          <w:sz w:val="24"/>
        </w:rPr>
        <w:t>Journal of College of Physicians </w:t>
      </w:r>
      <w:r>
        <w:rPr>
          <w:i/>
          <w:sz w:val="24"/>
        </w:rPr>
        <w:t>Surgons Pakistan</w:t>
      </w:r>
      <w:r>
        <w:rPr>
          <w:sz w:val="24"/>
        </w:rPr>
        <w:t>, </w:t>
      </w:r>
      <w:r>
        <w:rPr>
          <w:i/>
          <w:sz w:val="24"/>
        </w:rPr>
        <w:t>11</w:t>
      </w:r>
      <w:r>
        <w:rPr>
          <w:sz w:val="24"/>
        </w:rPr>
        <w:t>, 215-8.</w:t>
      </w:r>
    </w:p>
    <w:p>
      <w:pPr>
        <w:pStyle w:val="BodyText"/>
        <w:spacing w:before="10"/>
        <w:rPr>
          <w:sz w:val="20"/>
        </w:rPr>
      </w:pPr>
    </w:p>
    <w:p>
      <w:pPr>
        <w:spacing w:line="480" w:lineRule="auto" w:before="1"/>
        <w:ind w:left="1225" w:right="121" w:hanging="785"/>
        <w:jc w:val="both"/>
        <w:rPr>
          <w:rFonts w:ascii="Arial"/>
          <w:sz w:val="20"/>
        </w:rPr>
      </w:pPr>
      <w:r>
        <w:rPr>
          <w:sz w:val="24"/>
        </w:rPr>
        <w:t>Al Khatib, S. A. (2013). Satisfaction with life, Self-esteem, gender and marital status as predictors of depressive symptoms among United Arab Emirates college students. </w:t>
      </w:r>
      <w:r>
        <w:rPr>
          <w:i/>
          <w:sz w:val="24"/>
        </w:rPr>
        <w:t>International Journal of Psychology and Counselling</w:t>
      </w:r>
      <w:r>
        <w:rPr>
          <w:sz w:val="24"/>
        </w:rPr>
        <w:t>, </w:t>
      </w:r>
      <w:r>
        <w:rPr>
          <w:i/>
          <w:sz w:val="24"/>
        </w:rPr>
        <w:t>5</w:t>
      </w:r>
      <w:r>
        <w:rPr>
          <w:sz w:val="24"/>
        </w:rPr>
        <w:t>(3),</w:t>
      </w:r>
      <w:r>
        <w:rPr>
          <w:spacing w:val="-3"/>
          <w:sz w:val="24"/>
        </w:rPr>
        <w:t> </w:t>
      </w:r>
      <w:r>
        <w:rPr>
          <w:sz w:val="24"/>
        </w:rPr>
        <w:t>53-61</w:t>
      </w:r>
      <w:r>
        <w:rPr>
          <w:rFonts w:ascii="Arial"/>
          <w:sz w:val="20"/>
        </w:rPr>
        <w:t>.</w:t>
      </w:r>
    </w:p>
    <w:p>
      <w:pPr>
        <w:pStyle w:val="BodyText"/>
        <w:spacing w:before="10"/>
        <w:rPr>
          <w:rFonts w:ascii="Arial"/>
          <w:sz w:val="20"/>
        </w:rPr>
      </w:pPr>
    </w:p>
    <w:p>
      <w:pPr>
        <w:spacing w:line="477" w:lineRule="auto" w:before="0"/>
        <w:ind w:left="1225" w:right="116" w:hanging="785"/>
        <w:jc w:val="both"/>
        <w:rPr>
          <w:sz w:val="24"/>
        </w:rPr>
      </w:pPr>
      <w:r>
        <w:rPr>
          <w:sz w:val="24"/>
        </w:rPr>
        <w:t>Aladdin-Zawawi, J. (2015). Religious commitment and psychological well-being: Forgiveness as a mediator. </w:t>
      </w:r>
      <w:r>
        <w:rPr>
          <w:i/>
          <w:sz w:val="24"/>
        </w:rPr>
        <w:t>European Scientific Journal</w:t>
      </w:r>
      <w:r>
        <w:rPr>
          <w:sz w:val="24"/>
        </w:rPr>
        <w:t>, </w:t>
      </w:r>
      <w:r>
        <w:rPr>
          <w:i/>
          <w:sz w:val="24"/>
        </w:rPr>
        <w:t>11</w:t>
      </w:r>
      <w:r>
        <w:rPr>
          <w:sz w:val="24"/>
        </w:rPr>
        <w:t>(5).</w:t>
      </w:r>
    </w:p>
    <w:p>
      <w:pPr>
        <w:pStyle w:val="BodyText"/>
        <w:spacing w:before="4"/>
        <w:rPr>
          <w:sz w:val="21"/>
        </w:rPr>
      </w:pPr>
    </w:p>
    <w:p>
      <w:pPr>
        <w:spacing w:line="477" w:lineRule="auto" w:before="0"/>
        <w:ind w:left="1225" w:right="117" w:hanging="785"/>
        <w:jc w:val="both"/>
        <w:rPr>
          <w:sz w:val="24"/>
        </w:rPr>
      </w:pPr>
      <w:r>
        <w:rPr>
          <w:sz w:val="24"/>
        </w:rPr>
        <w:t>Aldwin, C. M., &amp; Gilmer, D. F. (2004). Social support, health and aging. </w:t>
      </w:r>
      <w:r>
        <w:rPr>
          <w:i/>
          <w:sz w:val="24"/>
        </w:rPr>
        <w:t>Health Illness </w:t>
      </w:r>
      <w:r>
        <w:rPr>
          <w:i/>
          <w:sz w:val="24"/>
        </w:rPr>
        <w:t>and Optimal aging</w:t>
      </w:r>
      <w:r>
        <w:rPr>
          <w:sz w:val="24"/>
        </w:rPr>
        <w:t>, 283-300.</w:t>
      </w:r>
    </w:p>
    <w:p>
      <w:pPr>
        <w:pStyle w:val="BodyText"/>
        <w:spacing w:before="2"/>
        <w:rPr>
          <w:sz w:val="21"/>
        </w:rPr>
      </w:pPr>
    </w:p>
    <w:p>
      <w:pPr>
        <w:pStyle w:val="BodyText"/>
        <w:ind w:left="440"/>
        <w:jc w:val="both"/>
      </w:pPr>
      <w:r>
        <w:rPr/>
        <w:t>Alexopoulos, G. S. (2005). Depression in the elderly. The lancet, 365(9475), 1961-1970.</w:t>
      </w:r>
    </w:p>
    <w:p>
      <w:pPr>
        <w:spacing w:after="0"/>
        <w:jc w:val="both"/>
        <w:sectPr>
          <w:pgSz w:w="12240" w:h="17140"/>
          <w:pgMar w:header="0" w:footer="1015" w:top="1340" w:bottom="1200" w:left="1720" w:right="1320"/>
        </w:sectPr>
      </w:pPr>
    </w:p>
    <w:p>
      <w:pPr>
        <w:spacing w:line="480" w:lineRule="auto" w:before="78"/>
        <w:ind w:left="1225" w:right="120" w:hanging="785"/>
        <w:jc w:val="both"/>
        <w:rPr>
          <w:sz w:val="24"/>
        </w:rPr>
      </w:pPr>
      <w:r>
        <w:rPr>
          <w:color w:val="212121"/>
          <w:sz w:val="24"/>
        </w:rPr>
        <w:t>Allen, L. J., &amp; Sigafoos, J. (2000). Friendship and loneliness among Australian children with special education needs. </w:t>
      </w:r>
      <w:r>
        <w:rPr>
          <w:i/>
          <w:color w:val="212121"/>
          <w:sz w:val="24"/>
        </w:rPr>
        <w:t>The Journal of International Special Needs </w:t>
      </w:r>
      <w:r>
        <w:rPr>
          <w:i/>
          <w:color w:val="212121"/>
          <w:sz w:val="24"/>
        </w:rPr>
        <w:t>Education</w:t>
      </w:r>
      <w:r>
        <w:rPr>
          <w:color w:val="212121"/>
          <w:sz w:val="24"/>
        </w:rPr>
        <w:t>, </w:t>
      </w:r>
      <w:r>
        <w:rPr>
          <w:i/>
          <w:color w:val="212121"/>
          <w:sz w:val="24"/>
        </w:rPr>
        <w:t>3</w:t>
      </w:r>
      <w:r>
        <w:rPr>
          <w:color w:val="212121"/>
          <w:sz w:val="24"/>
        </w:rPr>
        <w:t>, 12-20.</w:t>
      </w:r>
    </w:p>
    <w:p>
      <w:pPr>
        <w:pStyle w:val="BodyText"/>
        <w:spacing w:before="10"/>
        <w:rPr>
          <w:sz w:val="20"/>
        </w:rPr>
      </w:pPr>
    </w:p>
    <w:p>
      <w:pPr>
        <w:spacing w:line="480" w:lineRule="auto" w:before="1"/>
        <w:ind w:left="1225" w:right="118" w:hanging="785"/>
        <w:jc w:val="both"/>
        <w:rPr>
          <w:sz w:val="24"/>
        </w:rPr>
      </w:pPr>
      <w:r>
        <w:rPr>
          <w:sz w:val="24"/>
        </w:rPr>
        <w:t>Allison, S., Roeger, L., Martin, G., &amp; Keeves, J. (2001). Gender differences in the relationship  between  depression  and  suicidal  ideation  in   young   adolescents. </w:t>
      </w:r>
      <w:r>
        <w:rPr>
          <w:i/>
          <w:sz w:val="24"/>
        </w:rPr>
        <w:t>Australian and New Zealand Journal of Psychiatry</w:t>
      </w:r>
      <w:r>
        <w:rPr>
          <w:sz w:val="24"/>
        </w:rPr>
        <w:t>, </w:t>
      </w:r>
      <w:r>
        <w:rPr>
          <w:i/>
          <w:sz w:val="24"/>
        </w:rPr>
        <w:t>35</w:t>
      </w:r>
      <w:r>
        <w:rPr>
          <w:sz w:val="24"/>
        </w:rPr>
        <w:t>(4),</w:t>
      </w:r>
      <w:r>
        <w:rPr>
          <w:spacing w:val="-5"/>
          <w:sz w:val="24"/>
        </w:rPr>
        <w:t> </w:t>
      </w:r>
      <w:r>
        <w:rPr>
          <w:sz w:val="24"/>
        </w:rPr>
        <w:t>498-503.</w:t>
      </w:r>
    </w:p>
    <w:p>
      <w:pPr>
        <w:pStyle w:val="BodyText"/>
        <w:spacing w:before="10"/>
        <w:rPr>
          <w:sz w:val="20"/>
        </w:rPr>
      </w:pPr>
    </w:p>
    <w:p>
      <w:pPr>
        <w:pStyle w:val="BodyText"/>
        <w:spacing w:line="480" w:lineRule="auto"/>
        <w:ind w:left="1225" w:right="119" w:hanging="785"/>
        <w:jc w:val="both"/>
      </w:pPr>
      <w:r>
        <w:rPr/>
        <w:drawing>
          <wp:anchor distT="0" distB="0" distL="0" distR="0" allowOverlap="1" layoutInCell="1" locked="0" behindDoc="1" simplePos="0" relativeHeight="250405888">
            <wp:simplePos x="0" y="0"/>
            <wp:positionH relativeFrom="page">
              <wp:posOffset>1943100</wp:posOffset>
            </wp:positionH>
            <wp:positionV relativeFrom="paragraph">
              <wp:posOffset>1411899</wp:posOffset>
            </wp:positionV>
            <wp:extent cx="3886185" cy="1419611"/>
            <wp:effectExtent l="0" t="0" r="0" b="0"/>
            <wp:wrapNone/>
            <wp:docPr id="5" name="image1.png"/>
            <wp:cNvGraphicFramePr>
              <a:graphicFrameLocks noChangeAspect="1"/>
            </wp:cNvGraphicFramePr>
            <a:graphic>
              <a:graphicData uri="http://schemas.openxmlformats.org/drawingml/2006/picture">
                <pic:pic>
                  <pic:nvPicPr>
                    <pic:cNvPr id="6" name="image1.png"/>
                    <pic:cNvPicPr/>
                  </pic:nvPicPr>
                  <pic:blipFill>
                    <a:blip r:embed="rId6" cstate="print"/>
                    <a:stretch>
                      <a:fillRect/>
                    </a:stretch>
                  </pic:blipFill>
                  <pic:spPr>
                    <a:xfrm>
                      <a:off x="0" y="0"/>
                      <a:ext cx="3886185" cy="1419611"/>
                    </a:xfrm>
                    <a:prstGeom prst="rect">
                      <a:avLst/>
                    </a:prstGeom>
                  </pic:spPr>
                </pic:pic>
              </a:graphicData>
            </a:graphic>
          </wp:anchor>
        </w:drawing>
      </w:r>
      <w:r>
        <w:rPr/>
        <w:t>Alonso, J., Angermeyer, M. C., Bernert, S., Bruffaerts, R., Brugha, T. S., Bryson, H., &amp; Haro, J. M. (2004). Prevalence of mental disorders in Europe: results from the European Study of  the  Epidemiology  of  Mental  Disorders  (ESEMeD)  project. </w:t>
      </w:r>
      <w:r>
        <w:rPr>
          <w:i/>
        </w:rPr>
        <w:t>Acta psychiatrica scandinavica</w:t>
      </w:r>
      <w:r>
        <w:rPr/>
        <w:t>, </w:t>
      </w:r>
      <w:r>
        <w:rPr>
          <w:i/>
        </w:rPr>
        <w:t>109</w:t>
      </w:r>
      <w:r>
        <w:rPr/>
        <w:t>(s420),</w:t>
      </w:r>
      <w:r>
        <w:rPr>
          <w:spacing w:val="-1"/>
        </w:rPr>
        <w:t> </w:t>
      </w:r>
      <w:r>
        <w:rPr/>
        <w:t>21-27.</w:t>
      </w:r>
    </w:p>
    <w:p>
      <w:pPr>
        <w:pStyle w:val="BodyText"/>
        <w:spacing w:before="8"/>
        <w:rPr>
          <w:sz w:val="20"/>
        </w:rPr>
      </w:pPr>
    </w:p>
    <w:p>
      <w:pPr>
        <w:spacing w:line="480" w:lineRule="auto" w:before="0"/>
        <w:ind w:left="1225" w:right="121" w:hanging="785"/>
        <w:jc w:val="both"/>
        <w:rPr>
          <w:sz w:val="24"/>
        </w:rPr>
      </w:pPr>
      <w:r>
        <w:rPr>
          <w:sz w:val="24"/>
        </w:rPr>
        <w:t>Al-Qaisy, L. M. (2011). The relation of depression and anxiety in academic achievement among group of university students. </w:t>
      </w:r>
      <w:r>
        <w:rPr>
          <w:i/>
          <w:sz w:val="24"/>
        </w:rPr>
        <w:t>International Journal of Psychology and </w:t>
      </w:r>
      <w:r>
        <w:rPr>
          <w:i/>
          <w:sz w:val="24"/>
        </w:rPr>
        <w:t>Counselling</w:t>
      </w:r>
      <w:r>
        <w:rPr>
          <w:sz w:val="24"/>
        </w:rPr>
        <w:t>, </w:t>
      </w:r>
      <w:r>
        <w:rPr>
          <w:i/>
          <w:sz w:val="24"/>
        </w:rPr>
        <w:t>3</w:t>
      </w:r>
      <w:r>
        <w:rPr>
          <w:sz w:val="24"/>
        </w:rPr>
        <w:t>(5), 96-100.</w:t>
      </w:r>
    </w:p>
    <w:p>
      <w:pPr>
        <w:pStyle w:val="BodyText"/>
        <w:spacing w:before="11"/>
        <w:rPr>
          <w:sz w:val="20"/>
        </w:rPr>
      </w:pPr>
    </w:p>
    <w:p>
      <w:pPr>
        <w:spacing w:line="472" w:lineRule="auto" w:before="0"/>
        <w:ind w:left="1225" w:right="116" w:hanging="785"/>
        <w:jc w:val="both"/>
        <w:rPr>
          <w:sz w:val="24"/>
        </w:rPr>
      </w:pPr>
      <w:r>
        <w:rPr>
          <w:sz w:val="24"/>
        </w:rPr>
        <w:t>American Psychiatric Association, (2013), </w:t>
      </w:r>
      <w:r>
        <w:rPr>
          <w:i/>
          <w:sz w:val="24"/>
        </w:rPr>
        <w:t>Diagnostic and Statistical Manual of Mental </w:t>
      </w:r>
      <w:r>
        <w:rPr>
          <w:i/>
          <w:sz w:val="24"/>
        </w:rPr>
        <w:t>Disorders, </w:t>
      </w:r>
      <w:r>
        <w:rPr>
          <w:sz w:val="24"/>
        </w:rPr>
        <w:t>5</w:t>
      </w:r>
      <w:r>
        <w:rPr>
          <w:position w:val="9"/>
          <w:sz w:val="16"/>
        </w:rPr>
        <w:t>th </w:t>
      </w:r>
      <w:r>
        <w:rPr>
          <w:sz w:val="24"/>
        </w:rPr>
        <w:t>Edition. Arlington, VA, American Psychiatric Association, Washington, DC.</w:t>
      </w:r>
    </w:p>
    <w:p>
      <w:pPr>
        <w:pStyle w:val="BodyText"/>
        <w:spacing w:before="8"/>
        <w:rPr>
          <w:sz w:val="21"/>
        </w:rPr>
      </w:pPr>
    </w:p>
    <w:p>
      <w:pPr>
        <w:spacing w:line="480" w:lineRule="auto" w:before="0"/>
        <w:ind w:left="1225" w:right="113" w:hanging="785"/>
        <w:jc w:val="both"/>
        <w:rPr>
          <w:sz w:val="24"/>
        </w:rPr>
      </w:pPr>
      <w:r>
        <w:rPr>
          <w:sz w:val="24"/>
        </w:rPr>
        <w:t>American Psychiatric Association. (2006). </w:t>
      </w:r>
      <w:r>
        <w:rPr>
          <w:i/>
          <w:sz w:val="24"/>
        </w:rPr>
        <w:t>American Psychiatric Association Practice </w:t>
      </w:r>
      <w:r>
        <w:rPr>
          <w:i/>
          <w:sz w:val="24"/>
        </w:rPr>
        <w:t>Guidelines for the treatment of psychiatric disorders: compendium 2006</w:t>
      </w:r>
      <w:r>
        <w:rPr>
          <w:sz w:val="24"/>
        </w:rPr>
        <w:t>. American Psychiatric Pub.</w:t>
      </w:r>
    </w:p>
    <w:p>
      <w:pPr>
        <w:pStyle w:val="BodyText"/>
        <w:spacing w:line="480" w:lineRule="auto" w:before="159"/>
        <w:ind w:left="1160" w:right="118" w:hanging="720"/>
        <w:jc w:val="both"/>
      </w:pPr>
      <w:r>
        <w:rPr/>
        <w:t>Amirmohamadi, M., Borhani, F., Kiani, M., Almasi-Hashiani, A., &amp; Naghavi, B. (2017). The correlation between spiritual wellbeing and depression in elderly patients</w:t>
      </w:r>
      <w:r>
        <w:rPr>
          <w:spacing w:val="-37"/>
        </w:rPr>
        <w:t> </w:t>
      </w:r>
      <w:r>
        <w:rPr/>
        <w:t>with cancer in Iran. Middle East Journal of Family Medicine, 7(10),</w:t>
      </w:r>
      <w:r>
        <w:rPr>
          <w:spacing w:val="-5"/>
        </w:rPr>
        <w:t> </w:t>
      </w:r>
      <w:r>
        <w:rPr/>
        <w:t>129.</w:t>
      </w:r>
    </w:p>
    <w:p>
      <w:pPr>
        <w:spacing w:after="0" w:line="480" w:lineRule="auto"/>
        <w:jc w:val="both"/>
        <w:sectPr>
          <w:pgSz w:w="12240" w:h="17140"/>
          <w:pgMar w:header="0" w:footer="1015" w:top="1340" w:bottom="1200" w:left="1720" w:right="1320"/>
        </w:sectPr>
      </w:pPr>
    </w:p>
    <w:p>
      <w:pPr>
        <w:pStyle w:val="BodyText"/>
        <w:spacing w:line="480" w:lineRule="auto" w:before="76"/>
        <w:ind w:left="1160" w:right="118" w:hanging="720"/>
        <w:jc w:val="both"/>
      </w:pPr>
      <w:r>
        <w:rPr>
          <w:color w:val="212121"/>
        </w:rPr>
        <w:t>Amirmohamadi, M., Borhani, F., Kiani, M., Almasi-Hashiani, A., &amp; Naghavi, B. (2017). The correlation between spiritual wellbeing and depression in elderly patients</w:t>
      </w:r>
      <w:r>
        <w:rPr>
          <w:color w:val="212121"/>
          <w:spacing w:val="-37"/>
        </w:rPr>
        <w:t> </w:t>
      </w:r>
      <w:r>
        <w:rPr>
          <w:color w:val="212121"/>
        </w:rPr>
        <w:t>with cancer in Iran. </w:t>
      </w:r>
      <w:r>
        <w:rPr>
          <w:i/>
          <w:color w:val="212121"/>
        </w:rPr>
        <w:t>Middle East Journal of Family Medicine</w:t>
      </w:r>
      <w:r>
        <w:rPr>
          <w:color w:val="212121"/>
        </w:rPr>
        <w:t>, </w:t>
      </w:r>
      <w:r>
        <w:rPr>
          <w:i/>
          <w:color w:val="212121"/>
        </w:rPr>
        <w:t>7</w:t>
      </w:r>
      <w:r>
        <w:rPr>
          <w:color w:val="212121"/>
        </w:rPr>
        <w:t>(10),</w:t>
      </w:r>
      <w:r>
        <w:rPr>
          <w:color w:val="212121"/>
          <w:spacing w:val="-3"/>
        </w:rPr>
        <w:t> </w:t>
      </w:r>
      <w:r>
        <w:rPr>
          <w:color w:val="212121"/>
        </w:rPr>
        <w:t>129.</w:t>
      </w:r>
    </w:p>
    <w:p>
      <w:pPr>
        <w:pStyle w:val="BodyText"/>
        <w:spacing w:before="1"/>
        <w:rPr>
          <w:sz w:val="21"/>
        </w:rPr>
      </w:pPr>
    </w:p>
    <w:p>
      <w:pPr>
        <w:spacing w:line="480" w:lineRule="auto" w:before="0"/>
        <w:ind w:left="1225" w:right="116" w:hanging="785"/>
        <w:jc w:val="both"/>
        <w:rPr>
          <w:sz w:val="24"/>
        </w:rPr>
      </w:pPr>
      <w:r>
        <w:rPr>
          <w:sz w:val="24"/>
        </w:rPr>
        <w:t>Anderson, C. A. (1999). Attributional style, depression, and loneliness: A cross-cultural comparison</w:t>
      </w:r>
      <w:r>
        <w:rPr>
          <w:spacing w:val="-13"/>
          <w:sz w:val="24"/>
        </w:rPr>
        <w:t> </w:t>
      </w:r>
      <w:r>
        <w:rPr>
          <w:sz w:val="24"/>
        </w:rPr>
        <w:t>of</w:t>
      </w:r>
      <w:r>
        <w:rPr>
          <w:spacing w:val="-12"/>
          <w:sz w:val="24"/>
        </w:rPr>
        <w:t> </w:t>
      </w:r>
      <w:r>
        <w:rPr>
          <w:sz w:val="24"/>
        </w:rPr>
        <w:t>American</w:t>
      </w:r>
      <w:r>
        <w:rPr>
          <w:spacing w:val="-10"/>
          <w:sz w:val="24"/>
        </w:rPr>
        <w:t> </w:t>
      </w:r>
      <w:r>
        <w:rPr>
          <w:sz w:val="24"/>
        </w:rPr>
        <w:t>and</w:t>
      </w:r>
      <w:r>
        <w:rPr>
          <w:spacing w:val="-13"/>
          <w:sz w:val="24"/>
        </w:rPr>
        <w:t> </w:t>
      </w:r>
      <w:r>
        <w:rPr>
          <w:sz w:val="24"/>
        </w:rPr>
        <w:t>Chinese</w:t>
      </w:r>
      <w:r>
        <w:rPr>
          <w:spacing w:val="-14"/>
          <w:sz w:val="24"/>
        </w:rPr>
        <w:t> </w:t>
      </w:r>
      <w:r>
        <w:rPr>
          <w:sz w:val="24"/>
        </w:rPr>
        <w:t>students.</w:t>
      </w:r>
      <w:r>
        <w:rPr>
          <w:spacing w:val="1"/>
          <w:sz w:val="24"/>
        </w:rPr>
        <w:t> </w:t>
      </w:r>
      <w:r>
        <w:rPr>
          <w:i/>
          <w:sz w:val="24"/>
        </w:rPr>
        <w:t>Personality</w:t>
      </w:r>
      <w:r>
        <w:rPr>
          <w:i/>
          <w:spacing w:val="-13"/>
          <w:sz w:val="24"/>
        </w:rPr>
        <w:t> </w:t>
      </w:r>
      <w:r>
        <w:rPr>
          <w:i/>
          <w:sz w:val="24"/>
        </w:rPr>
        <w:t>and</w:t>
      </w:r>
      <w:r>
        <w:rPr>
          <w:i/>
          <w:spacing w:val="-13"/>
          <w:sz w:val="24"/>
        </w:rPr>
        <w:t> </w:t>
      </w:r>
      <w:r>
        <w:rPr>
          <w:i/>
          <w:sz w:val="24"/>
        </w:rPr>
        <w:t>Social</w:t>
      </w:r>
      <w:r>
        <w:rPr>
          <w:i/>
          <w:spacing w:val="-13"/>
          <w:sz w:val="24"/>
        </w:rPr>
        <w:t> </w:t>
      </w:r>
      <w:r>
        <w:rPr>
          <w:i/>
          <w:sz w:val="24"/>
        </w:rPr>
        <w:t>Psychology </w:t>
      </w:r>
      <w:r>
        <w:rPr>
          <w:i/>
          <w:sz w:val="24"/>
        </w:rPr>
        <w:t>Bulletin</w:t>
      </w:r>
      <w:r>
        <w:rPr>
          <w:sz w:val="24"/>
        </w:rPr>
        <w:t>, </w:t>
      </w:r>
      <w:r>
        <w:rPr>
          <w:i/>
          <w:sz w:val="24"/>
        </w:rPr>
        <w:t>25 </w:t>
      </w:r>
      <w:r>
        <w:rPr>
          <w:sz w:val="24"/>
        </w:rPr>
        <w:t>(4),</w:t>
      </w:r>
      <w:r>
        <w:rPr>
          <w:spacing w:val="-1"/>
          <w:sz w:val="24"/>
        </w:rPr>
        <w:t> </w:t>
      </w:r>
      <w:r>
        <w:rPr>
          <w:sz w:val="24"/>
        </w:rPr>
        <w:t>482-499.</w:t>
      </w:r>
    </w:p>
    <w:p>
      <w:pPr>
        <w:pStyle w:val="BodyText"/>
        <w:spacing w:before="10"/>
        <w:rPr>
          <w:sz w:val="20"/>
        </w:rPr>
      </w:pPr>
    </w:p>
    <w:p>
      <w:pPr>
        <w:spacing w:before="0"/>
        <w:ind w:left="440" w:right="0" w:firstLine="0"/>
        <w:jc w:val="both"/>
        <w:rPr>
          <w:sz w:val="24"/>
        </w:rPr>
      </w:pPr>
      <w:r>
        <w:rPr>
          <w:color w:val="212121"/>
          <w:sz w:val="24"/>
        </w:rPr>
        <w:t>Anderson, R. B. W., &amp; Brislin, R. W. (1976). </w:t>
      </w:r>
      <w:r>
        <w:rPr>
          <w:i/>
          <w:color w:val="212121"/>
          <w:sz w:val="24"/>
        </w:rPr>
        <w:t>Translation: Applications and research</w:t>
      </w:r>
      <w:r>
        <w:rPr>
          <w:color w:val="212121"/>
          <w:sz w:val="24"/>
        </w:rPr>
        <w:t>.</w:t>
      </w:r>
    </w:p>
    <w:p>
      <w:pPr>
        <w:pStyle w:val="BodyText"/>
        <w:spacing w:before="10"/>
        <w:rPr>
          <w:sz w:val="23"/>
        </w:rPr>
      </w:pPr>
    </w:p>
    <w:p>
      <w:pPr>
        <w:pStyle w:val="BodyText"/>
        <w:ind w:left="1225"/>
      </w:pPr>
      <w:r>
        <w:rPr>
          <w:color w:val="212121"/>
        </w:rPr>
        <w:t>Halsted Press.</w:t>
      </w:r>
    </w:p>
    <w:p>
      <w:pPr>
        <w:pStyle w:val="BodyText"/>
        <w:rPr>
          <w:sz w:val="26"/>
        </w:rPr>
      </w:pPr>
    </w:p>
    <w:p>
      <w:pPr>
        <w:pStyle w:val="BodyText"/>
        <w:spacing w:line="477" w:lineRule="auto" w:before="220"/>
        <w:ind w:left="1225" w:right="120" w:hanging="785"/>
        <w:jc w:val="both"/>
      </w:pPr>
      <w:r>
        <w:rPr/>
        <w:drawing>
          <wp:anchor distT="0" distB="0" distL="0" distR="0" allowOverlap="1" layoutInCell="1" locked="0" behindDoc="1" simplePos="0" relativeHeight="250406912">
            <wp:simplePos x="0" y="0"/>
            <wp:positionH relativeFrom="page">
              <wp:posOffset>1943100</wp:posOffset>
            </wp:positionH>
            <wp:positionV relativeFrom="paragraph">
              <wp:posOffset>697259</wp:posOffset>
            </wp:positionV>
            <wp:extent cx="3886185" cy="1419611"/>
            <wp:effectExtent l="0" t="0" r="0" b="0"/>
            <wp:wrapNone/>
            <wp:docPr id="7" name="image1.png"/>
            <wp:cNvGraphicFramePr>
              <a:graphicFrameLocks noChangeAspect="1"/>
            </wp:cNvGraphicFramePr>
            <a:graphic>
              <a:graphicData uri="http://schemas.openxmlformats.org/drawingml/2006/picture">
                <pic:pic>
                  <pic:nvPicPr>
                    <pic:cNvPr id="8" name="image1.png"/>
                    <pic:cNvPicPr/>
                  </pic:nvPicPr>
                  <pic:blipFill>
                    <a:blip r:embed="rId6" cstate="print"/>
                    <a:stretch>
                      <a:fillRect/>
                    </a:stretch>
                  </pic:blipFill>
                  <pic:spPr>
                    <a:xfrm>
                      <a:off x="0" y="0"/>
                      <a:ext cx="3886185" cy="1419611"/>
                    </a:xfrm>
                    <a:prstGeom prst="rect">
                      <a:avLst/>
                    </a:prstGeom>
                  </pic:spPr>
                </pic:pic>
              </a:graphicData>
            </a:graphic>
          </wp:anchor>
        </w:drawing>
      </w:r>
      <w:r>
        <w:rPr/>
        <w:t>Andrade, L., Caraveo</w:t>
      </w:r>
      <w:r>
        <w:rPr>
          <w:rFonts w:ascii="Cambria Math" w:hAnsi="Cambria Math"/>
        </w:rPr>
        <w:t>‐</w:t>
      </w:r>
      <w:r>
        <w:rPr/>
        <w:t>anduaga, J. J., Berglund, P., Bijl, R. V., Graaf, R. D., Vollebergh, W., &amp; Kawakami, N. (2003). The epidemiology of major depressive episodes: results from the International Consortium of Psychiatric Epidemiology (ICPE) Surveys. </w:t>
      </w:r>
      <w:r>
        <w:rPr>
          <w:i/>
        </w:rPr>
        <w:t>International journal of methods in psychiatric research</w:t>
      </w:r>
      <w:r>
        <w:rPr/>
        <w:t>, </w:t>
      </w:r>
      <w:r>
        <w:rPr>
          <w:i/>
        </w:rPr>
        <w:t>12</w:t>
      </w:r>
      <w:r>
        <w:rPr/>
        <w:t>(1), 3-21.</w:t>
      </w:r>
    </w:p>
    <w:p>
      <w:pPr>
        <w:pStyle w:val="BodyText"/>
        <w:spacing w:before="8"/>
        <w:rPr>
          <w:sz w:val="21"/>
        </w:rPr>
      </w:pPr>
    </w:p>
    <w:p>
      <w:pPr>
        <w:pStyle w:val="BodyText"/>
        <w:spacing w:line="480" w:lineRule="auto"/>
        <w:ind w:left="1225" w:right="122" w:hanging="785"/>
        <w:jc w:val="both"/>
      </w:pPr>
      <w:r>
        <w:rPr/>
        <w:t>Ano, G. G., &amp; Vasconcelles, E. B. (2005). Religious coping and psychological</w:t>
      </w:r>
      <w:r>
        <w:rPr>
          <w:spacing w:val="-43"/>
        </w:rPr>
        <w:t> </w:t>
      </w:r>
      <w:r>
        <w:rPr/>
        <w:t>adjustment to stress: A meta</w:t>
      </w:r>
      <w:r>
        <w:rPr>
          <w:rFonts w:ascii="Cambria Math" w:hAnsi="Cambria Math"/>
        </w:rPr>
        <w:t>‐</w:t>
      </w:r>
      <w:r>
        <w:rPr/>
        <w:t>analysis. </w:t>
      </w:r>
      <w:r>
        <w:rPr>
          <w:i/>
        </w:rPr>
        <w:t>Journal of clinical psychology</w:t>
      </w:r>
      <w:r>
        <w:rPr/>
        <w:t>, </w:t>
      </w:r>
      <w:r>
        <w:rPr>
          <w:i/>
        </w:rPr>
        <w:t>61</w:t>
      </w:r>
      <w:r>
        <w:rPr/>
        <w:t>(4),</w:t>
      </w:r>
      <w:r>
        <w:rPr>
          <w:spacing w:val="-4"/>
        </w:rPr>
        <w:t> </w:t>
      </w:r>
      <w:r>
        <w:rPr/>
        <w:t>461-480.</w:t>
      </w:r>
    </w:p>
    <w:p>
      <w:pPr>
        <w:pStyle w:val="BodyText"/>
        <w:spacing w:line="480" w:lineRule="auto" w:before="239"/>
        <w:ind w:left="1225" w:right="126" w:hanging="785"/>
        <w:jc w:val="both"/>
      </w:pPr>
      <w:r>
        <w:rPr/>
        <w:t>April, K. A., Dharani, B., &amp; Peters, K. (2012). Impact of locus of control expectancy on level of well-being. </w:t>
      </w:r>
      <w:r>
        <w:rPr>
          <w:i/>
        </w:rPr>
        <w:t>Review of European Studies</w:t>
      </w:r>
      <w:r>
        <w:rPr/>
        <w:t>, </w:t>
      </w:r>
      <w:r>
        <w:rPr>
          <w:i/>
        </w:rPr>
        <w:t>4</w:t>
      </w:r>
      <w:r>
        <w:rPr/>
        <w:t>(2), 124.</w:t>
      </w:r>
    </w:p>
    <w:p>
      <w:pPr>
        <w:pStyle w:val="BodyText"/>
        <w:spacing w:before="10"/>
        <w:rPr>
          <w:sz w:val="20"/>
        </w:rPr>
      </w:pPr>
    </w:p>
    <w:p>
      <w:pPr>
        <w:pStyle w:val="BodyText"/>
        <w:spacing w:line="480" w:lineRule="auto"/>
        <w:ind w:left="1225" w:right="117" w:hanging="785"/>
        <w:jc w:val="both"/>
      </w:pPr>
      <w:r>
        <w:rPr/>
        <w:t>Ardington, C., &amp; Case, A. (2010). Interactions between mental health and socioeconomic status</w:t>
      </w:r>
      <w:r>
        <w:rPr>
          <w:spacing w:val="-6"/>
        </w:rPr>
        <w:t> </w:t>
      </w:r>
      <w:r>
        <w:rPr/>
        <w:t>in</w:t>
      </w:r>
      <w:r>
        <w:rPr>
          <w:spacing w:val="-6"/>
        </w:rPr>
        <w:t> </w:t>
      </w:r>
      <w:r>
        <w:rPr/>
        <w:t>the</w:t>
      </w:r>
      <w:r>
        <w:rPr>
          <w:spacing w:val="-7"/>
        </w:rPr>
        <w:t> </w:t>
      </w:r>
      <w:r>
        <w:rPr/>
        <w:t>South</w:t>
      </w:r>
      <w:r>
        <w:rPr>
          <w:spacing w:val="-5"/>
        </w:rPr>
        <w:t> </w:t>
      </w:r>
      <w:r>
        <w:rPr/>
        <w:t>African</w:t>
      </w:r>
      <w:r>
        <w:rPr>
          <w:spacing w:val="-6"/>
        </w:rPr>
        <w:t> </w:t>
      </w:r>
      <w:r>
        <w:rPr/>
        <w:t>national</w:t>
      </w:r>
      <w:r>
        <w:rPr>
          <w:spacing w:val="-6"/>
        </w:rPr>
        <w:t> </w:t>
      </w:r>
      <w:r>
        <w:rPr/>
        <w:t>income</w:t>
      </w:r>
      <w:r>
        <w:rPr>
          <w:spacing w:val="-5"/>
        </w:rPr>
        <w:t> </w:t>
      </w:r>
      <w:r>
        <w:rPr/>
        <w:t>dynamics</w:t>
      </w:r>
      <w:r>
        <w:rPr>
          <w:spacing w:val="-5"/>
        </w:rPr>
        <w:t> </w:t>
      </w:r>
      <w:r>
        <w:rPr/>
        <w:t>study.</w:t>
      </w:r>
      <w:r>
        <w:rPr>
          <w:spacing w:val="2"/>
        </w:rPr>
        <w:t> </w:t>
      </w:r>
      <w:r>
        <w:rPr>
          <w:i/>
        </w:rPr>
        <w:t>Studies</w:t>
      </w:r>
      <w:r>
        <w:rPr>
          <w:i/>
          <w:spacing w:val="-4"/>
        </w:rPr>
        <w:t> </w:t>
      </w:r>
      <w:r>
        <w:rPr>
          <w:i/>
        </w:rPr>
        <w:t>in</w:t>
      </w:r>
      <w:r>
        <w:rPr>
          <w:i/>
          <w:spacing w:val="-6"/>
        </w:rPr>
        <w:t> </w:t>
      </w:r>
      <w:r>
        <w:rPr>
          <w:i/>
        </w:rPr>
        <w:t>Economics </w:t>
      </w:r>
      <w:r>
        <w:rPr>
          <w:i/>
        </w:rPr>
        <w:t>and Econometrics</w:t>
      </w:r>
      <w:r>
        <w:rPr/>
        <w:t>, </w:t>
      </w:r>
      <w:r>
        <w:rPr>
          <w:i/>
        </w:rPr>
        <w:t>34</w:t>
      </w:r>
      <w:r>
        <w:rPr/>
        <w:t>(3), 69-85.</w:t>
      </w:r>
    </w:p>
    <w:p>
      <w:pPr>
        <w:pStyle w:val="BodyText"/>
        <w:rPr>
          <w:sz w:val="21"/>
        </w:rPr>
      </w:pPr>
    </w:p>
    <w:p>
      <w:pPr>
        <w:pStyle w:val="BodyText"/>
        <w:spacing w:line="480" w:lineRule="auto"/>
        <w:ind w:left="1225" w:right="117" w:hanging="785"/>
        <w:jc w:val="both"/>
      </w:pPr>
      <w:r>
        <w:rPr/>
        <w:t>Arslan, C., Dilmaç, B., &amp; Hamarta, E. (2009). Coping with Stress and Trait Anxiety in Terms of Locus of Control: A Study with Turkish University Students. </w:t>
      </w:r>
      <w:r>
        <w:rPr>
          <w:i/>
        </w:rPr>
        <w:t>Social </w:t>
      </w:r>
      <w:r>
        <w:rPr>
          <w:i/>
        </w:rPr>
        <w:t>Behavior and Personality, 37, </w:t>
      </w:r>
      <w:r>
        <w:rPr/>
        <w:t>791-800.</w:t>
      </w:r>
    </w:p>
    <w:p>
      <w:pPr>
        <w:spacing w:after="0" w:line="480" w:lineRule="auto"/>
        <w:jc w:val="both"/>
        <w:sectPr>
          <w:pgSz w:w="12240" w:h="17140"/>
          <w:pgMar w:header="0" w:footer="1015" w:top="1340" w:bottom="1200" w:left="1720" w:right="1320"/>
        </w:sectPr>
      </w:pPr>
    </w:p>
    <w:p>
      <w:pPr>
        <w:pStyle w:val="BodyText"/>
        <w:spacing w:line="480" w:lineRule="auto" w:before="76"/>
        <w:ind w:left="1160" w:right="121" w:hanging="720"/>
        <w:jc w:val="both"/>
      </w:pPr>
      <w:r>
        <w:rPr/>
        <w:t>Atashzar, E., &amp; Tezerji, F. S. (2017). The relationship between attitudes to elderly with mental health and quality of life in 40 to 70 years old. Academic Journal of Psychological Studies,</w:t>
      </w:r>
      <w:r>
        <w:rPr>
          <w:spacing w:val="-1"/>
        </w:rPr>
        <w:t> </w:t>
      </w:r>
      <w:r>
        <w:rPr/>
        <w:t>6(2).</w:t>
      </w:r>
    </w:p>
    <w:p>
      <w:pPr>
        <w:pStyle w:val="BodyText"/>
        <w:spacing w:line="480" w:lineRule="auto" w:before="161"/>
        <w:ind w:left="1251" w:right="116" w:hanging="812"/>
        <w:jc w:val="both"/>
        <w:rPr>
          <w:rFonts w:ascii="Arial"/>
          <w:sz w:val="20"/>
        </w:rPr>
      </w:pPr>
      <w:r>
        <w:rPr>
          <w:color w:val="212121"/>
        </w:rPr>
        <w:t>Aukst-Margetic B., Jakovljevic, M., Margetic B., Biscan, M., &amp; Samija, M. (2005). Religiosity, depression and pain in patients with breast cancer. </w:t>
      </w:r>
      <w:r>
        <w:rPr>
          <w:i/>
          <w:color w:val="212121"/>
        </w:rPr>
        <w:t>General hospital </w:t>
      </w:r>
      <w:r>
        <w:rPr>
          <w:i/>
          <w:color w:val="212121"/>
        </w:rPr>
        <w:t>psychiatry</w:t>
      </w:r>
      <w:r>
        <w:rPr>
          <w:color w:val="212121"/>
        </w:rPr>
        <w:t>, </w:t>
      </w:r>
      <w:r>
        <w:rPr>
          <w:i/>
          <w:color w:val="212121"/>
        </w:rPr>
        <w:t>27</w:t>
      </w:r>
      <w:r>
        <w:rPr>
          <w:color w:val="212121"/>
        </w:rPr>
        <w:t>(4),</w:t>
      </w:r>
      <w:r>
        <w:rPr>
          <w:color w:val="212121"/>
          <w:spacing w:val="-1"/>
        </w:rPr>
        <w:t> </w:t>
      </w:r>
      <w:r>
        <w:rPr>
          <w:color w:val="212121"/>
        </w:rPr>
        <w:t>250-255</w:t>
      </w:r>
      <w:r>
        <w:rPr>
          <w:rFonts w:ascii="Arial"/>
          <w:color w:val="212121"/>
          <w:sz w:val="20"/>
        </w:rPr>
        <w:t>.</w:t>
      </w:r>
    </w:p>
    <w:p>
      <w:pPr>
        <w:pStyle w:val="BodyText"/>
        <w:spacing w:before="10"/>
        <w:rPr>
          <w:rFonts w:ascii="Arial"/>
          <w:sz w:val="20"/>
        </w:rPr>
      </w:pPr>
    </w:p>
    <w:p>
      <w:pPr>
        <w:pStyle w:val="BodyText"/>
        <w:spacing w:line="480" w:lineRule="auto"/>
        <w:ind w:left="1225" w:right="125" w:hanging="785"/>
        <w:jc w:val="both"/>
      </w:pPr>
      <w:r>
        <w:rPr/>
        <w:t>Aukst-Margetic, B., &amp; Margetic, B. (2005). Religiosity and health outcomes: review of literature. </w:t>
      </w:r>
      <w:r>
        <w:rPr>
          <w:i/>
        </w:rPr>
        <w:t>Collegium Antropologicum</w:t>
      </w:r>
      <w:r>
        <w:rPr/>
        <w:t>, </w:t>
      </w:r>
      <w:r>
        <w:rPr>
          <w:i/>
        </w:rPr>
        <w:t>29</w:t>
      </w:r>
      <w:r>
        <w:rPr/>
        <w:t>(1), 365-371.</w:t>
      </w:r>
    </w:p>
    <w:p>
      <w:pPr>
        <w:pStyle w:val="BodyText"/>
        <w:spacing w:before="11"/>
        <w:rPr>
          <w:sz w:val="20"/>
        </w:rPr>
      </w:pPr>
    </w:p>
    <w:p>
      <w:pPr>
        <w:pStyle w:val="BodyText"/>
        <w:spacing w:line="477" w:lineRule="auto"/>
        <w:ind w:left="1225" w:right="115" w:hanging="785"/>
        <w:jc w:val="both"/>
      </w:pPr>
      <w:r>
        <w:rPr/>
        <w:drawing>
          <wp:anchor distT="0" distB="0" distL="0" distR="0" allowOverlap="1" layoutInCell="1" locked="0" behindDoc="1" simplePos="0" relativeHeight="250407936">
            <wp:simplePos x="0" y="0"/>
            <wp:positionH relativeFrom="page">
              <wp:posOffset>1943100</wp:posOffset>
            </wp:positionH>
            <wp:positionV relativeFrom="paragraph">
              <wp:posOffset>609893</wp:posOffset>
            </wp:positionV>
            <wp:extent cx="3886185" cy="1419611"/>
            <wp:effectExtent l="0" t="0" r="0" b="0"/>
            <wp:wrapNone/>
            <wp:docPr id="9" name="image1.png"/>
            <wp:cNvGraphicFramePr>
              <a:graphicFrameLocks noChangeAspect="1"/>
            </wp:cNvGraphicFramePr>
            <a:graphic>
              <a:graphicData uri="http://schemas.openxmlformats.org/drawingml/2006/picture">
                <pic:pic>
                  <pic:nvPicPr>
                    <pic:cNvPr id="10" name="image1.png"/>
                    <pic:cNvPicPr/>
                  </pic:nvPicPr>
                  <pic:blipFill>
                    <a:blip r:embed="rId6" cstate="print"/>
                    <a:stretch>
                      <a:fillRect/>
                    </a:stretch>
                  </pic:blipFill>
                  <pic:spPr>
                    <a:xfrm>
                      <a:off x="0" y="0"/>
                      <a:ext cx="3886185" cy="1419611"/>
                    </a:xfrm>
                    <a:prstGeom prst="rect">
                      <a:avLst/>
                    </a:prstGeom>
                  </pic:spPr>
                </pic:pic>
              </a:graphicData>
            </a:graphic>
          </wp:anchor>
        </w:drawing>
      </w:r>
      <w:r>
        <w:rPr/>
        <w:t>Ayalon, L., Shiovitz-Ezra, S., &amp; Palgi, Y. (2013). Associations of loneliness in older married men and women. </w:t>
      </w:r>
      <w:r>
        <w:rPr>
          <w:i/>
        </w:rPr>
        <w:t>Aging &amp; Mental Health</w:t>
      </w:r>
      <w:r>
        <w:rPr/>
        <w:t>, </w:t>
      </w:r>
      <w:r>
        <w:rPr>
          <w:i/>
        </w:rPr>
        <w:t>17</w:t>
      </w:r>
      <w:r>
        <w:rPr/>
        <w:t>(1), 33-39.</w:t>
      </w:r>
    </w:p>
    <w:p>
      <w:pPr>
        <w:pStyle w:val="BodyText"/>
        <w:spacing w:before="4"/>
        <w:rPr>
          <w:sz w:val="21"/>
        </w:rPr>
      </w:pPr>
    </w:p>
    <w:p>
      <w:pPr>
        <w:pStyle w:val="BodyText"/>
        <w:spacing w:line="480" w:lineRule="auto"/>
        <w:ind w:left="1225" w:right="117" w:hanging="785"/>
        <w:jc w:val="both"/>
      </w:pPr>
      <w:r>
        <w:rPr>
          <w:color w:val="212121"/>
        </w:rPr>
        <w:t>Ayis, S., Gooberman-Hill, R., &amp; Ebrahim, S. (2003). Long-standing and limiting long- standing illness in older people: associations with chronic diseases, psychosocial and environmental factors. </w:t>
      </w:r>
      <w:r>
        <w:rPr>
          <w:i/>
          <w:color w:val="212121"/>
        </w:rPr>
        <w:t>Age and ageing</w:t>
      </w:r>
      <w:r>
        <w:rPr>
          <w:color w:val="212121"/>
        </w:rPr>
        <w:t>, </w:t>
      </w:r>
      <w:r>
        <w:rPr>
          <w:i/>
          <w:color w:val="212121"/>
        </w:rPr>
        <w:t>32</w:t>
      </w:r>
      <w:r>
        <w:rPr>
          <w:color w:val="212121"/>
        </w:rPr>
        <w:t>(3), 265-272.</w:t>
      </w:r>
    </w:p>
    <w:p>
      <w:pPr>
        <w:pStyle w:val="BodyText"/>
        <w:spacing w:before="10"/>
        <w:rPr>
          <w:sz w:val="20"/>
        </w:rPr>
      </w:pPr>
    </w:p>
    <w:p>
      <w:pPr>
        <w:pStyle w:val="BodyText"/>
        <w:spacing w:line="477" w:lineRule="auto" w:before="1"/>
        <w:ind w:left="1225" w:right="126" w:hanging="785"/>
        <w:jc w:val="both"/>
      </w:pPr>
      <w:r>
        <w:rPr/>
        <w:t>Ayub, M. (2005). Stigma and knowledge of depression: A survey comparing medical and non-medical students and staff in Lahore, Pakistan.</w:t>
      </w:r>
    </w:p>
    <w:p>
      <w:pPr>
        <w:pStyle w:val="BodyText"/>
        <w:spacing w:before="3"/>
        <w:rPr>
          <w:sz w:val="21"/>
        </w:rPr>
      </w:pPr>
    </w:p>
    <w:p>
      <w:pPr>
        <w:pStyle w:val="BodyText"/>
        <w:spacing w:line="472" w:lineRule="auto" w:before="1"/>
        <w:ind w:left="1225" w:right="115" w:hanging="785"/>
        <w:jc w:val="both"/>
      </w:pPr>
      <w:r>
        <w:rPr/>
        <w:t>Azam, W. M., Yunus, W. M., Din, N. C., Ahmad, M., Ghazali, S. E., Ibrahim, N., &amp; Maniam,</w:t>
      </w:r>
      <w:r>
        <w:rPr>
          <w:spacing w:val="-12"/>
        </w:rPr>
        <w:t> </w:t>
      </w:r>
      <w:r>
        <w:rPr/>
        <w:t>T.</w:t>
      </w:r>
      <w:r>
        <w:rPr>
          <w:spacing w:val="-11"/>
        </w:rPr>
        <w:t> </w:t>
      </w:r>
      <w:r>
        <w:rPr/>
        <w:t>(2013).</w:t>
      </w:r>
      <w:r>
        <w:rPr>
          <w:spacing w:val="-10"/>
        </w:rPr>
        <w:t> </w:t>
      </w:r>
      <w:r>
        <w:rPr/>
        <w:t>Loneliness</w:t>
      </w:r>
      <w:r>
        <w:rPr>
          <w:spacing w:val="-11"/>
        </w:rPr>
        <w:t> </w:t>
      </w:r>
      <w:r>
        <w:rPr/>
        <w:t>and</w:t>
      </w:r>
      <w:r>
        <w:rPr>
          <w:spacing w:val="-11"/>
        </w:rPr>
        <w:t> </w:t>
      </w:r>
      <w:r>
        <w:rPr/>
        <w:t>depression</w:t>
      </w:r>
      <w:r>
        <w:rPr>
          <w:spacing w:val="-12"/>
        </w:rPr>
        <w:t> </w:t>
      </w:r>
      <w:r>
        <w:rPr/>
        <w:t>among</w:t>
      </w:r>
      <w:r>
        <w:rPr>
          <w:spacing w:val="-13"/>
        </w:rPr>
        <w:t> </w:t>
      </w:r>
      <w:r>
        <w:rPr/>
        <w:t>the</w:t>
      </w:r>
      <w:r>
        <w:rPr>
          <w:spacing w:val="-12"/>
        </w:rPr>
        <w:t> </w:t>
      </w:r>
      <w:r>
        <w:rPr/>
        <w:t>elderly</w:t>
      </w:r>
      <w:r>
        <w:rPr>
          <w:spacing w:val="-16"/>
        </w:rPr>
        <w:t> </w:t>
      </w:r>
      <w:r>
        <w:rPr/>
        <w:t>in</w:t>
      </w:r>
      <w:r>
        <w:rPr>
          <w:spacing w:val="-12"/>
        </w:rPr>
        <w:t> </w:t>
      </w:r>
      <w:r>
        <w:rPr/>
        <w:t>an</w:t>
      </w:r>
      <w:r>
        <w:rPr>
          <w:spacing w:val="-11"/>
        </w:rPr>
        <w:t> </w:t>
      </w:r>
      <w:r>
        <w:rPr/>
        <w:t>agricultural settlement: Mediating effects of social support. </w:t>
      </w:r>
      <w:r>
        <w:rPr>
          <w:i/>
        </w:rPr>
        <w:t>Asia</w:t>
      </w:r>
      <w:r>
        <w:rPr>
          <w:rFonts w:ascii="Cambria Math" w:hAnsi="Cambria Math"/>
          <w:i/>
          <w:sz w:val="25"/>
        </w:rPr>
        <w:t>‐</w:t>
      </w:r>
      <w:r>
        <w:rPr>
          <w:i/>
        </w:rPr>
        <w:t>Pacific Psychiatry</w:t>
      </w:r>
      <w:r>
        <w:rPr/>
        <w:t>, </w:t>
      </w:r>
      <w:r>
        <w:rPr>
          <w:i/>
        </w:rPr>
        <w:t>5</w:t>
      </w:r>
      <w:r>
        <w:rPr/>
        <w:t>(S1), 134-139.</w:t>
      </w:r>
    </w:p>
    <w:p>
      <w:pPr>
        <w:pStyle w:val="BodyText"/>
        <w:spacing w:before="8"/>
        <w:rPr>
          <w:sz w:val="21"/>
        </w:rPr>
      </w:pPr>
    </w:p>
    <w:p>
      <w:pPr>
        <w:spacing w:line="480" w:lineRule="auto" w:before="0"/>
        <w:ind w:left="1225" w:right="116" w:hanging="785"/>
        <w:jc w:val="both"/>
        <w:rPr>
          <w:sz w:val="24"/>
        </w:rPr>
      </w:pPr>
      <w:r>
        <w:rPr>
          <w:sz w:val="24"/>
        </w:rPr>
        <w:t>Azeem, F., &amp; Naz, M. A. (2015). Resilience, Death Anxiety, and Depression Among Institutionalized and Noninstitutionalized Elderly. </w:t>
      </w:r>
      <w:r>
        <w:rPr>
          <w:i/>
          <w:sz w:val="24"/>
        </w:rPr>
        <w:t>Pakistan Journal of </w:t>
      </w:r>
      <w:r>
        <w:rPr>
          <w:i/>
          <w:sz w:val="24"/>
        </w:rPr>
        <w:t>Psychological Research</w:t>
      </w:r>
      <w:r>
        <w:rPr>
          <w:sz w:val="24"/>
        </w:rPr>
        <w:t>, </w:t>
      </w:r>
      <w:r>
        <w:rPr>
          <w:i/>
          <w:sz w:val="24"/>
        </w:rPr>
        <w:t>30</w:t>
      </w:r>
      <w:r>
        <w:rPr>
          <w:sz w:val="24"/>
        </w:rPr>
        <w:t>(1), 111.</w:t>
      </w:r>
    </w:p>
    <w:p>
      <w:pPr>
        <w:spacing w:after="0" w:line="480" w:lineRule="auto"/>
        <w:jc w:val="both"/>
        <w:rPr>
          <w:sz w:val="24"/>
        </w:rPr>
        <w:sectPr>
          <w:pgSz w:w="12240" w:h="17140"/>
          <w:pgMar w:header="0" w:footer="1015" w:top="1340" w:bottom="1200" w:left="1720" w:right="1320"/>
        </w:sectPr>
      </w:pPr>
    </w:p>
    <w:p>
      <w:pPr>
        <w:spacing w:line="480" w:lineRule="auto" w:before="78"/>
        <w:ind w:left="1225" w:right="117" w:hanging="785"/>
        <w:jc w:val="both"/>
        <w:rPr>
          <w:sz w:val="24"/>
        </w:rPr>
      </w:pPr>
      <w:r>
        <w:rPr>
          <w:sz w:val="24"/>
        </w:rPr>
        <w:t>Bagherian, R., Ahmadzadeh, G., &amp; Baghbanian, A. (2009). Relationship between dimensions of locus of control and mental  health  in  Iranian  university  students. </w:t>
      </w:r>
      <w:r>
        <w:rPr>
          <w:i/>
          <w:sz w:val="24"/>
        </w:rPr>
        <w:t>Iranian Journal of Psychiatry and Behavioral Sciences</w:t>
      </w:r>
      <w:r>
        <w:rPr>
          <w:sz w:val="24"/>
        </w:rPr>
        <w:t>, </w:t>
      </w:r>
      <w:r>
        <w:rPr>
          <w:i/>
          <w:sz w:val="24"/>
        </w:rPr>
        <w:t>3</w:t>
      </w:r>
      <w:r>
        <w:rPr>
          <w:sz w:val="24"/>
        </w:rPr>
        <w:t>(1),</w:t>
      </w:r>
      <w:r>
        <w:rPr>
          <w:spacing w:val="-4"/>
          <w:sz w:val="24"/>
        </w:rPr>
        <w:t> </w:t>
      </w:r>
      <w:r>
        <w:rPr>
          <w:sz w:val="24"/>
        </w:rPr>
        <w:t>33-37.</w:t>
      </w:r>
    </w:p>
    <w:p>
      <w:pPr>
        <w:pStyle w:val="BodyText"/>
        <w:spacing w:before="10"/>
        <w:rPr>
          <w:sz w:val="20"/>
        </w:rPr>
      </w:pPr>
    </w:p>
    <w:p>
      <w:pPr>
        <w:spacing w:line="477" w:lineRule="auto" w:before="1"/>
        <w:ind w:left="1225" w:right="117" w:hanging="785"/>
        <w:jc w:val="both"/>
        <w:rPr>
          <w:sz w:val="24"/>
        </w:rPr>
      </w:pPr>
      <w:r>
        <w:rPr>
          <w:sz w:val="24"/>
        </w:rPr>
        <w:t>Baldwin,</w:t>
      </w:r>
      <w:r>
        <w:rPr>
          <w:spacing w:val="-13"/>
          <w:sz w:val="24"/>
        </w:rPr>
        <w:t> </w:t>
      </w:r>
      <w:r>
        <w:rPr>
          <w:sz w:val="24"/>
        </w:rPr>
        <w:t>R.,</w:t>
      </w:r>
      <w:r>
        <w:rPr>
          <w:spacing w:val="-12"/>
          <w:sz w:val="24"/>
        </w:rPr>
        <w:t> </w:t>
      </w:r>
      <w:r>
        <w:rPr>
          <w:sz w:val="24"/>
        </w:rPr>
        <w:t>Chiu,</w:t>
      </w:r>
      <w:r>
        <w:rPr>
          <w:spacing w:val="-12"/>
          <w:sz w:val="24"/>
        </w:rPr>
        <w:t> </w:t>
      </w:r>
      <w:r>
        <w:rPr>
          <w:sz w:val="24"/>
        </w:rPr>
        <w:t>E.,</w:t>
      </w:r>
      <w:r>
        <w:rPr>
          <w:spacing w:val="-12"/>
          <w:sz w:val="24"/>
        </w:rPr>
        <w:t> </w:t>
      </w:r>
      <w:r>
        <w:rPr>
          <w:sz w:val="24"/>
        </w:rPr>
        <w:t>Katona,</w:t>
      </w:r>
      <w:r>
        <w:rPr>
          <w:spacing w:val="-13"/>
          <w:sz w:val="24"/>
        </w:rPr>
        <w:t> </w:t>
      </w:r>
      <w:r>
        <w:rPr>
          <w:sz w:val="24"/>
        </w:rPr>
        <w:t>C.,</w:t>
      </w:r>
      <w:r>
        <w:rPr>
          <w:spacing w:val="-12"/>
          <w:sz w:val="24"/>
        </w:rPr>
        <w:t> </w:t>
      </w:r>
      <w:r>
        <w:rPr>
          <w:sz w:val="24"/>
        </w:rPr>
        <w:t>&amp;</w:t>
      </w:r>
      <w:r>
        <w:rPr>
          <w:spacing w:val="-13"/>
          <w:sz w:val="24"/>
        </w:rPr>
        <w:t> </w:t>
      </w:r>
      <w:r>
        <w:rPr>
          <w:sz w:val="24"/>
        </w:rPr>
        <w:t>Graham,</w:t>
      </w:r>
      <w:r>
        <w:rPr>
          <w:spacing w:val="-12"/>
          <w:sz w:val="24"/>
        </w:rPr>
        <w:t> </w:t>
      </w:r>
      <w:r>
        <w:rPr>
          <w:sz w:val="24"/>
        </w:rPr>
        <w:t>N.</w:t>
      </w:r>
      <w:r>
        <w:rPr>
          <w:spacing w:val="-11"/>
          <w:sz w:val="24"/>
        </w:rPr>
        <w:t> </w:t>
      </w:r>
      <w:r>
        <w:rPr>
          <w:sz w:val="24"/>
        </w:rPr>
        <w:t>(2002).</w:t>
      </w:r>
      <w:r>
        <w:rPr>
          <w:spacing w:val="1"/>
          <w:sz w:val="24"/>
        </w:rPr>
        <w:t> </w:t>
      </w:r>
      <w:r>
        <w:rPr>
          <w:i/>
          <w:sz w:val="24"/>
        </w:rPr>
        <w:t>Guidelines</w:t>
      </w:r>
      <w:r>
        <w:rPr>
          <w:i/>
          <w:spacing w:val="-12"/>
          <w:sz w:val="24"/>
        </w:rPr>
        <w:t> </w:t>
      </w:r>
      <w:r>
        <w:rPr>
          <w:i/>
          <w:sz w:val="24"/>
        </w:rPr>
        <w:t>on</w:t>
      </w:r>
      <w:r>
        <w:rPr>
          <w:i/>
          <w:spacing w:val="-12"/>
          <w:sz w:val="24"/>
        </w:rPr>
        <w:t> </w:t>
      </w:r>
      <w:r>
        <w:rPr>
          <w:i/>
          <w:sz w:val="24"/>
        </w:rPr>
        <w:t>depression</w:t>
      </w:r>
      <w:r>
        <w:rPr>
          <w:i/>
          <w:spacing w:val="-12"/>
          <w:sz w:val="24"/>
        </w:rPr>
        <w:t> </w:t>
      </w:r>
      <w:r>
        <w:rPr>
          <w:i/>
          <w:sz w:val="24"/>
        </w:rPr>
        <w:t>in</w:t>
      </w:r>
      <w:r>
        <w:rPr>
          <w:i/>
          <w:spacing w:val="-13"/>
          <w:sz w:val="24"/>
        </w:rPr>
        <w:t> </w:t>
      </w:r>
      <w:r>
        <w:rPr>
          <w:i/>
          <w:sz w:val="24"/>
        </w:rPr>
        <w:t>older </w:t>
      </w:r>
      <w:r>
        <w:rPr>
          <w:i/>
          <w:sz w:val="24"/>
        </w:rPr>
        <w:t>people</w:t>
      </w:r>
      <w:r>
        <w:rPr>
          <w:sz w:val="24"/>
        </w:rPr>
        <w:t>. Taylor &amp; Francis Group.</w:t>
      </w:r>
    </w:p>
    <w:p>
      <w:pPr>
        <w:pStyle w:val="BodyText"/>
        <w:spacing w:before="4"/>
        <w:rPr>
          <w:sz w:val="21"/>
        </w:rPr>
      </w:pPr>
    </w:p>
    <w:p>
      <w:pPr>
        <w:spacing w:line="477" w:lineRule="auto" w:before="0"/>
        <w:ind w:left="1225" w:right="124" w:hanging="785"/>
        <w:jc w:val="both"/>
        <w:rPr>
          <w:sz w:val="24"/>
        </w:rPr>
      </w:pPr>
      <w:r>
        <w:rPr>
          <w:sz w:val="24"/>
        </w:rPr>
        <w:t>Banth, S., &amp; Sharma, A. (2014). A study of birth order and family size differences on depression. </w:t>
      </w:r>
      <w:r>
        <w:rPr>
          <w:i/>
          <w:sz w:val="24"/>
        </w:rPr>
        <w:t>Indian Journal of Health and Wellbeing</w:t>
      </w:r>
      <w:r>
        <w:rPr>
          <w:sz w:val="24"/>
        </w:rPr>
        <w:t>, </w:t>
      </w:r>
      <w:r>
        <w:rPr>
          <w:i/>
          <w:sz w:val="24"/>
        </w:rPr>
        <w:t>5</w:t>
      </w:r>
      <w:r>
        <w:rPr>
          <w:sz w:val="24"/>
        </w:rPr>
        <w:t>(7), 114.</w:t>
      </w:r>
    </w:p>
    <w:p>
      <w:pPr>
        <w:pStyle w:val="BodyText"/>
        <w:spacing w:before="4"/>
        <w:rPr>
          <w:sz w:val="21"/>
        </w:rPr>
      </w:pPr>
    </w:p>
    <w:p>
      <w:pPr>
        <w:spacing w:line="477" w:lineRule="auto" w:before="0"/>
        <w:ind w:left="1225" w:right="115" w:hanging="785"/>
        <w:jc w:val="both"/>
        <w:rPr>
          <w:sz w:val="24"/>
        </w:rPr>
      </w:pPr>
      <w:r>
        <w:rPr>
          <w:sz w:val="24"/>
        </w:rPr>
        <w:t>Barlow, D. H. (Ed.). (2014). </w:t>
      </w:r>
      <w:r>
        <w:rPr>
          <w:i/>
          <w:sz w:val="24"/>
        </w:rPr>
        <w:t>Clinical handbook of psychological disorders: A</w:t>
      </w:r>
      <w:r>
        <w:rPr>
          <w:i/>
          <w:spacing w:val="-41"/>
          <w:sz w:val="24"/>
        </w:rPr>
        <w:t> </w:t>
      </w:r>
      <w:r>
        <w:rPr>
          <w:i/>
          <w:sz w:val="24"/>
        </w:rPr>
        <w:t>step-by-step </w:t>
      </w:r>
      <w:r>
        <w:rPr>
          <w:i/>
          <w:sz w:val="24"/>
        </w:rPr>
        <w:t>treatment manual</w:t>
      </w:r>
      <w:r>
        <w:rPr>
          <w:sz w:val="24"/>
        </w:rPr>
        <w:t>. Guilford</w:t>
      </w:r>
      <w:r>
        <w:rPr>
          <w:spacing w:val="-1"/>
          <w:sz w:val="24"/>
        </w:rPr>
        <w:t> </w:t>
      </w:r>
      <w:r>
        <w:rPr>
          <w:sz w:val="24"/>
        </w:rPr>
        <w:t>publications.</w:t>
      </w:r>
    </w:p>
    <w:p>
      <w:pPr>
        <w:pStyle w:val="BodyText"/>
        <w:spacing w:before="2"/>
        <w:rPr>
          <w:sz w:val="21"/>
        </w:rPr>
      </w:pPr>
    </w:p>
    <w:p>
      <w:pPr>
        <w:pStyle w:val="BodyText"/>
        <w:spacing w:line="480" w:lineRule="auto"/>
        <w:ind w:left="1225" w:right="125" w:hanging="785"/>
        <w:jc w:val="both"/>
      </w:pPr>
      <w:r>
        <w:rPr/>
        <w:drawing>
          <wp:anchor distT="0" distB="0" distL="0" distR="0" allowOverlap="1" layoutInCell="1" locked="0" behindDoc="1" simplePos="0" relativeHeight="250408960">
            <wp:simplePos x="0" y="0"/>
            <wp:positionH relativeFrom="page">
              <wp:posOffset>1943100</wp:posOffset>
            </wp:positionH>
            <wp:positionV relativeFrom="paragraph">
              <wp:posOffset>56681</wp:posOffset>
            </wp:positionV>
            <wp:extent cx="3886185" cy="1419611"/>
            <wp:effectExtent l="0" t="0" r="0" b="0"/>
            <wp:wrapNone/>
            <wp:docPr id="11" name="image1.png"/>
            <wp:cNvGraphicFramePr>
              <a:graphicFrameLocks noChangeAspect="1"/>
            </wp:cNvGraphicFramePr>
            <a:graphic>
              <a:graphicData uri="http://schemas.openxmlformats.org/drawingml/2006/picture">
                <pic:pic>
                  <pic:nvPicPr>
                    <pic:cNvPr id="12" name="image1.png"/>
                    <pic:cNvPicPr/>
                  </pic:nvPicPr>
                  <pic:blipFill>
                    <a:blip r:embed="rId6" cstate="print"/>
                    <a:stretch>
                      <a:fillRect/>
                    </a:stretch>
                  </pic:blipFill>
                  <pic:spPr>
                    <a:xfrm>
                      <a:off x="0" y="0"/>
                      <a:ext cx="3886185" cy="1419611"/>
                    </a:xfrm>
                    <a:prstGeom prst="rect">
                      <a:avLst/>
                    </a:prstGeom>
                  </pic:spPr>
                </pic:pic>
              </a:graphicData>
            </a:graphic>
          </wp:anchor>
        </w:drawing>
      </w:r>
      <w:r>
        <w:rPr/>
        <w:t>Barua, A., Ghosh, M., Kar, N., &amp; Basilio, M. (2011). Prevalence of depressive disorders in the elderly. </w:t>
      </w:r>
      <w:r>
        <w:rPr>
          <w:i/>
        </w:rPr>
        <w:t>Annals of Saudi medicine</w:t>
      </w:r>
      <w:r>
        <w:rPr/>
        <w:t>, </w:t>
      </w:r>
      <w:r>
        <w:rPr>
          <w:i/>
        </w:rPr>
        <w:t>31</w:t>
      </w:r>
      <w:r>
        <w:rPr/>
        <w:t>(6), 620.</w:t>
      </w:r>
    </w:p>
    <w:p>
      <w:pPr>
        <w:pStyle w:val="BodyText"/>
        <w:spacing w:before="10"/>
        <w:rPr>
          <w:sz w:val="20"/>
        </w:rPr>
      </w:pPr>
    </w:p>
    <w:p>
      <w:pPr>
        <w:pStyle w:val="BodyText"/>
        <w:spacing w:line="480" w:lineRule="auto"/>
        <w:ind w:left="1225" w:right="120" w:hanging="785"/>
        <w:jc w:val="both"/>
        <w:rPr>
          <w:rFonts w:ascii="Arial"/>
          <w:sz w:val="20"/>
        </w:rPr>
      </w:pPr>
      <w:r>
        <w:rPr/>
        <w:t>Baskin, T. W., Wampold, B. E., Quintana, S. M., &amp; Enright, R. D. (2010). Belongingness as a protective factor against loneliness and potential depression in a</w:t>
      </w:r>
      <w:r>
        <w:rPr>
          <w:spacing w:val="-33"/>
        </w:rPr>
        <w:t> </w:t>
      </w:r>
      <w:r>
        <w:rPr/>
        <w:t>multicultural middle school. </w:t>
      </w:r>
      <w:r>
        <w:rPr>
          <w:i/>
        </w:rPr>
        <w:t>The Counseling Psychologist</w:t>
      </w:r>
      <w:r>
        <w:rPr/>
        <w:t>, </w:t>
      </w:r>
      <w:r>
        <w:rPr>
          <w:i/>
        </w:rPr>
        <w:t>38</w:t>
      </w:r>
      <w:r>
        <w:rPr/>
        <w:t>(5),</w:t>
      </w:r>
      <w:r>
        <w:rPr>
          <w:spacing w:val="-1"/>
        </w:rPr>
        <w:t> </w:t>
      </w:r>
      <w:r>
        <w:rPr/>
        <w:t>626-651</w:t>
      </w:r>
      <w:r>
        <w:rPr>
          <w:rFonts w:ascii="Arial"/>
          <w:sz w:val="20"/>
        </w:rPr>
        <w:t>.</w:t>
      </w:r>
    </w:p>
    <w:p>
      <w:pPr>
        <w:pStyle w:val="BodyText"/>
        <w:spacing w:before="11"/>
        <w:rPr>
          <w:rFonts w:ascii="Arial"/>
          <w:sz w:val="20"/>
        </w:rPr>
      </w:pPr>
    </w:p>
    <w:p>
      <w:pPr>
        <w:pStyle w:val="BodyText"/>
        <w:spacing w:line="480" w:lineRule="auto"/>
        <w:ind w:left="1225" w:right="119" w:hanging="785"/>
        <w:jc w:val="both"/>
      </w:pPr>
      <w:r>
        <w:rPr/>
        <w:t>Batool,</w:t>
      </w:r>
      <w:r>
        <w:rPr>
          <w:spacing w:val="-5"/>
        </w:rPr>
        <w:t> </w:t>
      </w:r>
      <w:r>
        <w:rPr/>
        <w:t>Z.,</w:t>
      </w:r>
      <w:r>
        <w:rPr>
          <w:spacing w:val="-6"/>
        </w:rPr>
        <w:t> </w:t>
      </w:r>
      <w:r>
        <w:rPr/>
        <w:t>Abbasi,</w:t>
      </w:r>
      <w:r>
        <w:rPr>
          <w:spacing w:val="-6"/>
        </w:rPr>
        <w:t> </w:t>
      </w:r>
      <w:r>
        <w:rPr/>
        <w:t>S.</w:t>
      </w:r>
      <w:r>
        <w:rPr>
          <w:spacing w:val="-6"/>
        </w:rPr>
        <w:t> </w:t>
      </w:r>
      <w:r>
        <w:rPr/>
        <w:t>R.</w:t>
      </w:r>
      <w:r>
        <w:rPr>
          <w:spacing w:val="-6"/>
        </w:rPr>
        <w:t> </w:t>
      </w:r>
      <w:r>
        <w:rPr/>
        <w:t>S.,</w:t>
      </w:r>
      <w:r>
        <w:rPr>
          <w:spacing w:val="-6"/>
        </w:rPr>
        <w:t> </w:t>
      </w:r>
      <w:r>
        <w:rPr/>
        <w:t>Zafar,</w:t>
      </w:r>
      <w:r>
        <w:rPr>
          <w:spacing w:val="-7"/>
        </w:rPr>
        <w:t> </w:t>
      </w:r>
      <w:r>
        <w:rPr/>
        <w:t>M.</w:t>
      </w:r>
      <w:r>
        <w:rPr>
          <w:spacing w:val="-2"/>
        </w:rPr>
        <w:t> </w:t>
      </w:r>
      <w:r>
        <w:rPr/>
        <w:t>I.,</w:t>
      </w:r>
      <w:r>
        <w:rPr>
          <w:spacing w:val="-4"/>
        </w:rPr>
        <w:t> </w:t>
      </w:r>
      <w:r>
        <w:rPr/>
        <w:t>&amp;</w:t>
      </w:r>
      <w:r>
        <w:rPr>
          <w:spacing w:val="-8"/>
        </w:rPr>
        <w:t> </w:t>
      </w:r>
      <w:r>
        <w:rPr/>
        <w:t>Hameed,</w:t>
      </w:r>
      <w:r>
        <w:rPr>
          <w:spacing w:val="-6"/>
        </w:rPr>
        <w:t> </w:t>
      </w:r>
      <w:r>
        <w:rPr/>
        <w:t>S.</w:t>
      </w:r>
      <w:r>
        <w:rPr>
          <w:spacing w:val="-6"/>
        </w:rPr>
        <w:t> </w:t>
      </w:r>
      <w:r>
        <w:rPr/>
        <w:t>(2008).</w:t>
      </w:r>
      <w:r>
        <w:rPr>
          <w:spacing w:val="-7"/>
        </w:rPr>
        <w:t> </w:t>
      </w:r>
      <w:r>
        <w:rPr/>
        <w:t>Evaluation</w:t>
      </w:r>
      <w:r>
        <w:rPr>
          <w:spacing w:val="-6"/>
        </w:rPr>
        <w:t> </w:t>
      </w:r>
      <w:r>
        <w:rPr/>
        <w:t>of</w:t>
      </w:r>
      <w:r>
        <w:rPr>
          <w:spacing w:val="-7"/>
        </w:rPr>
        <w:t> </w:t>
      </w:r>
      <w:r>
        <w:rPr/>
        <w:t>Risk</w:t>
      </w:r>
      <w:r>
        <w:rPr>
          <w:spacing w:val="-6"/>
        </w:rPr>
        <w:t> </w:t>
      </w:r>
      <w:r>
        <w:rPr/>
        <w:t>Factors and Prevalence of Depressive Disorders among Rural Females in District Faisalabsd. </w:t>
      </w:r>
      <w:r>
        <w:rPr>
          <w:i/>
        </w:rPr>
        <w:t>Journal of Animal and Plant Sciences</w:t>
      </w:r>
      <w:r>
        <w:rPr/>
        <w:t>,</w:t>
      </w:r>
      <w:r>
        <w:rPr>
          <w:spacing w:val="3"/>
        </w:rPr>
        <w:t> </w:t>
      </w:r>
      <w:r>
        <w:rPr>
          <w:i/>
        </w:rPr>
        <w:t>18</w:t>
      </w:r>
      <w:r>
        <w:rPr/>
        <w:t>(2-3).</w:t>
      </w:r>
    </w:p>
    <w:p>
      <w:pPr>
        <w:pStyle w:val="BodyText"/>
        <w:spacing w:before="10"/>
        <w:rPr>
          <w:sz w:val="20"/>
        </w:rPr>
      </w:pPr>
    </w:p>
    <w:p>
      <w:pPr>
        <w:spacing w:line="480" w:lineRule="auto" w:before="0"/>
        <w:ind w:left="1225" w:right="115" w:hanging="785"/>
        <w:jc w:val="both"/>
        <w:rPr>
          <w:sz w:val="24"/>
        </w:rPr>
      </w:pPr>
      <w:r>
        <w:rPr>
          <w:sz w:val="24"/>
        </w:rPr>
        <w:t>Batson, C. D., Schoenrade, P., &amp; Ventis, W. </w:t>
      </w:r>
      <w:r>
        <w:rPr>
          <w:spacing w:val="-3"/>
          <w:sz w:val="24"/>
        </w:rPr>
        <w:t>L. </w:t>
      </w:r>
      <w:r>
        <w:rPr>
          <w:sz w:val="24"/>
        </w:rPr>
        <w:t>(1993). </w:t>
      </w:r>
      <w:r>
        <w:rPr>
          <w:i/>
          <w:sz w:val="24"/>
        </w:rPr>
        <w:t>Religion and the individual: A </w:t>
      </w:r>
      <w:r>
        <w:rPr>
          <w:i/>
          <w:sz w:val="24"/>
        </w:rPr>
        <w:t>social-psychological perspective</w:t>
      </w:r>
      <w:r>
        <w:rPr>
          <w:sz w:val="24"/>
        </w:rPr>
        <w:t>. Oxford University</w:t>
      </w:r>
      <w:r>
        <w:rPr>
          <w:spacing w:val="-6"/>
          <w:sz w:val="24"/>
        </w:rPr>
        <w:t> </w:t>
      </w:r>
      <w:r>
        <w:rPr>
          <w:sz w:val="24"/>
        </w:rPr>
        <w:t>Press.</w:t>
      </w:r>
    </w:p>
    <w:p>
      <w:pPr>
        <w:pStyle w:val="BodyText"/>
        <w:spacing w:before="11"/>
        <w:rPr>
          <w:sz w:val="20"/>
        </w:rPr>
      </w:pPr>
    </w:p>
    <w:p>
      <w:pPr>
        <w:pStyle w:val="BodyText"/>
        <w:spacing w:line="480" w:lineRule="auto"/>
        <w:ind w:left="1225" w:right="123" w:hanging="785"/>
        <w:jc w:val="both"/>
      </w:pPr>
      <w:r>
        <w:rPr/>
        <w:t>Bauldry, S. (2015). Variation in the protective effect of higher education against depression. </w:t>
      </w:r>
      <w:r>
        <w:rPr>
          <w:i/>
        </w:rPr>
        <w:t>Society and mental health</w:t>
      </w:r>
      <w:r>
        <w:rPr/>
        <w:t>, </w:t>
      </w:r>
      <w:r>
        <w:rPr>
          <w:i/>
        </w:rPr>
        <w:t>5</w:t>
      </w:r>
      <w:r>
        <w:rPr/>
        <w:t>(2), 145-161.</w:t>
      </w:r>
    </w:p>
    <w:p>
      <w:pPr>
        <w:spacing w:after="0" w:line="480" w:lineRule="auto"/>
        <w:jc w:val="both"/>
        <w:sectPr>
          <w:pgSz w:w="12240" w:h="17140"/>
          <w:pgMar w:header="0" w:footer="1015" w:top="1340" w:bottom="1200" w:left="1720" w:right="1320"/>
        </w:sectPr>
      </w:pPr>
    </w:p>
    <w:p>
      <w:pPr>
        <w:pStyle w:val="BodyText"/>
        <w:spacing w:line="480" w:lineRule="auto" w:before="76"/>
        <w:ind w:left="1160" w:right="118" w:hanging="720"/>
        <w:jc w:val="both"/>
      </w:pPr>
      <w:r>
        <w:rPr>
          <w:color w:val="212121"/>
        </w:rPr>
        <w:t>Bebbington,</w:t>
      </w:r>
      <w:r>
        <w:rPr>
          <w:color w:val="212121"/>
          <w:spacing w:val="-7"/>
        </w:rPr>
        <w:t> </w:t>
      </w:r>
      <w:r>
        <w:rPr>
          <w:color w:val="212121"/>
        </w:rPr>
        <w:t>P.</w:t>
      </w:r>
      <w:r>
        <w:rPr>
          <w:color w:val="212121"/>
          <w:spacing w:val="-6"/>
        </w:rPr>
        <w:t> </w:t>
      </w:r>
      <w:r>
        <w:rPr>
          <w:color w:val="212121"/>
        </w:rPr>
        <w:t>E.,</w:t>
      </w:r>
      <w:r>
        <w:rPr>
          <w:color w:val="212121"/>
          <w:spacing w:val="-6"/>
        </w:rPr>
        <w:t> </w:t>
      </w:r>
      <w:r>
        <w:rPr>
          <w:color w:val="212121"/>
        </w:rPr>
        <w:t>Dunn,</w:t>
      </w:r>
      <w:r>
        <w:rPr>
          <w:color w:val="212121"/>
          <w:spacing w:val="-7"/>
        </w:rPr>
        <w:t> </w:t>
      </w:r>
      <w:r>
        <w:rPr>
          <w:color w:val="212121"/>
        </w:rPr>
        <w:t>G.,</w:t>
      </w:r>
      <w:r>
        <w:rPr>
          <w:color w:val="212121"/>
          <w:spacing w:val="-7"/>
        </w:rPr>
        <w:t> </w:t>
      </w:r>
      <w:r>
        <w:rPr>
          <w:color w:val="212121"/>
        </w:rPr>
        <w:t>Jenkins,</w:t>
      </w:r>
      <w:r>
        <w:rPr>
          <w:color w:val="212121"/>
          <w:spacing w:val="-6"/>
        </w:rPr>
        <w:t> </w:t>
      </w:r>
      <w:r>
        <w:rPr>
          <w:color w:val="212121"/>
        </w:rPr>
        <w:t>R.,</w:t>
      </w:r>
      <w:r>
        <w:rPr>
          <w:color w:val="212121"/>
          <w:spacing w:val="-9"/>
        </w:rPr>
        <w:t> </w:t>
      </w:r>
      <w:r>
        <w:rPr>
          <w:color w:val="212121"/>
        </w:rPr>
        <w:t>Lewis,</w:t>
      </w:r>
      <w:r>
        <w:rPr>
          <w:color w:val="212121"/>
          <w:spacing w:val="-6"/>
        </w:rPr>
        <w:t> </w:t>
      </w:r>
      <w:r>
        <w:rPr>
          <w:color w:val="212121"/>
        </w:rPr>
        <w:t>G.,</w:t>
      </w:r>
      <w:r>
        <w:rPr>
          <w:color w:val="212121"/>
          <w:spacing w:val="-6"/>
        </w:rPr>
        <w:t> </w:t>
      </w:r>
      <w:r>
        <w:rPr>
          <w:color w:val="212121"/>
        </w:rPr>
        <w:t>Brugha,</w:t>
      </w:r>
      <w:r>
        <w:rPr>
          <w:color w:val="212121"/>
          <w:spacing w:val="-6"/>
        </w:rPr>
        <w:t> </w:t>
      </w:r>
      <w:r>
        <w:rPr>
          <w:color w:val="212121"/>
        </w:rPr>
        <w:t>T.,</w:t>
      </w:r>
      <w:r>
        <w:rPr>
          <w:color w:val="212121"/>
          <w:spacing w:val="-4"/>
        </w:rPr>
        <w:t> </w:t>
      </w:r>
      <w:r>
        <w:rPr>
          <w:color w:val="212121"/>
        </w:rPr>
        <w:t>Farrell,</w:t>
      </w:r>
      <w:r>
        <w:rPr>
          <w:color w:val="212121"/>
          <w:spacing w:val="-6"/>
        </w:rPr>
        <w:t> </w:t>
      </w:r>
      <w:r>
        <w:rPr>
          <w:color w:val="212121"/>
        </w:rPr>
        <w:t>M.,</w:t>
      </w:r>
      <w:r>
        <w:rPr>
          <w:color w:val="212121"/>
          <w:spacing w:val="-6"/>
        </w:rPr>
        <w:t> </w:t>
      </w:r>
      <w:r>
        <w:rPr>
          <w:color w:val="212121"/>
        </w:rPr>
        <w:t>&amp;</w:t>
      </w:r>
      <w:r>
        <w:rPr>
          <w:color w:val="212121"/>
          <w:spacing w:val="-8"/>
        </w:rPr>
        <w:t> </w:t>
      </w:r>
      <w:r>
        <w:rPr>
          <w:color w:val="212121"/>
        </w:rPr>
        <w:t>Meltzer,</w:t>
      </w:r>
      <w:r>
        <w:rPr>
          <w:color w:val="212121"/>
          <w:spacing w:val="-7"/>
        </w:rPr>
        <w:t> </w:t>
      </w:r>
      <w:r>
        <w:rPr>
          <w:color w:val="212121"/>
        </w:rPr>
        <w:t>H. (2003). The influence of age and sex on the prevalence of depressive conditions: report from the National Survey of Psychiatric Morbidity. </w:t>
      </w:r>
      <w:r>
        <w:rPr>
          <w:i/>
          <w:color w:val="212121"/>
        </w:rPr>
        <w:t>International Review of </w:t>
      </w:r>
      <w:r>
        <w:rPr>
          <w:i/>
          <w:color w:val="212121"/>
        </w:rPr>
        <w:t>Psychiatry</w:t>
      </w:r>
      <w:r>
        <w:rPr>
          <w:color w:val="212121"/>
        </w:rPr>
        <w:t>, </w:t>
      </w:r>
      <w:r>
        <w:rPr>
          <w:i/>
          <w:color w:val="212121"/>
        </w:rPr>
        <w:t>15</w:t>
      </w:r>
      <w:r>
        <w:rPr>
          <w:color w:val="212121"/>
        </w:rPr>
        <w:t>(1-2),</w:t>
      </w:r>
      <w:r>
        <w:rPr>
          <w:color w:val="212121"/>
          <w:spacing w:val="-1"/>
        </w:rPr>
        <w:t> </w:t>
      </w:r>
      <w:r>
        <w:rPr>
          <w:color w:val="212121"/>
        </w:rPr>
        <w:t>74-83.</w:t>
      </w:r>
    </w:p>
    <w:p>
      <w:pPr>
        <w:pStyle w:val="BodyText"/>
        <w:spacing w:before="10"/>
        <w:rPr>
          <w:sz w:val="20"/>
        </w:rPr>
      </w:pPr>
    </w:p>
    <w:p>
      <w:pPr>
        <w:spacing w:line="688" w:lineRule="auto" w:before="0"/>
        <w:ind w:left="440" w:right="1587" w:firstLine="0"/>
        <w:jc w:val="both"/>
        <w:rPr>
          <w:sz w:val="24"/>
        </w:rPr>
      </w:pPr>
      <w:r>
        <w:rPr>
          <w:sz w:val="24"/>
        </w:rPr>
        <w:t>Beck, A. T. (Ed.). (1979). </w:t>
      </w:r>
      <w:r>
        <w:rPr>
          <w:i/>
          <w:sz w:val="24"/>
        </w:rPr>
        <w:t>Cognitive therapy of depression</w:t>
      </w:r>
      <w:r>
        <w:rPr>
          <w:sz w:val="24"/>
        </w:rPr>
        <w:t>. Guilford press. Beck, J. S. (1979). </w:t>
      </w:r>
      <w:r>
        <w:rPr>
          <w:i/>
          <w:sz w:val="24"/>
        </w:rPr>
        <w:t>Cognitive therapy</w:t>
      </w:r>
      <w:r>
        <w:rPr>
          <w:sz w:val="24"/>
        </w:rPr>
        <w:t>. John Wiley &amp; Sons, Inc.</w:t>
      </w:r>
    </w:p>
    <w:p>
      <w:pPr>
        <w:spacing w:line="480" w:lineRule="auto" w:before="3"/>
        <w:ind w:left="1225" w:right="121" w:hanging="785"/>
        <w:jc w:val="both"/>
        <w:rPr>
          <w:sz w:val="24"/>
        </w:rPr>
      </w:pPr>
      <w:r>
        <w:rPr>
          <w:sz w:val="24"/>
        </w:rPr>
        <w:t>Beck-Gernsheim,</w:t>
      </w:r>
      <w:r>
        <w:rPr>
          <w:spacing w:val="-13"/>
          <w:sz w:val="24"/>
        </w:rPr>
        <w:t> </w:t>
      </w:r>
      <w:r>
        <w:rPr>
          <w:sz w:val="24"/>
        </w:rPr>
        <w:t>E.</w:t>
      </w:r>
      <w:r>
        <w:rPr>
          <w:spacing w:val="-12"/>
          <w:sz w:val="24"/>
        </w:rPr>
        <w:t> </w:t>
      </w:r>
      <w:r>
        <w:rPr>
          <w:sz w:val="24"/>
        </w:rPr>
        <w:t>(2000).</w:t>
      </w:r>
      <w:r>
        <w:rPr>
          <w:spacing w:val="-13"/>
          <w:sz w:val="24"/>
        </w:rPr>
        <w:t> </w:t>
      </w:r>
      <w:r>
        <w:rPr>
          <w:sz w:val="24"/>
        </w:rPr>
        <w:t>Health</w:t>
      </w:r>
      <w:r>
        <w:rPr>
          <w:spacing w:val="-12"/>
          <w:sz w:val="24"/>
        </w:rPr>
        <w:t> </w:t>
      </w:r>
      <w:r>
        <w:rPr>
          <w:sz w:val="24"/>
        </w:rPr>
        <w:t>and</w:t>
      </w:r>
      <w:r>
        <w:rPr>
          <w:spacing w:val="-12"/>
          <w:sz w:val="24"/>
        </w:rPr>
        <w:t> </w:t>
      </w:r>
      <w:r>
        <w:rPr>
          <w:sz w:val="24"/>
        </w:rPr>
        <w:t>responsibility:</w:t>
      </w:r>
      <w:r>
        <w:rPr>
          <w:spacing w:val="-9"/>
          <w:sz w:val="24"/>
        </w:rPr>
        <w:t> </w:t>
      </w:r>
      <w:r>
        <w:rPr>
          <w:sz w:val="24"/>
        </w:rPr>
        <w:t>from</w:t>
      </w:r>
      <w:r>
        <w:rPr>
          <w:spacing w:val="-12"/>
          <w:sz w:val="24"/>
        </w:rPr>
        <w:t> </w:t>
      </w:r>
      <w:r>
        <w:rPr>
          <w:sz w:val="24"/>
        </w:rPr>
        <w:t>social</w:t>
      </w:r>
      <w:r>
        <w:rPr>
          <w:spacing w:val="-12"/>
          <w:sz w:val="24"/>
        </w:rPr>
        <w:t> </w:t>
      </w:r>
      <w:r>
        <w:rPr>
          <w:sz w:val="24"/>
        </w:rPr>
        <w:t>change</w:t>
      </w:r>
      <w:r>
        <w:rPr>
          <w:spacing w:val="-13"/>
          <w:sz w:val="24"/>
        </w:rPr>
        <w:t> </w:t>
      </w:r>
      <w:r>
        <w:rPr>
          <w:sz w:val="24"/>
        </w:rPr>
        <w:t>to</w:t>
      </w:r>
      <w:r>
        <w:rPr>
          <w:spacing w:val="-9"/>
          <w:sz w:val="24"/>
        </w:rPr>
        <w:t> </w:t>
      </w:r>
      <w:r>
        <w:rPr>
          <w:sz w:val="24"/>
        </w:rPr>
        <w:t>technological change and vice versa. </w:t>
      </w:r>
      <w:r>
        <w:rPr>
          <w:i/>
          <w:sz w:val="24"/>
        </w:rPr>
        <w:t>The risk society and beyond: critical issues for social </w:t>
      </w:r>
      <w:r>
        <w:rPr>
          <w:i/>
          <w:sz w:val="24"/>
        </w:rPr>
        <w:t>theory</w:t>
      </w:r>
      <w:r>
        <w:rPr>
          <w:sz w:val="24"/>
        </w:rPr>
        <w:t>,</w:t>
      </w:r>
      <w:r>
        <w:rPr>
          <w:spacing w:val="-1"/>
          <w:sz w:val="24"/>
        </w:rPr>
        <w:t> </w:t>
      </w:r>
      <w:r>
        <w:rPr>
          <w:sz w:val="24"/>
        </w:rPr>
        <w:t>122-135.</w:t>
      </w:r>
    </w:p>
    <w:p>
      <w:pPr>
        <w:pStyle w:val="BodyText"/>
        <w:spacing w:before="8"/>
        <w:rPr>
          <w:sz w:val="20"/>
        </w:rPr>
      </w:pPr>
    </w:p>
    <w:p>
      <w:pPr>
        <w:pStyle w:val="BodyText"/>
        <w:spacing w:line="480" w:lineRule="auto"/>
        <w:ind w:left="1225" w:right="117" w:hanging="785"/>
        <w:jc w:val="both"/>
      </w:pPr>
      <w:r>
        <w:rPr/>
        <w:drawing>
          <wp:anchor distT="0" distB="0" distL="0" distR="0" allowOverlap="1" layoutInCell="1" locked="0" behindDoc="1" simplePos="0" relativeHeight="250409984">
            <wp:simplePos x="0" y="0"/>
            <wp:positionH relativeFrom="page">
              <wp:posOffset>1943100</wp:posOffset>
            </wp:positionH>
            <wp:positionV relativeFrom="paragraph">
              <wp:posOffset>56681</wp:posOffset>
            </wp:positionV>
            <wp:extent cx="3886185" cy="1419611"/>
            <wp:effectExtent l="0" t="0" r="0" b="0"/>
            <wp:wrapNone/>
            <wp:docPr id="13" name="image1.png"/>
            <wp:cNvGraphicFramePr>
              <a:graphicFrameLocks noChangeAspect="1"/>
            </wp:cNvGraphicFramePr>
            <a:graphic>
              <a:graphicData uri="http://schemas.openxmlformats.org/drawingml/2006/picture">
                <pic:pic>
                  <pic:nvPicPr>
                    <pic:cNvPr id="14" name="image1.png"/>
                    <pic:cNvPicPr/>
                  </pic:nvPicPr>
                  <pic:blipFill>
                    <a:blip r:embed="rId6" cstate="print"/>
                    <a:stretch>
                      <a:fillRect/>
                    </a:stretch>
                  </pic:blipFill>
                  <pic:spPr>
                    <a:xfrm>
                      <a:off x="0" y="0"/>
                      <a:ext cx="3886185" cy="1419611"/>
                    </a:xfrm>
                    <a:prstGeom prst="rect">
                      <a:avLst/>
                    </a:prstGeom>
                  </pic:spPr>
                </pic:pic>
              </a:graphicData>
            </a:graphic>
          </wp:anchor>
        </w:drawing>
      </w:r>
      <w:r>
        <w:rPr/>
        <w:t>Bekaroglu, M., Uluutku, N., Tanriöver, S., &amp; Kirpinar, I. (1991). Depression in an elderly population in Turkey. </w:t>
      </w:r>
      <w:r>
        <w:rPr>
          <w:i/>
        </w:rPr>
        <w:t>Acta Psychiatrica Scandinavica</w:t>
      </w:r>
      <w:r>
        <w:rPr/>
        <w:t>, </w:t>
      </w:r>
      <w:r>
        <w:rPr>
          <w:i/>
        </w:rPr>
        <w:t>84</w:t>
      </w:r>
      <w:r>
        <w:rPr/>
        <w:t>(2), 174-178.</w:t>
      </w:r>
    </w:p>
    <w:p>
      <w:pPr>
        <w:pStyle w:val="BodyText"/>
        <w:spacing w:before="10"/>
        <w:rPr>
          <w:sz w:val="20"/>
        </w:rPr>
      </w:pPr>
    </w:p>
    <w:p>
      <w:pPr>
        <w:spacing w:before="0"/>
        <w:ind w:left="440" w:right="0" w:firstLine="0"/>
        <w:jc w:val="both"/>
        <w:rPr>
          <w:sz w:val="24"/>
        </w:rPr>
      </w:pPr>
      <w:r>
        <w:rPr>
          <w:sz w:val="24"/>
        </w:rPr>
        <w:t>Berger, P. L. (1980). </w:t>
      </w:r>
      <w:r>
        <w:rPr>
          <w:i/>
          <w:sz w:val="24"/>
        </w:rPr>
        <w:t>Der Zwang zur Häresie: Religion in der pluralistischen Gesellschaft</w:t>
      </w:r>
      <w:r>
        <w:rPr>
          <w:sz w:val="24"/>
        </w:rPr>
        <w:t>.</w:t>
      </w:r>
    </w:p>
    <w:p>
      <w:pPr>
        <w:pStyle w:val="BodyText"/>
      </w:pPr>
    </w:p>
    <w:p>
      <w:pPr>
        <w:pStyle w:val="BodyText"/>
        <w:ind w:left="1225"/>
      </w:pPr>
      <w:r>
        <w:rPr/>
        <w:t>Fischer.</w:t>
      </w:r>
    </w:p>
    <w:p>
      <w:pPr>
        <w:pStyle w:val="BodyText"/>
        <w:rPr>
          <w:sz w:val="26"/>
        </w:rPr>
      </w:pPr>
    </w:p>
    <w:p>
      <w:pPr>
        <w:spacing w:line="480" w:lineRule="auto" w:before="218"/>
        <w:ind w:left="1225" w:right="120" w:hanging="785"/>
        <w:jc w:val="both"/>
        <w:rPr>
          <w:sz w:val="24"/>
        </w:rPr>
      </w:pPr>
      <w:r>
        <w:rPr>
          <w:color w:val="212121"/>
          <w:sz w:val="24"/>
        </w:rPr>
        <w:t>Bettmann, J. E. (2006). Using attachment theory to understand the treatment of adult depression. </w:t>
      </w:r>
      <w:r>
        <w:rPr>
          <w:i/>
          <w:color w:val="212121"/>
          <w:sz w:val="24"/>
        </w:rPr>
        <w:t>Clinical Social Work Journal</w:t>
      </w:r>
      <w:r>
        <w:rPr>
          <w:color w:val="212121"/>
          <w:sz w:val="24"/>
        </w:rPr>
        <w:t>, </w:t>
      </w:r>
      <w:r>
        <w:rPr>
          <w:i/>
          <w:color w:val="212121"/>
          <w:sz w:val="24"/>
        </w:rPr>
        <w:t>34</w:t>
      </w:r>
      <w:r>
        <w:rPr>
          <w:color w:val="212121"/>
          <w:sz w:val="24"/>
        </w:rPr>
        <w:t>(4), 531.</w:t>
      </w:r>
    </w:p>
    <w:p>
      <w:pPr>
        <w:pStyle w:val="BodyText"/>
        <w:spacing w:before="9"/>
        <w:rPr>
          <w:sz w:val="20"/>
        </w:rPr>
      </w:pPr>
    </w:p>
    <w:p>
      <w:pPr>
        <w:pStyle w:val="BodyText"/>
        <w:spacing w:line="480" w:lineRule="auto" w:before="1"/>
        <w:ind w:left="1160" w:right="121" w:hanging="720"/>
        <w:jc w:val="both"/>
      </w:pPr>
      <w:hyperlink r:id="rId7">
        <w:r>
          <w:rPr/>
          <w:t>Bhamani M.A.</w:t>
        </w:r>
      </w:hyperlink>
      <w:r>
        <w:rPr/>
        <w:t>, </w:t>
      </w:r>
      <w:hyperlink r:id="rId8">
        <w:r>
          <w:rPr/>
          <w:t>Karim M.S</w:t>
        </w:r>
      </w:hyperlink>
      <w:r>
        <w:rPr/>
        <w:t>, </w:t>
      </w:r>
      <w:hyperlink r:id="rId9">
        <w:r>
          <w:rPr/>
          <w:t>Khan M.M</w:t>
        </w:r>
      </w:hyperlink>
      <w:r>
        <w:rPr/>
        <w:t>., (2013). Depression in the elderly in Karachi, Pakistan: a cross sectional study. </w:t>
      </w:r>
      <w:hyperlink r:id="rId10">
        <w:r>
          <w:rPr/>
          <w:t>BioMedical Central Psychiatry.</w:t>
        </w:r>
      </w:hyperlink>
      <w:r>
        <w:rPr/>
        <w:t> 13 181.</w:t>
      </w:r>
    </w:p>
    <w:p>
      <w:pPr>
        <w:pStyle w:val="BodyText"/>
        <w:spacing w:line="480" w:lineRule="auto" w:before="158"/>
        <w:ind w:left="1251" w:right="119" w:hanging="812"/>
        <w:jc w:val="both"/>
      </w:pPr>
      <w:r>
        <w:rPr>
          <w:color w:val="212121"/>
        </w:rPr>
        <w:t>Bień, B., &amp; Bień-Barkowska, K. (2016). Objective drivers of subjective well-being in geriatric</w:t>
      </w:r>
      <w:r>
        <w:rPr>
          <w:color w:val="212121"/>
          <w:spacing w:val="-11"/>
        </w:rPr>
        <w:t> </w:t>
      </w:r>
      <w:r>
        <w:rPr>
          <w:color w:val="212121"/>
        </w:rPr>
        <w:t>inpatients:</w:t>
      </w:r>
      <w:r>
        <w:rPr>
          <w:color w:val="212121"/>
          <w:spacing w:val="-11"/>
        </w:rPr>
        <w:t> </w:t>
      </w:r>
      <w:r>
        <w:rPr>
          <w:color w:val="212121"/>
        </w:rPr>
        <w:t>mobility</w:t>
      </w:r>
      <w:r>
        <w:rPr>
          <w:color w:val="212121"/>
          <w:spacing w:val="-16"/>
        </w:rPr>
        <w:t> </w:t>
      </w:r>
      <w:r>
        <w:rPr>
          <w:color w:val="212121"/>
        </w:rPr>
        <w:t>function</w:t>
      </w:r>
      <w:r>
        <w:rPr>
          <w:color w:val="212121"/>
          <w:spacing w:val="-9"/>
        </w:rPr>
        <w:t> </w:t>
      </w:r>
      <w:r>
        <w:rPr>
          <w:color w:val="212121"/>
        </w:rPr>
        <w:t>and</w:t>
      </w:r>
      <w:r>
        <w:rPr>
          <w:color w:val="212121"/>
          <w:spacing w:val="-12"/>
        </w:rPr>
        <w:t> </w:t>
      </w:r>
      <w:r>
        <w:rPr>
          <w:color w:val="212121"/>
        </w:rPr>
        <w:t>level</w:t>
      </w:r>
      <w:r>
        <w:rPr>
          <w:color w:val="212121"/>
          <w:spacing w:val="-11"/>
        </w:rPr>
        <w:t> </w:t>
      </w:r>
      <w:r>
        <w:rPr>
          <w:color w:val="212121"/>
        </w:rPr>
        <w:t>of</w:t>
      </w:r>
      <w:r>
        <w:rPr>
          <w:color w:val="212121"/>
          <w:spacing w:val="-7"/>
        </w:rPr>
        <w:t> </w:t>
      </w:r>
      <w:r>
        <w:rPr>
          <w:color w:val="212121"/>
        </w:rPr>
        <w:t>education</w:t>
      </w:r>
      <w:r>
        <w:rPr>
          <w:color w:val="212121"/>
          <w:spacing w:val="-10"/>
        </w:rPr>
        <w:t> </w:t>
      </w:r>
      <w:r>
        <w:rPr>
          <w:color w:val="212121"/>
        </w:rPr>
        <w:t>are</w:t>
      </w:r>
      <w:r>
        <w:rPr>
          <w:color w:val="212121"/>
          <w:spacing w:val="-8"/>
        </w:rPr>
        <w:t> </w:t>
      </w:r>
      <w:r>
        <w:rPr>
          <w:color w:val="212121"/>
        </w:rPr>
        <w:t>general</w:t>
      </w:r>
      <w:r>
        <w:rPr>
          <w:color w:val="212121"/>
          <w:spacing w:val="-11"/>
        </w:rPr>
        <w:t> </w:t>
      </w:r>
      <w:r>
        <w:rPr>
          <w:color w:val="212121"/>
        </w:rPr>
        <w:t>predictors of self-evaluated health, feeling of loneliness, and severity of depression symptoms. </w:t>
      </w:r>
      <w:r>
        <w:rPr>
          <w:i/>
          <w:color w:val="212121"/>
        </w:rPr>
        <w:t>Quality of life research</w:t>
      </w:r>
      <w:r>
        <w:rPr>
          <w:color w:val="212121"/>
        </w:rPr>
        <w:t>, </w:t>
      </w:r>
      <w:r>
        <w:rPr>
          <w:i/>
          <w:color w:val="212121"/>
        </w:rPr>
        <w:t>25</w:t>
      </w:r>
      <w:r>
        <w:rPr>
          <w:color w:val="212121"/>
        </w:rPr>
        <w:t>(12),</w:t>
      </w:r>
      <w:r>
        <w:rPr>
          <w:color w:val="212121"/>
          <w:spacing w:val="-2"/>
        </w:rPr>
        <w:t> </w:t>
      </w:r>
      <w:r>
        <w:rPr>
          <w:color w:val="212121"/>
        </w:rPr>
        <w:t>3047-3056.</w:t>
      </w:r>
    </w:p>
    <w:p>
      <w:pPr>
        <w:spacing w:after="0" w:line="480" w:lineRule="auto"/>
        <w:jc w:val="both"/>
        <w:sectPr>
          <w:pgSz w:w="12240" w:h="17140"/>
          <w:pgMar w:header="0" w:footer="1015" w:top="1340" w:bottom="1200" w:left="1720" w:right="1320"/>
        </w:sectPr>
      </w:pPr>
    </w:p>
    <w:p>
      <w:pPr>
        <w:spacing w:line="477" w:lineRule="auto" w:before="78"/>
        <w:ind w:left="1225" w:right="117" w:hanging="785"/>
        <w:jc w:val="both"/>
        <w:rPr>
          <w:sz w:val="24"/>
        </w:rPr>
      </w:pPr>
      <w:r>
        <w:rPr>
          <w:sz w:val="24"/>
        </w:rPr>
        <w:t>Bienenfeld, D. (2009). Cognitive therapy with older adults. </w:t>
      </w:r>
      <w:r>
        <w:rPr>
          <w:i/>
          <w:sz w:val="24"/>
        </w:rPr>
        <w:t>Psychiatric Annals</w:t>
      </w:r>
      <w:r>
        <w:rPr>
          <w:sz w:val="24"/>
        </w:rPr>
        <w:t>, </w:t>
      </w:r>
      <w:r>
        <w:rPr>
          <w:i/>
          <w:sz w:val="24"/>
        </w:rPr>
        <w:t>39 </w:t>
      </w:r>
      <w:r>
        <w:rPr>
          <w:sz w:val="24"/>
        </w:rPr>
        <w:t>(9), 828-832.</w:t>
      </w:r>
    </w:p>
    <w:p>
      <w:pPr>
        <w:pStyle w:val="BodyText"/>
        <w:spacing w:before="4"/>
        <w:rPr>
          <w:sz w:val="21"/>
        </w:rPr>
      </w:pPr>
    </w:p>
    <w:p>
      <w:pPr>
        <w:spacing w:line="477" w:lineRule="auto" w:before="1"/>
        <w:ind w:left="1225" w:right="118" w:hanging="785"/>
        <w:jc w:val="both"/>
        <w:rPr>
          <w:sz w:val="24"/>
        </w:rPr>
      </w:pPr>
      <w:r>
        <w:rPr>
          <w:color w:val="212121"/>
          <w:sz w:val="24"/>
        </w:rPr>
        <w:t>Bilsky, W., &amp; Schwartz, S. H. (1994). Values and personality. </w:t>
      </w:r>
      <w:r>
        <w:rPr>
          <w:i/>
          <w:color w:val="212121"/>
          <w:sz w:val="24"/>
        </w:rPr>
        <w:t>European journal of </w:t>
      </w:r>
      <w:r>
        <w:rPr>
          <w:i/>
          <w:color w:val="212121"/>
          <w:sz w:val="24"/>
        </w:rPr>
        <w:t>personality</w:t>
      </w:r>
      <w:r>
        <w:rPr>
          <w:color w:val="212121"/>
          <w:sz w:val="24"/>
        </w:rPr>
        <w:t>, </w:t>
      </w:r>
      <w:r>
        <w:rPr>
          <w:i/>
          <w:color w:val="212121"/>
          <w:sz w:val="24"/>
        </w:rPr>
        <w:t>8</w:t>
      </w:r>
      <w:r>
        <w:rPr>
          <w:color w:val="212121"/>
          <w:sz w:val="24"/>
        </w:rPr>
        <w:t>(3), 163-181.</w:t>
      </w:r>
    </w:p>
    <w:p>
      <w:pPr>
        <w:pStyle w:val="BodyText"/>
        <w:spacing w:before="4"/>
        <w:rPr>
          <w:sz w:val="21"/>
        </w:rPr>
      </w:pPr>
    </w:p>
    <w:p>
      <w:pPr>
        <w:pStyle w:val="BodyText"/>
        <w:spacing w:line="480" w:lineRule="auto"/>
        <w:ind w:left="1225" w:right="117" w:hanging="785"/>
        <w:jc w:val="both"/>
      </w:pPr>
      <w:r>
        <w:rPr/>
        <w:t>Bjelland,</w:t>
      </w:r>
      <w:r>
        <w:rPr>
          <w:spacing w:val="-13"/>
        </w:rPr>
        <w:t> </w:t>
      </w:r>
      <w:r>
        <w:rPr/>
        <w:t>I.,</w:t>
      </w:r>
      <w:r>
        <w:rPr>
          <w:spacing w:val="-11"/>
        </w:rPr>
        <w:t> </w:t>
      </w:r>
      <w:r>
        <w:rPr/>
        <w:t>Krokstad,</w:t>
      </w:r>
      <w:r>
        <w:rPr>
          <w:spacing w:val="-13"/>
        </w:rPr>
        <w:t> </w:t>
      </w:r>
      <w:r>
        <w:rPr/>
        <w:t>S.,</w:t>
      </w:r>
      <w:r>
        <w:rPr>
          <w:spacing w:val="-11"/>
        </w:rPr>
        <w:t> </w:t>
      </w:r>
      <w:r>
        <w:rPr/>
        <w:t>Mykletun,</w:t>
      </w:r>
      <w:r>
        <w:rPr>
          <w:spacing w:val="-13"/>
        </w:rPr>
        <w:t> </w:t>
      </w:r>
      <w:r>
        <w:rPr/>
        <w:t>A.,</w:t>
      </w:r>
      <w:r>
        <w:rPr>
          <w:spacing w:val="-13"/>
        </w:rPr>
        <w:t> </w:t>
      </w:r>
      <w:r>
        <w:rPr/>
        <w:t>Dahl,</w:t>
      </w:r>
      <w:r>
        <w:rPr>
          <w:spacing w:val="-13"/>
        </w:rPr>
        <w:t> </w:t>
      </w:r>
      <w:r>
        <w:rPr/>
        <w:t>A.</w:t>
      </w:r>
      <w:r>
        <w:rPr>
          <w:spacing w:val="-9"/>
        </w:rPr>
        <w:t> </w:t>
      </w:r>
      <w:r>
        <w:rPr/>
        <w:t>A.,</w:t>
      </w:r>
      <w:r>
        <w:rPr>
          <w:spacing w:val="-14"/>
        </w:rPr>
        <w:t> </w:t>
      </w:r>
      <w:r>
        <w:rPr/>
        <w:t>Tell,</w:t>
      </w:r>
      <w:r>
        <w:rPr>
          <w:spacing w:val="-13"/>
        </w:rPr>
        <w:t> </w:t>
      </w:r>
      <w:r>
        <w:rPr/>
        <w:t>G.</w:t>
      </w:r>
      <w:r>
        <w:rPr>
          <w:spacing w:val="-12"/>
        </w:rPr>
        <w:t> </w:t>
      </w:r>
      <w:r>
        <w:rPr/>
        <w:t>S.,</w:t>
      </w:r>
      <w:r>
        <w:rPr>
          <w:spacing w:val="-11"/>
        </w:rPr>
        <w:t> </w:t>
      </w:r>
      <w:r>
        <w:rPr/>
        <w:t>&amp;</w:t>
      </w:r>
      <w:r>
        <w:rPr>
          <w:spacing w:val="-15"/>
        </w:rPr>
        <w:t> </w:t>
      </w:r>
      <w:r>
        <w:rPr/>
        <w:t>Tambs,</w:t>
      </w:r>
      <w:r>
        <w:rPr>
          <w:spacing w:val="-10"/>
        </w:rPr>
        <w:t> </w:t>
      </w:r>
      <w:r>
        <w:rPr/>
        <w:t>K.</w:t>
      </w:r>
      <w:r>
        <w:rPr>
          <w:spacing w:val="-14"/>
        </w:rPr>
        <w:t> </w:t>
      </w:r>
      <w:r>
        <w:rPr/>
        <w:t>(2008).</w:t>
      </w:r>
      <w:r>
        <w:rPr>
          <w:spacing w:val="-15"/>
        </w:rPr>
        <w:t> </w:t>
      </w:r>
      <w:r>
        <w:rPr/>
        <w:t>Does a higher educational level protect against anxiety and depression? The HUNT study. </w:t>
      </w:r>
      <w:r>
        <w:rPr>
          <w:i/>
        </w:rPr>
        <w:t>Social science &amp; medicine</w:t>
      </w:r>
      <w:r>
        <w:rPr/>
        <w:t>, </w:t>
      </w:r>
      <w:r>
        <w:rPr>
          <w:i/>
        </w:rPr>
        <w:t>66</w:t>
      </w:r>
      <w:r>
        <w:rPr/>
        <w:t>(6),</w:t>
      </w:r>
      <w:r>
        <w:rPr>
          <w:spacing w:val="-1"/>
        </w:rPr>
        <w:t> </w:t>
      </w:r>
      <w:r>
        <w:rPr/>
        <w:t>1334-1345.</w:t>
      </w:r>
    </w:p>
    <w:p>
      <w:pPr>
        <w:pStyle w:val="BodyText"/>
        <w:spacing w:before="159"/>
        <w:ind w:left="440"/>
        <w:jc w:val="both"/>
      </w:pPr>
      <w:r>
        <w:rPr>
          <w:color w:val="212121"/>
        </w:rPr>
        <w:t>Bjorklof, G. H., Engedal, K., Selbaek, G., Maia, D. B., Borza, T., Benth, J. S., &amp; Helvik,</w:t>
      </w:r>
    </w:p>
    <w:p>
      <w:pPr>
        <w:pStyle w:val="BodyText"/>
      </w:pPr>
    </w:p>
    <w:p>
      <w:pPr>
        <w:pStyle w:val="ListParagraph"/>
        <w:numPr>
          <w:ilvl w:val="0"/>
          <w:numId w:val="1"/>
        </w:numPr>
        <w:tabs>
          <w:tab w:pos="1557" w:val="left" w:leader="none"/>
        </w:tabs>
        <w:spacing w:line="480" w:lineRule="auto" w:before="0" w:after="0"/>
        <w:ind w:left="1251" w:right="115" w:firstLine="0"/>
        <w:jc w:val="both"/>
        <w:rPr>
          <w:color w:val="212121"/>
          <w:sz w:val="24"/>
        </w:rPr>
      </w:pPr>
      <w:r>
        <w:rPr/>
        <w:drawing>
          <wp:anchor distT="0" distB="0" distL="0" distR="0" allowOverlap="1" layoutInCell="1" locked="0" behindDoc="1" simplePos="0" relativeHeight="250411008">
            <wp:simplePos x="0" y="0"/>
            <wp:positionH relativeFrom="page">
              <wp:posOffset>1943100</wp:posOffset>
            </wp:positionH>
            <wp:positionV relativeFrom="paragraph">
              <wp:posOffset>609893</wp:posOffset>
            </wp:positionV>
            <wp:extent cx="3886185" cy="1419611"/>
            <wp:effectExtent l="0" t="0" r="0" b="0"/>
            <wp:wrapNone/>
            <wp:docPr id="15" name="image1.png"/>
            <wp:cNvGraphicFramePr>
              <a:graphicFrameLocks noChangeAspect="1"/>
            </wp:cNvGraphicFramePr>
            <a:graphic>
              <a:graphicData uri="http://schemas.openxmlformats.org/drawingml/2006/picture">
                <pic:pic>
                  <pic:nvPicPr>
                    <pic:cNvPr id="16" name="image1.png"/>
                    <pic:cNvPicPr/>
                  </pic:nvPicPr>
                  <pic:blipFill>
                    <a:blip r:embed="rId6" cstate="print"/>
                    <a:stretch>
                      <a:fillRect/>
                    </a:stretch>
                  </pic:blipFill>
                  <pic:spPr>
                    <a:xfrm>
                      <a:off x="0" y="0"/>
                      <a:ext cx="3886185" cy="1419611"/>
                    </a:xfrm>
                    <a:prstGeom prst="rect">
                      <a:avLst/>
                    </a:prstGeom>
                  </pic:spPr>
                </pic:pic>
              </a:graphicData>
            </a:graphic>
          </wp:anchor>
        </w:drawing>
      </w:r>
      <w:r>
        <w:rPr>
          <w:color w:val="212121"/>
          <w:sz w:val="24"/>
        </w:rPr>
        <w:t>S. (2018). Can depression in psychogeriatric inpatients at one-year follow-up be explained by locus of control and  coping  strategies? </w:t>
      </w:r>
      <w:r>
        <w:rPr>
          <w:i/>
          <w:color w:val="212121"/>
          <w:sz w:val="24"/>
        </w:rPr>
        <w:t>Aging  &amp;  mental  </w:t>
      </w:r>
      <w:r>
        <w:rPr>
          <w:i/>
          <w:color w:val="212121"/>
          <w:sz w:val="24"/>
        </w:rPr>
        <w:t>health</w:t>
      </w:r>
      <w:r>
        <w:rPr>
          <w:color w:val="212121"/>
          <w:sz w:val="24"/>
        </w:rPr>
        <w:t>, </w:t>
      </w:r>
      <w:r>
        <w:rPr>
          <w:i/>
          <w:color w:val="212121"/>
          <w:sz w:val="24"/>
        </w:rPr>
        <w:t>22</w:t>
      </w:r>
      <w:r>
        <w:rPr>
          <w:color w:val="212121"/>
          <w:sz w:val="24"/>
        </w:rPr>
        <w:t>(3),</w:t>
      </w:r>
      <w:r>
        <w:rPr>
          <w:color w:val="212121"/>
          <w:spacing w:val="-1"/>
          <w:sz w:val="24"/>
        </w:rPr>
        <w:t> </w:t>
      </w:r>
      <w:r>
        <w:rPr>
          <w:color w:val="212121"/>
          <w:sz w:val="24"/>
        </w:rPr>
        <w:t>379-388.</w:t>
      </w:r>
    </w:p>
    <w:p>
      <w:pPr>
        <w:pStyle w:val="BodyText"/>
        <w:spacing w:before="10"/>
        <w:rPr>
          <w:sz w:val="20"/>
        </w:rPr>
      </w:pPr>
    </w:p>
    <w:p>
      <w:pPr>
        <w:pStyle w:val="BodyText"/>
        <w:spacing w:line="480" w:lineRule="auto"/>
        <w:ind w:left="1225" w:right="116" w:hanging="785"/>
        <w:jc w:val="both"/>
      </w:pPr>
      <w:r>
        <w:rPr/>
        <w:t>Black, G., Roberts, R. M., &amp; Li-Leng, T. (2012). Depression in rural adolescents: relationships with gender and availability of mental health services. </w:t>
      </w:r>
      <w:r>
        <w:rPr>
          <w:i/>
        </w:rPr>
        <w:t>Rural and </w:t>
      </w:r>
      <w:r>
        <w:rPr>
          <w:i/>
        </w:rPr>
        <w:t>remote health</w:t>
      </w:r>
      <w:r>
        <w:rPr/>
        <w:t>, </w:t>
      </w:r>
      <w:r>
        <w:rPr>
          <w:i/>
        </w:rPr>
        <w:t>12</w:t>
      </w:r>
      <w:r>
        <w:rPr/>
        <w:t>(2092), 1-11.</w:t>
      </w:r>
    </w:p>
    <w:p>
      <w:pPr>
        <w:pStyle w:val="BodyText"/>
        <w:spacing w:before="10"/>
        <w:rPr>
          <w:sz w:val="20"/>
        </w:rPr>
      </w:pPr>
    </w:p>
    <w:p>
      <w:pPr>
        <w:pStyle w:val="BodyText"/>
        <w:spacing w:line="480" w:lineRule="auto" w:before="1"/>
        <w:ind w:left="1225" w:right="115" w:hanging="785"/>
        <w:jc w:val="both"/>
      </w:pPr>
      <w:r>
        <w:rPr/>
        <w:t>Blanchard, M. R., Waterreus, A., &amp; Mann, A. H. (1994). The nature of depression among older people in inner London, and the contact with primary care. </w:t>
      </w:r>
      <w:r>
        <w:rPr>
          <w:i/>
        </w:rPr>
        <w:t>The British </w:t>
      </w:r>
      <w:r>
        <w:rPr>
          <w:i/>
        </w:rPr>
        <w:t>Journal of Psychiatry</w:t>
      </w:r>
      <w:r>
        <w:rPr/>
        <w:t>, </w:t>
      </w:r>
      <w:r>
        <w:rPr>
          <w:i/>
        </w:rPr>
        <w:t>164</w:t>
      </w:r>
      <w:r>
        <w:rPr/>
        <w:t>(3), 396-402.</w:t>
      </w:r>
    </w:p>
    <w:p>
      <w:pPr>
        <w:pStyle w:val="BodyText"/>
        <w:spacing w:before="10"/>
        <w:rPr>
          <w:sz w:val="20"/>
        </w:rPr>
      </w:pPr>
    </w:p>
    <w:p>
      <w:pPr>
        <w:pStyle w:val="BodyText"/>
        <w:spacing w:line="480" w:lineRule="auto"/>
        <w:ind w:left="1225" w:right="122" w:hanging="785"/>
        <w:jc w:val="both"/>
      </w:pPr>
      <w:r>
        <w:rPr/>
        <w:t>Boivin, M., Hymel, S., &amp; Bukowski, W. M. (1995). The roles of social withdrawal, peer rejection, and victimization by peers in predicting loneliness and depressed mood in childhood. </w:t>
      </w:r>
      <w:r>
        <w:rPr>
          <w:i/>
        </w:rPr>
        <w:t>Development and Psychopathology</w:t>
      </w:r>
      <w:r>
        <w:rPr/>
        <w:t>, </w:t>
      </w:r>
      <w:r>
        <w:rPr>
          <w:i/>
        </w:rPr>
        <w:t>7</w:t>
      </w:r>
      <w:r>
        <w:rPr/>
        <w:t>(04), 765-785.</w:t>
      </w:r>
    </w:p>
    <w:p>
      <w:pPr>
        <w:pStyle w:val="BodyText"/>
        <w:spacing w:before="10"/>
        <w:rPr>
          <w:sz w:val="20"/>
        </w:rPr>
      </w:pPr>
    </w:p>
    <w:p>
      <w:pPr>
        <w:pStyle w:val="BodyText"/>
        <w:spacing w:line="480" w:lineRule="auto" w:before="1"/>
        <w:ind w:left="1225" w:right="124" w:hanging="785"/>
        <w:jc w:val="both"/>
      </w:pPr>
      <w:r>
        <w:rPr/>
        <w:t>Bonelli, R., Dew, R. E., Koenig, H. G., Rosmarin, D. H., &amp; Vasegh, S. (2012). Religious and  spiritual  factors  in  depression:  review   and   integration   of   the  research. </w:t>
      </w:r>
      <w:r>
        <w:rPr>
          <w:i/>
        </w:rPr>
        <w:t>Depression research and treatment</w:t>
      </w:r>
      <w:r>
        <w:rPr/>
        <w:t>,</w:t>
      </w:r>
      <w:r>
        <w:rPr>
          <w:spacing w:val="-1"/>
        </w:rPr>
        <w:t> </w:t>
      </w:r>
      <w:r>
        <w:rPr>
          <w:i/>
        </w:rPr>
        <w:t>2012</w:t>
      </w:r>
      <w:r>
        <w:rPr/>
        <w:t>.</w:t>
      </w:r>
    </w:p>
    <w:p>
      <w:pPr>
        <w:spacing w:after="0" w:line="480" w:lineRule="auto"/>
        <w:jc w:val="both"/>
        <w:sectPr>
          <w:pgSz w:w="12240" w:h="17140"/>
          <w:pgMar w:header="0" w:footer="1015" w:top="1340" w:bottom="1200" w:left="1720" w:right="1320"/>
        </w:sectPr>
      </w:pPr>
    </w:p>
    <w:p>
      <w:pPr>
        <w:pStyle w:val="BodyText"/>
        <w:spacing w:before="78"/>
        <w:ind w:left="440"/>
        <w:jc w:val="both"/>
      </w:pPr>
      <w:r>
        <w:rPr/>
        <w:t>Braam,</w:t>
      </w:r>
      <w:r>
        <w:rPr>
          <w:spacing w:val="-11"/>
        </w:rPr>
        <w:t> </w:t>
      </w:r>
      <w:r>
        <w:rPr/>
        <w:t>A.</w:t>
      </w:r>
      <w:r>
        <w:rPr>
          <w:spacing w:val="-12"/>
        </w:rPr>
        <w:t> </w:t>
      </w:r>
      <w:r>
        <w:rPr/>
        <w:t>W.,</w:t>
      </w:r>
      <w:r>
        <w:rPr>
          <w:spacing w:val="-11"/>
        </w:rPr>
        <w:t> </w:t>
      </w:r>
      <w:r>
        <w:rPr/>
        <w:t>Van</w:t>
      </w:r>
      <w:r>
        <w:rPr>
          <w:spacing w:val="-11"/>
        </w:rPr>
        <w:t> </w:t>
      </w:r>
      <w:r>
        <w:rPr/>
        <w:t>den</w:t>
      </w:r>
      <w:r>
        <w:rPr>
          <w:spacing w:val="-11"/>
        </w:rPr>
        <w:t> </w:t>
      </w:r>
      <w:r>
        <w:rPr/>
        <w:t>Eeden,</w:t>
      </w:r>
      <w:r>
        <w:rPr>
          <w:spacing w:val="-11"/>
        </w:rPr>
        <w:t> </w:t>
      </w:r>
      <w:r>
        <w:rPr/>
        <w:t>P.,</w:t>
      </w:r>
      <w:r>
        <w:rPr>
          <w:spacing w:val="-11"/>
        </w:rPr>
        <w:t> </w:t>
      </w:r>
      <w:r>
        <w:rPr/>
        <w:t>Prince,</w:t>
      </w:r>
      <w:r>
        <w:rPr>
          <w:spacing w:val="-11"/>
        </w:rPr>
        <w:t> </w:t>
      </w:r>
      <w:r>
        <w:rPr/>
        <w:t>M.</w:t>
      </w:r>
      <w:r>
        <w:rPr>
          <w:spacing w:val="-11"/>
        </w:rPr>
        <w:t> </w:t>
      </w:r>
      <w:r>
        <w:rPr/>
        <w:t>J.,</w:t>
      </w:r>
      <w:r>
        <w:rPr>
          <w:spacing w:val="-11"/>
        </w:rPr>
        <w:t> </w:t>
      </w:r>
      <w:r>
        <w:rPr/>
        <w:t>Beekman,</w:t>
      </w:r>
      <w:r>
        <w:rPr>
          <w:spacing w:val="-12"/>
        </w:rPr>
        <w:t> </w:t>
      </w:r>
      <w:r>
        <w:rPr/>
        <w:t>A.</w:t>
      </w:r>
      <w:r>
        <w:rPr>
          <w:spacing w:val="-11"/>
        </w:rPr>
        <w:t> </w:t>
      </w:r>
      <w:r>
        <w:rPr/>
        <w:t>T.</w:t>
      </w:r>
      <w:r>
        <w:rPr>
          <w:spacing w:val="-9"/>
        </w:rPr>
        <w:t> </w:t>
      </w:r>
      <w:r>
        <w:rPr/>
        <w:t>F.,</w:t>
      </w:r>
      <w:r>
        <w:rPr>
          <w:spacing w:val="-11"/>
        </w:rPr>
        <w:t> </w:t>
      </w:r>
      <w:r>
        <w:rPr/>
        <w:t>Kivelae,</w:t>
      </w:r>
      <w:r>
        <w:rPr>
          <w:spacing w:val="-9"/>
        </w:rPr>
        <w:t> </w:t>
      </w:r>
      <w:r>
        <w:rPr/>
        <w:t>S.</w:t>
      </w:r>
      <w:r>
        <w:rPr>
          <w:spacing w:val="-9"/>
        </w:rPr>
        <w:t> </w:t>
      </w:r>
      <w:r>
        <w:rPr/>
        <w:t>L.,</w:t>
      </w:r>
      <w:r>
        <w:rPr>
          <w:spacing w:val="-9"/>
        </w:rPr>
        <w:t> </w:t>
      </w:r>
      <w:r>
        <w:rPr/>
        <w:t>Lawlor,</w:t>
      </w:r>
    </w:p>
    <w:p>
      <w:pPr>
        <w:pStyle w:val="BodyText"/>
        <w:spacing w:before="9"/>
        <w:rPr>
          <w:sz w:val="23"/>
        </w:rPr>
      </w:pPr>
    </w:p>
    <w:p>
      <w:pPr>
        <w:pStyle w:val="ListParagraph"/>
        <w:numPr>
          <w:ilvl w:val="0"/>
          <w:numId w:val="1"/>
        </w:numPr>
        <w:tabs>
          <w:tab w:pos="1576" w:val="left" w:leader="none"/>
        </w:tabs>
        <w:spacing w:line="480" w:lineRule="auto" w:before="1" w:after="0"/>
        <w:ind w:left="1225" w:right="117" w:firstLine="0"/>
        <w:jc w:val="both"/>
        <w:rPr>
          <w:sz w:val="24"/>
        </w:rPr>
      </w:pPr>
      <w:r>
        <w:rPr>
          <w:sz w:val="24"/>
        </w:rPr>
        <w:t>A., &amp; Mann, A. H. (2001). Religion as a cross-cultural determinant of depression  in  elderly  Europeans:  results  from  the   EURODEP   collaboration. </w:t>
      </w:r>
      <w:r>
        <w:rPr>
          <w:i/>
          <w:sz w:val="24"/>
        </w:rPr>
        <w:t>Psychological medicine</w:t>
      </w:r>
      <w:r>
        <w:rPr>
          <w:sz w:val="24"/>
        </w:rPr>
        <w:t>, </w:t>
      </w:r>
      <w:r>
        <w:rPr>
          <w:i/>
          <w:sz w:val="24"/>
        </w:rPr>
        <w:t>31</w:t>
      </w:r>
      <w:r>
        <w:rPr>
          <w:sz w:val="24"/>
        </w:rPr>
        <w:t>(05), 803-814.</w:t>
      </w:r>
    </w:p>
    <w:p>
      <w:pPr>
        <w:pStyle w:val="BodyText"/>
        <w:spacing w:line="480" w:lineRule="auto" w:before="161"/>
        <w:ind w:left="1251" w:right="120" w:hanging="812"/>
        <w:jc w:val="both"/>
      </w:pPr>
      <w:r>
        <w:rPr>
          <w:color w:val="212121"/>
        </w:rPr>
        <w:t>Brittain, K., Kingston, A., Davies, K., Collerton, J., Robinson, </w:t>
      </w:r>
      <w:r>
        <w:rPr>
          <w:color w:val="212121"/>
          <w:spacing w:val="-3"/>
        </w:rPr>
        <w:t>L. </w:t>
      </w:r>
      <w:r>
        <w:rPr>
          <w:color w:val="212121"/>
        </w:rPr>
        <w:t>A., Kirkwood, T. B., ... &amp;</w:t>
      </w:r>
      <w:r>
        <w:rPr>
          <w:color w:val="212121"/>
          <w:spacing w:val="-13"/>
        </w:rPr>
        <w:t> </w:t>
      </w:r>
      <w:r>
        <w:rPr>
          <w:color w:val="212121"/>
        </w:rPr>
        <w:t>Jagger,</w:t>
      </w:r>
      <w:r>
        <w:rPr>
          <w:color w:val="212121"/>
          <w:spacing w:val="-9"/>
        </w:rPr>
        <w:t> </w:t>
      </w:r>
      <w:r>
        <w:rPr>
          <w:color w:val="212121"/>
        </w:rPr>
        <w:t>C.</w:t>
      </w:r>
      <w:r>
        <w:rPr>
          <w:color w:val="212121"/>
          <w:spacing w:val="-10"/>
        </w:rPr>
        <w:t> </w:t>
      </w:r>
      <w:r>
        <w:rPr>
          <w:color w:val="212121"/>
        </w:rPr>
        <w:t>(2017).</w:t>
      </w:r>
      <w:r>
        <w:rPr>
          <w:color w:val="212121"/>
          <w:spacing w:val="-10"/>
        </w:rPr>
        <w:t> </w:t>
      </w:r>
      <w:r>
        <w:rPr>
          <w:color w:val="212121"/>
        </w:rPr>
        <w:t>An</w:t>
      </w:r>
      <w:r>
        <w:rPr>
          <w:color w:val="212121"/>
          <w:spacing w:val="-11"/>
        </w:rPr>
        <w:t> </w:t>
      </w:r>
      <w:r>
        <w:rPr>
          <w:color w:val="212121"/>
        </w:rPr>
        <w:t>investigation</w:t>
      </w:r>
      <w:r>
        <w:rPr>
          <w:color w:val="212121"/>
          <w:spacing w:val="-10"/>
        </w:rPr>
        <w:t> </w:t>
      </w:r>
      <w:r>
        <w:rPr>
          <w:color w:val="212121"/>
        </w:rPr>
        <w:t>into</w:t>
      </w:r>
      <w:r>
        <w:rPr>
          <w:color w:val="212121"/>
          <w:spacing w:val="-11"/>
        </w:rPr>
        <w:t> </w:t>
      </w:r>
      <w:r>
        <w:rPr>
          <w:color w:val="212121"/>
        </w:rPr>
        <w:t>the</w:t>
      </w:r>
      <w:r>
        <w:rPr>
          <w:color w:val="212121"/>
          <w:spacing w:val="-8"/>
        </w:rPr>
        <w:t> </w:t>
      </w:r>
      <w:r>
        <w:rPr>
          <w:color w:val="212121"/>
        </w:rPr>
        <w:t>patterns</w:t>
      </w:r>
      <w:r>
        <w:rPr>
          <w:color w:val="212121"/>
          <w:spacing w:val="-11"/>
        </w:rPr>
        <w:t> </w:t>
      </w:r>
      <w:r>
        <w:rPr>
          <w:color w:val="212121"/>
        </w:rPr>
        <w:t>of</w:t>
      </w:r>
      <w:r>
        <w:rPr>
          <w:color w:val="212121"/>
          <w:spacing w:val="-9"/>
        </w:rPr>
        <w:t> </w:t>
      </w:r>
      <w:r>
        <w:rPr>
          <w:color w:val="212121"/>
        </w:rPr>
        <w:t>loneliness</w:t>
      </w:r>
      <w:r>
        <w:rPr>
          <w:color w:val="212121"/>
          <w:spacing w:val="-11"/>
        </w:rPr>
        <w:t> </w:t>
      </w:r>
      <w:r>
        <w:rPr>
          <w:color w:val="212121"/>
        </w:rPr>
        <w:t>and</w:t>
      </w:r>
      <w:r>
        <w:rPr>
          <w:color w:val="212121"/>
          <w:spacing w:val="-8"/>
        </w:rPr>
        <w:t> </w:t>
      </w:r>
      <w:r>
        <w:rPr>
          <w:color w:val="212121"/>
        </w:rPr>
        <w:t>loss</w:t>
      </w:r>
      <w:r>
        <w:rPr>
          <w:color w:val="212121"/>
          <w:spacing w:val="-9"/>
        </w:rPr>
        <w:t> </w:t>
      </w:r>
      <w:r>
        <w:rPr>
          <w:color w:val="212121"/>
        </w:rPr>
        <w:t>in</w:t>
      </w:r>
      <w:r>
        <w:rPr>
          <w:color w:val="212121"/>
          <w:spacing w:val="-11"/>
        </w:rPr>
        <w:t> </w:t>
      </w:r>
      <w:r>
        <w:rPr>
          <w:color w:val="212121"/>
        </w:rPr>
        <w:t>the oldest old–Newcastle 85+ study. </w:t>
      </w:r>
      <w:r>
        <w:rPr>
          <w:i/>
          <w:color w:val="212121"/>
        </w:rPr>
        <w:t>Ageing &amp; Society</w:t>
      </w:r>
      <w:r>
        <w:rPr>
          <w:color w:val="212121"/>
        </w:rPr>
        <w:t>, </w:t>
      </w:r>
      <w:r>
        <w:rPr>
          <w:i/>
          <w:color w:val="212121"/>
        </w:rPr>
        <w:t>37</w:t>
      </w:r>
      <w:r>
        <w:rPr>
          <w:color w:val="212121"/>
        </w:rPr>
        <w:t>(1),</w:t>
      </w:r>
      <w:r>
        <w:rPr>
          <w:color w:val="212121"/>
          <w:spacing w:val="-5"/>
        </w:rPr>
        <w:t> </w:t>
      </w:r>
      <w:r>
        <w:rPr>
          <w:color w:val="212121"/>
        </w:rPr>
        <w:t>39-62.</w:t>
      </w:r>
    </w:p>
    <w:p>
      <w:pPr>
        <w:pStyle w:val="BodyText"/>
        <w:spacing w:before="10"/>
        <w:rPr>
          <w:sz w:val="20"/>
        </w:rPr>
      </w:pPr>
    </w:p>
    <w:p>
      <w:pPr>
        <w:pStyle w:val="BodyText"/>
        <w:spacing w:line="480" w:lineRule="auto"/>
        <w:ind w:left="1225" w:right="116" w:hanging="785"/>
        <w:jc w:val="both"/>
      </w:pPr>
      <w:r>
        <w:rPr/>
        <w:drawing>
          <wp:anchor distT="0" distB="0" distL="0" distR="0" allowOverlap="1" layoutInCell="1" locked="0" behindDoc="1" simplePos="0" relativeHeight="250412032">
            <wp:simplePos x="0" y="0"/>
            <wp:positionH relativeFrom="page">
              <wp:posOffset>1943100</wp:posOffset>
            </wp:positionH>
            <wp:positionV relativeFrom="paragraph">
              <wp:posOffset>1112814</wp:posOffset>
            </wp:positionV>
            <wp:extent cx="3886185" cy="1419611"/>
            <wp:effectExtent l="0" t="0" r="0" b="0"/>
            <wp:wrapNone/>
            <wp:docPr id="17" name="image1.png"/>
            <wp:cNvGraphicFramePr>
              <a:graphicFrameLocks noChangeAspect="1"/>
            </wp:cNvGraphicFramePr>
            <a:graphic>
              <a:graphicData uri="http://schemas.openxmlformats.org/drawingml/2006/picture">
                <pic:pic>
                  <pic:nvPicPr>
                    <pic:cNvPr id="18" name="image1.png"/>
                    <pic:cNvPicPr/>
                  </pic:nvPicPr>
                  <pic:blipFill>
                    <a:blip r:embed="rId6" cstate="print"/>
                    <a:stretch>
                      <a:fillRect/>
                    </a:stretch>
                  </pic:blipFill>
                  <pic:spPr>
                    <a:xfrm>
                      <a:off x="0" y="0"/>
                      <a:ext cx="3886185" cy="1419611"/>
                    </a:xfrm>
                    <a:prstGeom prst="rect">
                      <a:avLst/>
                    </a:prstGeom>
                  </pic:spPr>
                </pic:pic>
              </a:graphicData>
            </a:graphic>
          </wp:anchor>
        </w:drawing>
      </w:r>
      <w:r>
        <w:rPr/>
        <w:t>Bromet, E., Andrade, L. H., Hwang, I., Sampson, N. A., Alonso, J., De Girolamo, G., &amp; Karam, A. N. (2011). Cross-national epidemiology of DSM-IV major depressive episode. </w:t>
      </w:r>
      <w:r>
        <w:rPr>
          <w:i/>
        </w:rPr>
        <w:t>BMC medicine</w:t>
      </w:r>
      <w:r>
        <w:rPr/>
        <w:t>, </w:t>
      </w:r>
      <w:r>
        <w:rPr>
          <w:i/>
        </w:rPr>
        <w:t>9</w:t>
      </w:r>
      <w:r>
        <w:rPr/>
        <w:t>(1), 90.</w:t>
      </w:r>
    </w:p>
    <w:p>
      <w:pPr>
        <w:pStyle w:val="BodyText"/>
        <w:spacing w:before="10"/>
        <w:rPr>
          <w:sz w:val="20"/>
        </w:rPr>
      </w:pPr>
    </w:p>
    <w:p>
      <w:pPr>
        <w:pStyle w:val="BodyText"/>
        <w:spacing w:line="480" w:lineRule="auto"/>
        <w:ind w:left="1225" w:right="118" w:hanging="785"/>
        <w:jc w:val="both"/>
      </w:pPr>
      <w:r>
        <w:rPr/>
        <w:t>Brosschot, J. F., Gebhardt, W. A., &amp; Godaert, G. L. (1994). Internal, powerful others and chance locus of control: Relationships with personality, coping, stress and  health. </w:t>
      </w:r>
      <w:r>
        <w:rPr>
          <w:i/>
        </w:rPr>
        <w:t>Personality and individual Differences</w:t>
      </w:r>
      <w:r>
        <w:rPr/>
        <w:t>, </w:t>
      </w:r>
      <w:r>
        <w:rPr>
          <w:i/>
        </w:rPr>
        <w:t>16</w:t>
      </w:r>
      <w:r>
        <w:rPr/>
        <w:t>(6),</w:t>
      </w:r>
      <w:r>
        <w:rPr>
          <w:spacing w:val="-3"/>
        </w:rPr>
        <w:t> </w:t>
      </w:r>
      <w:r>
        <w:rPr/>
        <w:t>839-852.</w:t>
      </w:r>
    </w:p>
    <w:p>
      <w:pPr>
        <w:pStyle w:val="BodyText"/>
        <w:spacing w:before="11"/>
        <w:rPr>
          <w:sz w:val="20"/>
        </w:rPr>
      </w:pPr>
    </w:p>
    <w:p>
      <w:pPr>
        <w:spacing w:line="477" w:lineRule="auto" w:before="0"/>
        <w:ind w:left="1225" w:right="123" w:hanging="785"/>
        <w:jc w:val="both"/>
        <w:rPr>
          <w:sz w:val="24"/>
        </w:rPr>
      </w:pPr>
      <w:r>
        <w:rPr>
          <w:sz w:val="24"/>
        </w:rPr>
        <w:t>Brown,</w:t>
      </w:r>
      <w:r>
        <w:rPr>
          <w:spacing w:val="-5"/>
          <w:sz w:val="24"/>
        </w:rPr>
        <w:t> </w:t>
      </w:r>
      <w:r>
        <w:rPr>
          <w:sz w:val="24"/>
        </w:rPr>
        <w:t>T.,</w:t>
      </w:r>
      <w:r>
        <w:rPr>
          <w:spacing w:val="-6"/>
          <w:sz w:val="24"/>
        </w:rPr>
        <w:t> </w:t>
      </w:r>
      <w:r>
        <w:rPr>
          <w:sz w:val="24"/>
        </w:rPr>
        <w:t>(2013).</w:t>
      </w:r>
      <w:r>
        <w:rPr>
          <w:spacing w:val="-8"/>
          <w:sz w:val="24"/>
        </w:rPr>
        <w:t> </w:t>
      </w:r>
      <w:r>
        <w:rPr>
          <w:sz w:val="24"/>
        </w:rPr>
        <w:t>A</w:t>
      </w:r>
      <w:r>
        <w:rPr>
          <w:spacing w:val="-7"/>
          <w:sz w:val="24"/>
        </w:rPr>
        <w:t> </w:t>
      </w:r>
      <w:r>
        <w:rPr>
          <w:sz w:val="24"/>
        </w:rPr>
        <w:t>Psychological</w:t>
      </w:r>
      <w:r>
        <w:rPr>
          <w:spacing w:val="-4"/>
          <w:sz w:val="24"/>
        </w:rPr>
        <w:t> </w:t>
      </w:r>
      <w:r>
        <w:rPr>
          <w:sz w:val="24"/>
        </w:rPr>
        <w:t>Investigation</w:t>
      </w:r>
      <w:r>
        <w:rPr>
          <w:spacing w:val="-4"/>
          <w:sz w:val="24"/>
        </w:rPr>
        <w:t> </w:t>
      </w:r>
      <w:r>
        <w:rPr>
          <w:sz w:val="24"/>
        </w:rPr>
        <w:t>of</w:t>
      </w:r>
      <w:r>
        <w:rPr>
          <w:spacing w:val="-8"/>
          <w:sz w:val="24"/>
        </w:rPr>
        <w:t> </w:t>
      </w:r>
      <w:r>
        <w:rPr>
          <w:sz w:val="24"/>
        </w:rPr>
        <w:t>the</w:t>
      </w:r>
      <w:r>
        <w:rPr>
          <w:spacing w:val="-7"/>
          <w:sz w:val="24"/>
        </w:rPr>
        <w:t> </w:t>
      </w:r>
      <w:r>
        <w:rPr>
          <w:sz w:val="24"/>
        </w:rPr>
        <w:t>Connection</w:t>
      </w:r>
      <w:r>
        <w:rPr>
          <w:spacing w:val="-6"/>
          <w:sz w:val="24"/>
        </w:rPr>
        <w:t> </w:t>
      </w:r>
      <w:r>
        <w:rPr>
          <w:sz w:val="24"/>
        </w:rPr>
        <w:t>between</w:t>
      </w:r>
      <w:r>
        <w:rPr>
          <w:spacing w:val="-7"/>
          <w:sz w:val="24"/>
        </w:rPr>
        <w:t> </w:t>
      </w:r>
      <w:r>
        <w:rPr>
          <w:sz w:val="24"/>
        </w:rPr>
        <w:t>Religion</w:t>
      </w:r>
      <w:r>
        <w:rPr>
          <w:spacing w:val="-6"/>
          <w:sz w:val="24"/>
        </w:rPr>
        <w:t> </w:t>
      </w:r>
      <w:r>
        <w:rPr>
          <w:sz w:val="24"/>
        </w:rPr>
        <w:t>and Depression. </w:t>
      </w:r>
      <w:r>
        <w:rPr>
          <w:i/>
          <w:sz w:val="24"/>
        </w:rPr>
        <w:t>Paripex - Indian Journal of Research, </w:t>
      </w:r>
      <w:r>
        <w:rPr>
          <w:sz w:val="24"/>
        </w:rPr>
        <w:t>Volume 3, Issue</w:t>
      </w:r>
      <w:r>
        <w:rPr>
          <w:spacing w:val="-4"/>
          <w:sz w:val="24"/>
        </w:rPr>
        <w:t> </w:t>
      </w:r>
      <w:r>
        <w:rPr>
          <w:sz w:val="24"/>
        </w:rPr>
        <w:t>5.</w:t>
      </w:r>
    </w:p>
    <w:p>
      <w:pPr>
        <w:pStyle w:val="BodyText"/>
        <w:spacing w:before="4"/>
        <w:rPr>
          <w:sz w:val="21"/>
        </w:rPr>
      </w:pPr>
    </w:p>
    <w:p>
      <w:pPr>
        <w:spacing w:line="480" w:lineRule="auto" w:before="0"/>
        <w:ind w:left="1225" w:right="120" w:hanging="785"/>
        <w:jc w:val="both"/>
        <w:rPr>
          <w:sz w:val="24"/>
        </w:rPr>
      </w:pPr>
      <w:r>
        <w:rPr>
          <w:sz w:val="24"/>
        </w:rPr>
        <w:t>Brown, W. M., Consedine, N. S., &amp; Magai, C. (2005). Altruism relates to health in an ethnically diverse sample of older adults. </w:t>
      </w:r>
      <w:r>
        <w:rPr>
          <w:i/>
          <w:sz w:val="24"/>
        </w:rPr>
        <w:t>The Journals of Gerontology Series B: </w:t>
      </w:r>
      <w:r>
        <w:rPr>
          <w:i/>
          <w:sz w:val="24"/>
        </w:rPr>
        <w:t>Psychological Sciences and Social Sciences</w:t>
      </w:r>
      <w:r>
        <w:rPr>
          <w:sz w:val="24"/>
        </w:rPr>
        <w:t>, </w:t>
      </w:r>
      <w:r>
        <w:rPr>
          <w:i/>
          <w:sz w:val="24"/>
        </w:rPr>
        <w:t>60</w:t>
      </w:r>
      <w:r>
        <w:rPr>
          <w:sz w:val="24"/>
        </w:rPr>
        <w:t>(3), P143-P152.</w:t>
      </w:r>
    </w:p>
    <w:p>
      <w:pPr>
        <w:pStyle w:val="BodyText"/>
        <w:spacing w:before="10"/>
        <w:rPr>
          <w:sz w:val="20"/>
        </w:rPr>
      </w:pPr>
    </w:p>
    <w:p>
      <w:pPr>
        <w:pStyle w:val="BodyText"/>
        <w:spacing w:line="480" w:lineRule="auto"/>
        <w:ind w:left="1225" w:right="116" w:hanging="785"/>
        <w:jc w:val="both"/>
      </w:pPr>
      <w:r>
        <w:rPr/>
        <w:t>Bruce, M. L., McAvay, G. J., Raue, P. J., Brown, E. L., Meyers, B. S., Keohane, D. J., &amp; Weber,</w:t>
      </w:r>
      <w:r>
        <w:rPr>
          <w:spacing w:val="-17"/>
        </w:rPr>
        <w:t> </w:t>
      </w:r>
      <w:r>
        <w:rPr/>
        <w:t>C.</w:t>
      </w:r>
      <w:r>
        <w:rPr>
          <w:spacing w:val="-16"/>
        </w:rPr>
        <w:t> </w:t>
      </w:r>
      <w:r>
        <w:rPr/>
        <w:t>(2002).</w:t>
      </w:r>
      <w:r>
        <w:rPr>
          <w:spacing w:val="-17"/>
        </w:rPr>
        <w:t> </w:t>
      </w:r>
      <w:r>
        <w:rPr/>
        <w:t>Major</w:t>
      </w:r>
      <w:r>
        <w:rPr>
          <w:spacing w:val="-16"/>
        </w:rPr>
        <w:t> </w:t>
      </w:r>
      <w:r>
        <w:rPr/>
        <w:t>depression</w:t>
      </w:r>
      <w:r>
        <w:rPr>
          <w:spacing w:val="-15"/>
        </w:rPr>
        <w:t> </w:t>
      </w:r>
      <w:r>
        <w:rPr/>
        <w:t>in</w:t>
      </w:r>
      <w:r>
        <w:rPr>
          <w:spacing w:val="-15"/>
        </w:rPr>
        <w:t> </w:t>
      </w:r>
      <w:r>
        <w:rPr/>
        <w:t>elderly</w:t>
      </w:r>
      <w:r>
        <w:rPr>
          <w:spacing w:val="-21"/>
        </w:rPr>
        <w:t> </w:t>
      </w:r>
      <w:r>
        <w:rPr/>
        <w:t>home</w:t>
      </w:r>
      <w:r>
        <w:rPr>
          <w:spacing w:val="-16"/>
        </w:rPr>
        <w:t> </w:t>
      </w:r>
      <w:r>
        <w:rPr/>
        <w:t>health</w:t>
      </w:r>
      <w:r>
        <w:rPr>
          <w:spacing w:val="-15"/>
        </w:rPr>
        <w:t> </w:t>
      </w:r>
      <w:r>
        <w:rPr/>
        <w:t>care</w:t>
      </w:r>
      <w:r>
        <w:rPr>
          <w:spacing w:val="-17"/>
        </w:rPr>
        <w:t> </w:t>
      </w:r>
      <w:r>
        <w:rPr/>
        <w:t>patients.</w:t>
      </w:r>
      <w:r>
        <w:rPr>
          <w:spacing w:val="3"/>
        </w:rPr>
        <w:t> </w:t>
      </w:r>
      <w:r>
        <w:rPr>
          <w:i/>
        </w:rPr>
        <w:t>American </w:t>
      </w:r>
      <w:r>
        <w:rPr>
          <w:i/>
        </w:rPr>
        <w:t>Journal of psychiatry</w:t>
      </w:r>
      <w:r>
        <w:rPr/>
        <w:t>, </w:t>
      </w:r>
      <w:r>
        <w:rPr>
          <w:i/>
        </w:rPr>
        <w:t>159</w:t>
      </w:r>
      <w:r>
        <w:rPr/>
        <w:t>(8),</w:t>
      </w:r>
      <w:r>
        <w:rPr>
          <w:spacing w:val="-1"/>
        </w:rPr>
        <w:t> </w:t>
      </w:r>
      <w:r>
        <w:rPr/>
        <w:t>1367-1374.</w:t>
      </w:r>
    </w:p>
    <w:p>
      <w:pPr>
        <w:spacing w:after="0" w:line="480" w:lineRule="auto"/>
        <w:jc w:val="both"/>
        <w:sectPr>
          <w:pgSz w:w="12240" w:h="17140"/>
          <w:pgMar w:header="0" w:footer="1015" w:top="1340" w:bottom="1200" w:left="1720" w:right="1320"/>
        </w:sectPr>
      </w:pPr>
    </w:p>
    <w:p>
      <w:pPr>
        <w:pStyle w:val="BodyText"/>
        <w:spacing w:line="480" w:lineRule="auto" w:before="78"/>
        <w:ind w:left="1225" w:right="115" w:hanging="785"/>
        <w:jc w:val="both"/>
      </w:pPr>
      <w:r>
        <w:rPr/>
        <w:t>Buber,</w:t>
      </w:r>
      <w:r>
        <w:rPr>
          <w:spacing w:val="-6"/>
        </w:rPr>
        <w:t> </w:t>
      </w:r>
      <w:r>
        <w:rPr/>
        <w:t>I.,</w:t>
      </w:r>
      <w:r>
        <w:rPr>
          <w:spacing w:val="-7"/>
        </w:rPr>
        <w:t> </w:t>
      </w:r>
      <w:r>
        <w:rPr/>
        <w:t>&amp;</w:t>
      </w:r>
      <w:r>
        <w:rPr>
          <w:spacing w:val="-8"/>
        </w:rPr>
        <w:t> </w:t>
      </w:r>
      <w:r>
        <w:rPr/>
        <w:t>Engelhardt,</w:t>
      </w:r>
      <w:r>
        <w:rPr>
          <w:spacing w:val="-7"/>
        </w:rPr>
        <w:t> </w:t>
      </w:r>
      <w:r>
        <w:rPr/>
        <w:t>H.</w:t>
      </w:r>
      <w:r>
        <w:rPr>
          <w:spacing w:val="-9"/>
        </w:rPr>
        <w:t> </w:t>
      </w:r>
      <w:r>
        <w:rPr/>
        <w:t>(2011).</w:t>
      </w:r>
      <w:r>
        <w:rPr>
          <w:spacing w:val="-7"/>
        </w:rPr>
        <w:t> </w:t>
      </w:r>
      <w:r>
        <w:rPr/>
        <w:t>The</w:t>
      </w:r>
      <w:r>
        <w:rPr>
          <w:spacing w:val="-8"/>
        </w:rPr>
        <w:t> </w:t>
      </w:r>
      <w:r>
        <w:rPr/>
        <w:t>association</w:t>
      </w:r>
      <w:r>
        <w:rPr>
          <w:spacing w:val="-9"/>
        </w:rPr>
        <w:t> </w:t>
      </w:r>
      <w:r>
        <w:rPr/>
        <w:t>between</w:t>
      </w:r>
      <w:r>
        <w:rPr>
          <w:spacing w:val="-8"/>
        </w:rPr>
        <w:t> </w:t>
      </w:r>
      <w:r>
        <w:rPr/>
        <w:t>age</w:t>
      </w:r>
      <w:r>
        <w:rPr>
          <w:spacing w:val="-10"/>
        </w:rPr>
        <w:t> </w:t>
      </w:r>
      <w:r>
        <w:rPr/>
        <w:t>and</w:t>
      </w:r>
      <w:r>
        <w:rPr>
          <w:spacing w:val="-8"/>
        </w:rPr>
        <w:t> </w:t>
      </w:r>
      <w:r>
        <w:rPr/>
        <w:t>depressive</w:t>
      </w:r>
      <w:r>
        <w:rPr>
          <w:spacing w:val="-9"/>
        </w:rPr>
        <w:t> </w:t>
      </w:r>
      <w:r>
        <w:rPr/>
        <w:t>symptoms among older men and women in Europe. Findings from SHARE. </w:t>
      </w:r>
      <w:r>
        <w:rPr>
          <w:i/>
        </w:rPr>
        <w:t>Comparative </w:t>
      </w:r>
      <w:r>
        <w:rPr>
          <w:i/>
        </w:rPr>
        <w:t>Population Studies</w:t>
      </w:r>
      <w:r>
        <w:rPr/>
        <w:t>,</w:t>
      </w:r>
      <w:r>
        <w:rPr>
          <w:spacing w:val="-1"/>
        </w:rPr>
        <w:t> </w:t>
      </w:r>
      <w:r>
        <w:rPr>
          <w:i/>
        </w:rPr>
        <w:t>36</w:t>
      </w:r>
      <w:r>
        <w:rPr/>
        <w:t>(1).</w:t>
      </w:r>
    </w:p>
    <w:p>
      <w:pPr>
        <w:pStyle w:val="BodyText"/>
        <w:spacing w:before="10"/>
        <w:rPr>
          <w:sz w:val="20"/>
        </w:rPr>
      </w:pPr>
    </w:p>
    <w:p>
      <w:pPr>
        <w:spacing w:line="480" w:lineRule="auto" w:before="1"/>
        <w:ind w:left="1225" w:right="117" w:hanging="785"/>
        <w:jc w:val="both"/>
        <w:rPr>
          <w:sz w:val="24"/>
        </w:rPr>
      </w:pPr>
      <w:r>
        <w:rPr>
          <w:sz w:val="24"/>
        </w:rPr>
        <w:t>Bukhari, F.K., Saad, Z.M., &amp; Mahmood, Y. (2017). Impact of religiosity on depression among</w:t>
      </w:r>
      <w:r>
        <w:rPr>
          <w:spacing w:val="-13"/>
          <w:sz w:val="24"/>
        </w:rPr>
        <w:t> </w:t>
      </w:r>
      <w:r>
        <w:rPr>
          <w:sz w:val="24"/>
        </w:rPr>
        <w:t>elderly</w:t>
      </w:r>
      <w:r>
        <w:rPr>
          <w:spacing w:val="-16"/>
          <w:sz w:val="24"/>
        </w:rPr>
        <w:t> </w:t>
      </w:r>
      <w:r>
        <w:rPr>
          <w:sz w:val="24"/>
        </w:rPr>
        <w:t>people</w:t>
      </w:r>
      <w:r>
        <w:rPr>
          <w:spacing w:val="-13"/>
          <w:sz w:val="24"/>
        </w:rPr>
        <w:t> </w:t>
      </w:r>
      <w:r>
        <w:rPr>
          <w:sz w:val="24"/>
        </w:rPr>
        <w:t>of</w:t>
      </w:r>
      <w:r>
        <w:rPr>
          <w:spacing w:val="-12"/>
          <w:sz w:val="24"/>
        </w:rPr>
        <w:t> </w:t>
      </w:r>
      <w:r>
        <w:rPr>
          <w:sz w:val="24"/>
        </w:rPr>
        <w:t>Punjab,</w:t>
      </w:r>
      <w:r>
        <w:rPr>
          <w:spacing w:val="-13"/>
          <w:sz w:val="24"/>
        </w:rPr>
        <w:t> </w:t>
      </w:r>
      <w:r>
        <w:rPr>
          <w:sz w:val="24"/>
        </w:rPr>
        <w:t>Pakistan.</w:t>
      </w:r>
      <w:r>
        <w:rPr>
          <w:spacing w:val="-11"/>
          <w:sz w:val="24"/>
        </w:rPr>
        <w:t> </w:t>
      </w:r>
      <w:r>
        <w:rPr>
          <w:i/>
          <w:sz w:val="24"/>
        </w:rPr>
        <w:t>Journal</w:t>
      </w:r>
      <w:r>
        <w:rPr>
          <w:i/>
          <w:spacing w:val="-12"/>
          <w:sz w:val="24"/>
        </w:rPr>
        <w:t> </w:t>
      </w:r>
      <w:r>
        <w:rPr>
          <w:i/>
          <w:sz w:val="24"/>
        </w:rPr>
        <w:t>of</w:t>
      </w:r>
      <w:r>
        <w:rPr>
          <w:i/>
          <w:spacing w:val="-13"/>
          <w:sz w:val="24"/>
        </w:rPr>
        <w:t> </w:t>
      </w:r>
      <w:r>
        <w:rPr>
          <w:i/>
          <w:sz w:val="24"/>
        </w:rPr>
        <w:t>Advanced</w:t>
      </w:r>
      <w:r>
        <w:rPr>
          <w:i/>
          <w:spacing w:val="-12"/>
          <w:sz w:val="24"/>
        </w:rPr>
        <w:t> </w:t>
      </w:r>
      <w:r>
        <w:rPr>
          <w:i/>
          <w:sz w:val="24"/>
        </w:rPr>
        <w:t>Research</w:t>
      </w:r>
      <w:r>
        <w:rPr>
          <w:i/>
          <w:spacing w:val="-11"/>
          <w:sz w:val="24"/>
        </w:rPr>
        <w:t> </w:t>
      </w:r>
      <w:r>
        <w:rPr>
          <w:i/>
          <w:sz w:val="24"/>
        </w:rPr>
        <w:t>in</w:t>
      </w:r>
      <w:r>
        <w:rPr>
          <w:i/>
          <w:spacing w:val="-12"/>
          <w:sz w:val="24"/>
        </w:rPr>
        <w:t> </w:t>
      </w:r>
      <w:r>
        <w:rPr>
          <w:i/>
          <w:sz w:val="24"/>
        </w:rPr>
        <w:t>Social </w:t>
      </w:r>
      <w:r>
        <w:rPr>
          <w:i/>
          <w:sz w:val="24"/>
        </w:rPr>
        <w:t>and Behavioral Sciences </w:t>
      </w:r>
      <w:r>
        <w:rPr>
          <w:sz w:val="24"/>
        </w:rPr>
        <w:t>6(1),</w:t>
      </w:r>
      <w:r>
        <w:rPr>
          <w:spacing w:val="2"/>
          <w:sz w:val="24"/>
        </w:rPr>
        <w:t> </w:t>
      </w:r>
      <w:r>
        <w:rPr>
          <w:sz w:val="24"/>
        </w:rPr>
        <w:t>1-6</w:t>
      </w:r>
    </w:p>
    <w:p>
      <w:pPr>
        <w:pStyle w:val="BodyText"/>
        <w:spacing w:before="10"/>
        <w:rPr>
          <w:sz w:val="20"/>
        </w:rPr>
      </w:pPr>
    </w:p>
    <w:p>
      <w:pPr>
        <w:pStyle w:val="BodyText"/>
        <w:spacing w:line="480" w:lineRule="auto"/>
        <w:ind w:left="1225" w:right="117" w:hanging="785"/>
        <w:jc w:val="both"/>
      </w:pPr>
      <w:r>
        <w:rPr/>
        <w:t>Bulloch, A. G., Williams, J. V., Lavorato, D. H., &amp; Patten, S. B. (2009). The relationship between major depression and marital disruption is bidirectional. </w:t>
      </w:r>
      <w:r>
        <w:rPr>
          <w:i/>
        </w:rPr>
        <w:t>Depression and </w:t>
      </w:r>
      <w:r>
        <w:rPr>
          <w:i/>
        </w:rPr>
        <w:t>Anxiety</w:t>
      </w:r>
      <w:r>
        <w:rPr/>
        <w:t>, </w:t>
      </w:r>
      <w:r>
        <w:rPr>
          <w:i/>
        </w:rPr>
        <w:t>26</w:t>
      </w:r>
      <w:r>
        <w:rPr/>
        <w:t>(12), 1172-1177.</w:t>
      </w:r>
    </w:p>
    <w:p>
      <w:pPr>
        <w:pStyle w:val="BodyText"/>
        <w:spacing w:before="8"/>
        <w:rPr>
          <w:sz w:val="20"/>
        </w:rPr>
      </w:pPr>
    </w:p>
    <w:p>
      <w:pPr>
        <w:spacing w:before="0"/>
        <w:ind w:left="440" w:right="0" w:firstLine="0"/>
        <w:jc w:val="both"/>
        <w:rPr>
          <w:i/>
          <w:sz w:val="24"/>
        </w:rPr>
      </w:pPr>
      <w:r>
        <w:rPr>
          <w:sz w:val="24"/>
        </w:rPr>
        <w:t>Burke,</w:t>
      </w:r>
      <w:r>
        <w:rPr>
          <w:spacing w:val="-14"/>
          <w:sz w:val="24"/>
        </w:rPr>
        <w:t> </w:t>
      </w:r>
      <w:r>
        <w:rPr>
          <w:sz w:val="24"/>
        </w:rPr>
        <w:t>M.</w:t>
      </w:r>
      <w:r>
        <w:rPr>
          <w:spacing w:val="-15"/>
          <w:sz w:val="24"/>
        </w:rPr>
        <w:t> </w:t>
      </w:r>
      <w:r>
        <w:rPr>
          <w:sz w:val="24"/>
        </w:rPr>
        <w:t>M.,</w:t>
      </w:r>
      <w:r>
        <w:rPr>
          <w:spacing w:val="-13"/>
          <w:sz w:val="24"/>
        </w:rPr>
        <w:t> </w:t>
      </w:r>
      <w:r>
        <w:rPr>
          <w:sz w:val="24"/>
        </w:rPr>
        <w:t>&amp;</w:t>
      </w:r>
      <w:r>
        <w:rPr>
          <w:spacing w:val="-14"/>
          <w:sz w:val="24"/>
        </w:rPr>
        <w:t> </w:t>
      </w:r>
      <w:r>
        <w:rPr>
          <w:sz w:val="24"/>
        </w:rPr>
        <w:t>Laramie,</w:t>
      </w:r>
      <w:r>
        <w:rPr>
          <w:spacing w:val="-15"/>
          <w:sz w:val="24"/>
        </w:rPr>
        <w:t> </w:t>
      </w:r>
      <w:r>
        <w:rPr>
          <w:sz w:val="24"/>
        </w:rPr>
        <w:t>J.</w:t>
      </w:r>
      <w:r>
        <w:rPr>
          <w:spacing w:val="-16"/>
          <w:sz w:val="24"/>
        </w:rPr>
        <w:t> </w:t>
      </w:r>
      <w:r>
        <w:rPr>
          <w:sz w:val="24"/>
        </w:rPr>
        <w:t>A.</w:t>
      </w:r>
      <w:r>
        <w:rPr>
          <w:spacing w:val="-15"/>
          <w:sz w:val="24"/>
        </w:rPr>
        <w:t> </w:t>
      </w:r>
      <w:r>
        <w:rPr>
          <w:sz w:val="24"/>
        </w:rPr>
        <w:t>(2000).</w:t>
      </w:r>
      <w:r>
        <w:rPr>
          <w:spacing w:val="1"/>
          <w:sz w:val="24"/>
        </w:rPr>
        <w:t> </w:t>
      </w:r>
      <w:r>
        <w:rPr>
          <w:i/>
          <w:sz w:val="24"/>
        </w:rPr>
        <w:t>Primary</w:t>
      </w:r>
      <w:r>
        <w:rPr>
          <w:i/>
          <w:spacing w:val="-14"/>
          <w:sz w:val="24"/>
        </w:rPr>
        <w:t> </w:t>
      </w:r>
      <w:r>
        <w:rPr>
          <w:i/>
          <w:sz w:val="24"/>
        </w:rPr>
        <w:t>care</w:t>
      </w:r>
      <w:r>
        <w:rPr>
          <w:i/>
          <w:spacing w:val="-16"/>
          <w:sz w:val="24"/>
        </w:rPr>
        <w:t> </w:t>
      </w:r>
      <w:r>
        <w:rPr>
          <w:i/>
          <w:sz w:val="24"/>
        </w:rPr>
        <w:t>of</w:t>
      </w:r>
      <w:r>
        <w:rPr>
          <w:i/>
          <w:spacing w:val="-14"/>
          <w:sz w:val="24"/>
        </w:rPr>
        <w:t> </w:t>
      </w:r>
      <w:r>
        <w:rPr>
          <w:i/>
          <w:sz w:val="24"/>
        </w:rPr>
        <w:t>the</w:t>
      </w:r>
      <w:r>
        <w:rPr>
          <w:i/>
          <w:spacing w:val="-16"/>
          <w:sz w:val="24"/>
        </w:rPr>
        <w:t> </w:t>
      </w:r>
      <w:r>
        <w:rPr>
          <w:i/>
          <w:sz w:val="24"/>
        </w:rPr>
        <w:t>older</w:t>
      </w:r>
      <w:r>
        <w:rPr>
          <w:i/>
          <w:spacing w:val="-13"/>
          <w:sz w:val="24"/>
        </w:rPr>
        <w:t> </w:t>
      </w:r>
      <w:r>
        <w:rPr>
          <w:i/>
          <w:sz w:val="24"/>
        </w:rPr>
        <w:t>adult:</w:t>
      </w:r>
      <w:r>
        <w:rPr>
          <w:i/>
          <w:spacing w:val="-17"/>
          <w:sz w:val="24"/>
        </w:rPr>
        <w:t> </w:t>
      </w:r>
      <w:r>
        <w:rPr>
          <w:i/>
          <w:sz w:val="24"/>
        </w:rPr>
        <w:t>a</w:t>
      </w:r>
      <w:r>
        <w:rPr>
          <w:i/>
          <w:spacing w:val="-15"/>
          <w:sz w:val="24"/>
        </w:rPr>
        <w:t> </w:t>
      </w:r>
      <w:r>
        <w:rPr>
          <w:i/>
          <w:sz w:val="24"/>
        </w:rPr>
        <w:t>multidisciplinary</w:t>
      </w:r>
    </w:p>
    <w:p>
      <w:pPr>
        <w:pStyle w:val="BodyText"/>
        <w:rPr>
          <w:i/>
          <w:sz w:val="20"/>
        </w:rPr>
      </w:pPr>
    </w:p>
    <w:p>
      <w:pPr>
        <w:pStyle w:val="BodyText"/>
        <w:rPr>
          <w:i/>
          <w:sz w:val="20"/>
        </w:rPr>
      </w:pPr>
    </w:p>
    <w:p>
      <w:pPr>
        <w:pStyle w:val="BodyText"/>
        <w:rPr>
          <w:i/>
          <w:sz w:val="20"/>
        </w:rPr>
      </w:pPr>
    </w:p>
    <w:p>
      <w:pPr>
        <w:pStyle w:val="BodyText"/>
        <w:spacing w:before="1"/>
        <w:rPr>
          <w:i/>
          <w:sz w:val="25"/>
        </w:rPr>
      </w:pPr>
    </w:p>
    <w:p>
      <w:pPr>
        <w:tabs>
          <w:tab w:pos="7670" w:val="left" w:leader="none"/>
        </w:tabs>
        <w:spacing w:before="90"/>
        <w:ind w:left="440" w:right="0" w:firstLine="0"/>
        <w:jc w:val="left"/>
        <w:rPr>
          <w:i/>
          <w:sz w:val="24"/>
        </w:rPr>
      </w:pPr>
      <w:r>
        <w:rPr/>
        <w:pict>
          <v:group style="position:absolute;margin-left:147.259995pt;margin-top:-46.236847pt;width:313.2pt;height:111.8pt;mso-position-horizontal-relative:page;mso-position-vertical-relative:paragraph;z-index:-252901376" coordorigin="2945,-925" coordsize="6264,2236">
            <v:shape style="position:absolute;left:3060;top:-925;width:6120;height:2236" type="#_x0000_t75" stroked="false">
              <v:imagedata r:id="rId6" o:title=""/>
            </v:shape>
            <v:shape style="position:absolute;left:2945;top:-692;width:2178;height:266" type="#_x0000_t202" filled="false" stroked="false">
              <v:textbox inset="0,0,0,0">
                <w:txbxContent>
                  <w:p>
                    <w:pPr>
                      <w:spacing w:line="266" w:lineRule="exact" w:before="0"/>
                      <w:ind w:left="0" w:right="0" w:firstLine="0"/>
                      <w:jc w:val="left"/>
                      <w:rPr>
                        <w:sz w:val="24"/>
                      </w:rPr>
                    </w:pPr>
                    <w:r>
                      <w:rPr>
                        <w:i/>
                        <w:sz w:val="24"/>
                      </w:rPr>
                      <w:t>approach</w:t>
                    </w:r>
                    <w:r>
                      <w:rPr>
                        <w:sz w:val="24"/>
                      </w:rPr>
                      <w:t>. CV Mosby.</w:t>
                    </w:r>
                  </w:p>
                </w:txbxContent>
              </v:textbox>
              <w10:wrap type="none"/>
            </v:shape>
            <v:shape style="position:absolute;left:2945;top:100;width:6264;height:818" type="#_x0000_t202" filled="false" stroked="false">
              <v:textbox inset="0,0,0,0">
                <w:txbxContent>
                  <w:p>
                    <w:pPr>
                      <w:tabs>
                        <w:tab w:pos="649" w:val="left" w:leader="none"/>
                        <w:tab w:pos="2057" w:val="left" w:leader="none"/>
                        <w:tab w:pos="2491" w:val="left" w:leader="none"/>
                        <w:tab w:pos="4655" w:val="left" w:leader="none"/>
                        <w:tab w:pos="5883" w:val="left" w:leader="none"/>
                      </w:tabs>
                      <w:spacing w:line="266" w:lineRule="exact" w:before="0"/>
                      <w:ind w:left="155" w:right="0" w:firstLine="0"/>
                      <w:jc w:val="left"/>
                      <w:rPr>
                        <w:i/>
                        <w:sz w:val="24"/>
                      </w:rPr>
                    </w:pPr>
                    <w:r>
                      <w:rPr>
                        <w:sz w:val="24"/>
                      </w:rPr>
                      <w:t>G.,</w:t>
                      <w:tab/>
                      <w:t>&amp;  </w:t>
                    </w:r>
                    <w:r>
                      <w:rPr>
                        <w:spacing w:val="19"/>
                        <w:sz w:val="24"/>
                      </w:rPr>
                      <w:t> </w:t>
                    </w:r>
                    <w:r>
                      <w:rPr>
                        <w:sz w:val="24"/>
                      </w:rPr>
                      <w:t>Morgan,</w:t>
                      <w:tab/>
                      <w:t>G.</w:t>
                      <w:tab/>
                      <w:t>(1979).</w:t>
                    </w:r>
                    <w:r>
                      <w:rPr>
                        <w:spacing w:val="1"/>
                        <w:sz w:val="24"/>
                      </w:rPr>
                      <w:t> </w:t>
                    </w:r>
                    <w:r>
                      <w:rPr>
                        <w:i/>
                        <w:sz w:val="24"/>
                      </w:rPr>
                      <w:t>Sociological</w:t>
                      <w:tab/>
                      <w:t>paradigms</w:t>
                      <w:tab/>
                      <w:t>and</w:t>
                    </w:r>
                  </w:p>
                  <w:p>
                    <w:pPr>
                      <w:spacing w:line="240" w:lineRule="auto" w:before="0"/>
                      <w:rPr>
                        <w:i/>
                        <w:sz w:val="24"/>
                      </w:rPr>
                    </w:pPr>
                  </w:p>
                  <w:p>
                    <w:pPr>
                      <w:spacing w:before="0"/>
                      <w:ind w:left="0" w:right="0" w:firstLine="0"/>
                      <w:jc w:val="left"/>
                      <w:rPr>
                        <w:sz w:val="24"/>
                      </w:rPr>
                    </w:pPr>
                    <w:r>
                      <w:rPr>
                        <w:i/>
                        <w:sz w:val="24"/>
                      </w:rPr>
                      <w:t>analysis </w:t>
                    </w:r>
                    <w:r>
                      <w:rPr>
                        <w:sz w:val="24"/>
                      </w:rPr>
                      <w:t>(Vol. 248). london: Heinemann.</w:t>
                    </w:r>
                  </w:p>
                </w:txbxContent>
              </v:textbox>
              <w10:wrap type="none"/>
            </v:shape>
            <w10:wrap type="none"/>
          </v:group>
        </w:pict>
      </w:r>
      <w:r>
        <w:rPr>
          <w:sz w:val="24"/>
        </w:rPr>
        <w:t>Burrell,</w:t>
        <w:tab/>
      </w:r>
      <w:r>
        <w:rPr>
          <w:i/>
          <w:sz w:val="24"/>
        </w:rPr>
        <w:t>organisational</w:t>
      </w:r>
    </w:p>
    <w:p>
      <w:pPr>
        <w:pStyle w:val="BodyText"/>
        <w:rPr>
          <w:i/>
          <w:sz w:val="20"/>
        </w:rPr>
      </w:pPr>
    </w:p>
    <w:p>
      <w:pPr>
        <w:pStyle w:val="BodyText"/>
        <w:rPr>
          <w:i/>
          <w:sz w:val="20"/>
        </w:rPr>
      </w:pPr>
    </w:p>
    <w:p>
      <w:pPr>
        <w:pStyle w:val="BodyText"/>
        <w:rPr>
          <w:i/>
          <w:sz w:val="20"/>
        </w:rPr>
      </w:pPr>
    </w:p>
    <w:p>
      <w:pPr>
        <w:pStyle w:val="BodyText"/>
        <w:spacing w:before="1"/>
        <w:rPr>
          <w:i/>
          <w:sz w:val="25"/>
        </w:rPr>
      </w:pPr>
    </w:p>
    <w:p>
      <w:pPr>
        <w:spacing w:line="480" w:lineRule="auto" w:before="90"/>
        <w:ind w:left="1225" w:right="113" w:hanging="785"/>
        <w:jc w:val="both"/>
        <w:rPr>
          <w:sz w:val="24"/>
        </w:rPr>
      </w:pPr>
      <w:r>
        <w:rPr>
          <w:sz w:val="24"/>
        </w:rPr>
        <w:t>Cacioppo, J. T., &amp; Hawkley, L. C. (2003). Social isolation and health, with an emphasis on</w:t>
      </w:r>
      <w:r>
        <w:rPr>
          <w:spacing w:val="-13"/>
          <w:sz w:val="24"/>
        </w:rPr>
        <w:t> </w:t>
      </w:r>
      <w:r>
        <w:rPr>
          <w:sz w:val="24"/>
        </w:rPr>
        <w:t>underlying</w:t>
      </w:r>
      <w:r>
        <w:rPr>
          <w:spacing w:val="-16"/>
          <w:sz w:val="24"/>
        </w:rPr>
        <w:t> </w:t>
      </w:r>
      <w:r>
        <w:rPr>
          <w:sz w:val="24"/>
        </w:rPr>
        <w:t>mechanisms.</w:t>
      </w:r>
      <w:r>
        <w:rPr>
          <w:spacing w:val="1"/>
          <w:sz w:val="24"/>
        </w:rPr>
        <w:t> </w:t>
      </w:r>
      <w:r>
        <w:rPr>
          <w:i/>
          <w:sz w:val="24"/>
        </w:rPr>
        <w:t>Perspectives</w:t>
      </w:r>
      <w:r>
        <w:rPr>
          <w:i/>
          <w:spacing w:val="-12"/>
          <w:sz w:val="24"/>
        </w:rPr>
        <w:t> </w:t>
      </w:r>
      <w:r>
        <w:rPr>
          <w:i/>
          <w:sz w:val="24"/>
        </w:rPr>
        <w:t>in</w:t>
      </w:r>
      <w:r>
        <w:rPr>
          <w:i/>
          <w:spacing w:val="-13"/>
          <w:sz w:val="24"/>
        </w:rPr>
        <w:t> </w:t>
      </w:r>
      <w:r>
        <w:rPr>
          <w:i/>
          <w:sz w:val="24"/>
        </w:rPr>
        <w:t>biology</w:t>
      </w:r>
      <w:r>
        <w:rPr>
          <w:i/>
          <w:spacing w:val="-14"/>
          <w:sz w:val="24"/>
        </w:rPr>
        <w:t> </w:t>
      </w:r>
      <w:r>
        <w:rPr>
          <w:i/>
          <w:sz w:val="24"/>
        </w:rPr>
        <w:t>and</w:t>
      </w:r>
      <w:r>
        <w:rPr>
          <w:i/>
          <w:spacing w:val="-12"/>
          <w:sz w:val="24"/>
        </w:rPr>
        <w:t> </w:t>
      </w:r>
      <w:r>
        <w:rPr>
          <w:i/>
          <w:sz w:val="24"/>
        </w:rPr>
        <w:t>medicine</w:t>
      </w:r>
      <w:r>
        <w:rPr>
          <w:sz w:val="24"/>
        </w:rPr>
        <w:t>,</w:t>
      </w:r>
      <w:r>
        <w:rPr>
          <w:spacing w:val="-1"/>
          <w:sz w:val="24"/>
        </w:rPr>
        <w:t> </w:t>
      </w:r>
      <w:r>
        <w:rPr>
          <w:i/>
          <w:sz w:val="24"/>
        </w:rPr>
        <w:t>46</w:t>
      </w:r>
      <w:r>
        <w:rPr>
          <w:sz w:val="24"/>
        </w:rPr>
        <w:t>(3),</w:t>
      </w:r>
      <w:r>
        <w:rPr>
          <w:spacing w:val="-13"/>
          <w:sz w:val="24"/>
        </w:rPr>
        <w:t> </w:t>
      </w:r>
      <w:r>
        <w:rPr>
          <w:sz w:val="24"/>
        </w:rPr>
        <w:t>S39-S52.</w:t>
      </w:r>
    </w:p>
    <w:p>
      <w:pPr>
        <w:pStyle w:val="BodyText"/>
        <w:spacing w:before="10"/>
        <w:rPr>
          <w:sz w:val="20"/>
        </w:rPr>
      </w:pPr>
    </w:p>
    <w:p>
      <w:pPr>
        <w:spacing w:line="480" w:lineRule="auto" w:before="0"/>
        <w:ind w:left="1225" w:right="120" w:hanging="785"/>
        <w:jc w:val="both"/>
        <w:rPr>
          <w:sz w:val="24"/>
        </w:rPr>
      </w:pPr>
      <w:r>
        <w:rPr>
          <w:sz w:val="24"/>
        </w:rPr>
        <w:t>Cacioppo, J. T., &amp; Patrick, W. (2008). </w:t>
      </w:r>
      <w:r>
        <w:rPr>
          <w:i/>
          <w:sz w:val="24"/>
        </w:rPr>
        <w:t>Loneliness: Human nature and the need for social </w:t>
      </w:r>
      <w:r>
        <w:rPr>
          <w:i/>
          <w:sz w:val="24"/>
        </w:rPr>
        <w:t>connection</w:t>
      </w:r>
      <w:r>
        <w:rPr>
          <w:sz w:val="24"/>
        </w:rPr>
        <w:t>. WW Norton &amp; Company.</w:t>
      </w:r>
    </w:p>
    <w:p>
      <w:pPr>
        <w:pStyle w:val="BodyText"/>
        <w:spacing w:before="10"/>
        <w:rPr>
          <w:sz w:val="20"/>
        </w:rPr>
      </w:pPr>
    </w:p>
    <w:p>
      <w:pPr>
        <w:spacing w:line="480" w:lineRule="auto" w:before="0"/>
        <w:ind w:left="1225" w:right="117" w:hanging="785"/>
        <w:jc w:val="both"/>
        <w:rPr>
          <w:sz w:val="24"/>
        </w:rPr>
      </w:pPr>
      <w:r>
        <w:rPr>
          <w:sz w:val="24"/>
        </w:rPr>
        <w:t>Cacioppo,</w:t>
      </w:r>
      <w:r>
        <w:rPr>
          <w:spacing w:val="-11"/>
          <w:sz w:val="24"/>
        </w:rPr>
        <w:t> </w:t>
      </w:r>
      <w:r>
        <w:rPr>
          <w:sz w:val="24"/>
        </w:rPr>
        <w:t>J.</w:t>
      </w:r>
      <w:r>
        <w:rPr>
          <w:spacing w:val="-10"/>
          <w:sz w:val="24"/>
        </w:rPr>
        <w:t> </w:t>
      </w:r>
      <w:r>
        <w:rPr>
          <w:sz w:val="24"/>
        </w:rPr>
        <w:t>T.,</w:t>
      </w:r>
      <w:r>
        <w:rPr>
          <w:spacing w:val="-10"/>
          <w:sz w:val="24"/>
        </w:rPr>
        <w:t> </w:t>
      </w:r>
      <w:r>
        <w:rPr>
          <w:sz w:val="24"/>
        </w:rPr>
        <w:t>Fowler,</w:t>
      </w:r>
      <w:r>
        <w:rPr>
          <w:spacing w:val="-12"/>
          <w:sz w:val="24"/>
        </w:rPr>
        <w:t> </w:t>
      </w:r>
      <w:r>
        <w:rPr>
          <w:sz w:val="24"/>
        </w:rPr>
        <w:t>J.</w:t>
      </w:r>
      <w:r>
        <w:rPr>
          <w:spacing w:val="-10"/>
          <w:sz w:val="24"/>
        </w:rPr>
        <w:t> </w:t>
      </w:r>
      <w:r>
        <w:rPr>
          <w:sz w:val="24"/>
        </w:rPr>
        <w:t>H.,</w:t>
      </w:r>
      <w:r>
        <w:rPr>
          <w:spacing w:val="-11"/>
          <w:sz w:val="24"/>
        </w:rPr>
        <w:t> </w:t>
      </w:r>
      <w:r>
        <w:rPr>
          <w:sz w:val="24"/>
        </w:rPr>
        <w:t>&amp;</w:t>
      </w:r>
      <w:r>
        <w:rPr>
          <w:spacing w:val="-13"/>
          <w:sz w:val="24"/>
        </w:rPr>
        <w:t> </w:t>
      </w:r>
      <w:r>
        <w:rPr>
          <w:sz w:val="24"/>
        </w:rPr>
        <w:t>Christakis,</w:t>
      </w:r>
      <w:r>
        <w:rPr>
          <w:spacing w:val="-10"/>
          <w:sz w:val="24"/>
        </w:rPr>
        <w:t> </w:t>
      </w:r>
      <w:r>
        <w:rPr>
          <w:sz w:val="24"/>
        </w:rPr>
        <w:t>N.</w:t>
      </w:r>
      <w:r>
        <w:rPr>
          <w:spacing w:val="-11"/>
          <w:sz w:val="24"/>
        </w:rPr>
        <w:t> </w:t>
      </w:r>
      <w:r>
        <w:rPr>
          <w:sz w:val="24"/>
        </w:rPr>
        <w:t>A.</w:t>
      </w:r>
      <w:r>
        <w:rPr>
          <w:spacing w:val="-12"/>
          <w:sz w:val="24"/>
        </w:rPr>
        <w:t> </w:t>
      </w:r>
      <w:r>
        <w:rPr>
          <w:sz w:val="24"/>
        </w:rPr>
        <w:t>(2009).</w:t>
      </w:r>
      <w:r>
        <w:rPr>
          <w:spacing w:val="-10"/>
          <w:sz w:val="24"/>
        </w:rPr>
        <w:t> </w:t>
      </w:r>
      <w:r>
        <w:rPr>
          <w:sz w:val="24"/>
        </w:rPr>
        <w:t>Alone</w:t>
      </w:r>
      <w:r>
        <w:rPr>
          <w:spacing w:val="-11"/>
          <w:sz w:val="24"/>
        </w:rPr>
        <w:t> </w:t>
      </w:r>
      <w:r>
        <w:rPr>
          <w:sz w:val="24"/>
        </w:rPr>
        <w:t>in</w:t>
      </w:r>
      <w:r>
        <w:rPr>
          <w:spacing w:val="-11"/>
          <w:sz w:val="24"/>
        </w:rPr>
        <w:t> </w:t>
      </w:r>
      <w:r>
        <w:rPr>
          <w:sz w:val="24"/>
        </w:rPr>
        <w:t>the</w:t>
      </w:r>
      <w:r>
        <w:rPr>
          <w:spacing w:val="-11"/>
          <w:sz w:val="24"/>
        </w:rPr>
        <w:t> </w:t>
      </w:r>
      <w:r>
        <w:rPr>
          <w:sz w:val="24"/>
        </w:rPr>
        <w:t>crowd:</w:t>
      </w:r>
      <w:r>
        <w:rPr>
          <w:spacing w:val="-10"/>
          <w:sz w:val="24"/>
        </w:rPr>
        <w:t> </w:t>
      </w:r>
      <w:r>
        <w:rPr>
          <w:sz w:val="24"/>
        </w:rPr>
        <w:t>the</w:t>
      </w:r>
      <w:r>
        <w:rPr>
          <w:spacing w:val="-12"/>
          <w:sz w:val="24"/>
        </w:rPr>
        <w:t> </w:t>
      </w:r>
      <w:r>
        <w:rPr>
          <w:sz w:val="24"/>
        </w:rPr>
        <w:t>structure and spread of loneliness in a large social network. </w:t>
      </w:r>
      <w:r>
        <w:rPr>
          <w:i/>
          <w:sz w:val="24"/>
        </w:rPr>
        <w:t>Journal of personality and </w:t>
      </w:r>
      <w:r>
        <w:rPr>
          <w:i/>
          <w:sz w:val="24"/>
        </w:rPr>
        <w:t>social psychology</w:t>
      </w:r>
      <w:r>
        <w:rPr>
          <w:sz w:val="24"/>
        </w:rPr>
        <w:t>, </w:t>
      </w:r>
      <w:r>
        <w:rPr>
          <w:i/>
          <w:sz w:val="24"/>
        </w:rPr>
        <w:t>97</w:t>
      </w:r>
      <w:r>
        <w:rPr>
          <w:sz w:val="24"/>
        </w:rPr>
        <w:t>(6),</w:t>
      </w:r>
      <w:r>
        <w:rPr>
          <w:spacing w:val="1"/>
          <w:sz w:val="24"/>
        </w:rPr>
        <w:t> </w:t>
      </w:r>
      <w:r>
        <w:rPr>
          <w:sz w:val="24"/>
        </w:rPr>
        <w:t>977.</w:t>
      </w:r>
    </w:p>
    <w:p>
      <w:pPr>
        <w:pStyle w:val="BodyText"/>
        <w:spacing w:before="11"/>
        <w:rPr>
          <w:sz w:val="20"/>
        </w:rPr>
      </w:pPr>
    </w:p>
    <w:p>
      <w:pPr>
        <w:pStyle w:val="BodyText"/>
        <w:spacing w:line="480" w:lineRule="auto"/>
        <w:ind w:left="1225" w:right="119" w:hanging="785"/>
        <w:jc w:val="both"/>
      </w:pPr>
      <w:r>
        <w:rPr/>
        <w:t>Cacioppo,</w:t>
      </w:r>
      <w:r>
        <w:rPr>
          <w:spacing w:val="-7"/>
        </w:rPr>
        <w:t> </w:t>
      </w:r>
      <w:r>
        <w:rPr/>
        <w:t>J.</w:t>
      </w:r>
      <w:r>
        <w:rPr>
          <w:spacing w:val="-6"/>
        </w:rPr>
        <w:t> </w:t>
      </w:r>
      <w:r>
        <w:rPr/>
        <w:t>T.,</w:t>
      </w:r>
      <w:r>
        <w:rPr>
          <w:spacing w:val="-9"/>
        </w:rPr>
        <w:t> </w:t>
      </w:r>
      <w:r>
        <w:rPr/>
        <w:t>Hawkley,</w:t>
      </w:r>
      <w:r>
        <w:rPr>
          <w:spacing w:val="-4"/>
        </w:rPr>
        <w:t> </w:t>
      </w:r>
      <w:r>
        <w:rPr>
          <w:spacing w:val="-3"/>
        </w:rPr>
        <w:t>L.</w:t>
      </w:r>
      <w:r>
        <w:rPr>
          <w:spacing w:val="-6"/>
        </w:rPr>
        <w:t> </w:t>
      </w:r>
      <w:r>
        <w:rPr/>
        <w:t>C.,</w:t>
      </w:r>
      <w:r>
        <w:rPr>
          <w:spacing w:val="-6"/>
        </w:rPr>
        <w:t> </w:t>
      </w:r>
      <w:r>
        <w:rPr/>
        <w:t>&amp;</w:t>
      </w:r>
      <w:r>
        <w:rPr>
          <w:spacing w:val="-8"/>
        </w:rPr>
        <w:t> </w:t>
      </w:r>
      <w:r>
        <w:rPr/>
        <w:t>Thisted,</w:t>
      </w:r>
      <w:r>
        <w:rPr>
          <w:spacing w:val="-6"/>
        </w:rPr>
        <w:t> </w:t>
      </w:r>
      <w:r>
        <w:rPr/>
        <w:t>R.</w:t>
      </w:r>
      <w:r>
        <w:rPr>
          <w:spacing w:val="-6"/>
        </w:rPr>
        <w:t> </w:t>
      </w:r>
      <w:r>
        <w:rPr/>
        <w:t>A.</w:t>
      </w:r>
      <w:r>
        <w:rPr>
          <w:spacing w:val="-7"/>
        </w:rPr>
        <w:t> </w:t>
      </w:r>
      <w:r>
        <w:rPr/>
        <w:t>(2010).</w:t>
      </w:r>
      <w:r>
        <w:rPr>
          <w:spacing w:val="-6"/>
        </w:rPr>
        <w:t> </w:t>
      </w:r>
      <w:r>
        <w:rPr/>
        <w:t>Perceived</w:t>
      </w:r>
      <w:r>
        <w:rPr>
          <w:spacing w:val="-7"/>
        </w:rPr>
        <w:t> </w:t>
      </w:r>
      <w:r>
        <w:rPr/>
        <w:t>social</w:t>
      </w:r>
      <w:r>
        <w:rPr>
          <w:spacing w:val="-6"/>
        </w:rPr>
        <w:t> </w:t>
      </w:r>
      <w:r>
        <w:rPr/>
        <w:t>isolation</w:t>
      </w:r>
      <w:r>
        <w:rPr>
          <w:spacing w:val="-6"/>
        </w:rPr>
        <w:t> </w:t>
      </w:r>
      <w:r>
        <w:rPr/>
        <w:t>makes me</w:t>
      </w:r>
      <w:r>
        <w:rPr>
          <w:spacing w:val="10"/>
        </w:rPr>
        <w:t> </w:t>
      </w:r>
      <w:r>
        <w:rPr/>
        <w:t>sad:</w:t>
      </w:r>
      <w:r>
        <w:rPr>
          <w:spacing w:val="11"/>
        </w:rPr>
        <w:t> </w:t>
      </w:r>
      <w:r>
        <w:rPr/>
        <w:t>5-year</w:t>
      </w:r>
      <w:r>
        <w:rPr>
          <w:spacing w:val="10"/>
        </w:rPr>
        <w:t> </w:t>
      </w:r>
      <w:r>
        <w:rPr/>
        <w:t>cross-lagged</w:t>
      </w:r>
      <w:r>
        <w:rPr>
          <w:spacing w:val="10"/>
        </w:rPr>
        <w:t> </w:t>
      </w:r>
      <w:r>
        <w:rPr/>
        <w:t>analyses</w:t>
      </w:r>
      <w:r>
        <w:rPr>
          <w:spacing w:val="11"/>
        </w:rPr>
        <w:t> </w:t>
      </w:r>
      <w:r>
        <w:rPr/>
        <w:t>of</w:t>
      </w:r>
      <w:r>
        <w:rPr>
          <w:spacing w:val="12"/>
        </w:rPr>
        <w:t> </w:t>
      </w:r>
      <w:r>
        <w:rPr/>
        <w:t>loneliness</w:t>
      </w:r>
      <w:r>
        <w:rPr>
          <w:spacing w:val="10"/>
        </w:rPr>
        <w:t> </w:t>
      </w:r>
      <w:r>
        <w:rPr/>
        <w:t>and</w:t>
      </w:r>
      <w:r>
        <w:rPr>
          <w:spacing w:val="10"/>
        </w:rPr>
        <w:t> </w:t>
      </w:r>
      <w:r>
        <w:rPr/>
        <w:t>depressive</w:t>
      </w:r>
    </w:p>
    <w:p>
      <w:pPr>
        <w:spacing w:after="0" w:line="480" w:lineRule="auto"/>
        <w:jc w:val="both"/>
        <w:sectPr>
          <w:pgSz w:w="12240" w:h="17140"/>
          <w:pgMar w:header="0" w:footer="1015" w:top="1340" w:bottom="1200" w:left="1720" w:right="1320"/>
        </w:sectPr>
      </w:pPr>
    </w:p>
    <w:p>
      <w:pPr>
        <w:pStyle w:val="BodyText"/>
        <w:spacing w:line="480" w:lineRule="auto" w:before="76"/>
        <w:ind w:left="1225" w:right="116"/>
        <w:jc w:val="both"/>
      </w:pPr>
      <w:r>
        <w:rPr/>
        <w:t>symptomatology  in  the  Chicago  Health,  Aging,  and  Social  Relations   Study. </w:t>
      </w:r>
      <w:r>
        <w:rPr>
          <w:i/>
        </w:rPr>
        <w:t>Psychology and aging</w:t>
      </w:r>
      <w:r>
        <w:rPr/>
        <w:t>, </w:t>
      </w:r>
      <w:r>
        <w:rPr>
          <w:i/>
        </w:rPr>
        <w:t>25</w:t>
      </w:r>
      <w:r>
        <w:rPr/>
        <w:t>(2),</w:t>
      </w:r>
      <w:r>
        <w:rPr>
          <w:spacing w:val="1"/>
        </w:rPr>
        <w:t> </w:t>
      </w:r>
      <w:r>
        <w:rPr/>
        <w:t>453.</w:t>
      </w:r>
    </w:p>
    <w:p>
      <w:pPr>
        <w:pStyle w:val="BodyText"/>
        <w:spacing w:before="1"/>
        <w:rPr>
          <w:sz w:val="21"/>
        </w:rPr>
      </w:pPr>
    </w:p>
    <w:p>
      <w:pPr>
        <w:pStyle w:val="BodyText"/>
        <w:spacing w:line="480" w:lineRule="auto"/>
        <w:ind w:left="1225" w:right="118" w:hanging="785"/>
        <w:jc w:val="both"/>
      </w:pPr>
      <w:r>
        <w:rPr>
          <w:color w:val="212121"/>
        </w:rPr>
        <w:t>Cacioppo, J. T., Hawkley, L. C., Crawford, L. E., Ernst, J. M., Burleson, M. H., Kowalewski, R. B., &amp; Berntson, G. G. (2002). Loneliness and health: Potential mechanisms. </w:t>
      </w:r>
      <w:r>
        <w:rPr>
          <w:i/>
          <w:color w:val="212121"/>
        </w:rPr>
        <w:t>Psychosomatic medicine</w:t>
      </w:r>
      <w:r>
        <w:rPr>
          <w:color w:val="212121"/>
        </w:rPr>
        <w:t>, </w:t>
      </w:r>
      <w:r>
        <w:rPr>
          <w:i/>
          <w:color w:val="212121"/>
        </w:rPr>
        <w:t>64</w:t>
      </w:r>
      <w:r>
        <w:rPr>
          <w:color w:val="212121"/>
        </w:rPr>
        <w:t>(3), 407-417.</w:t>
      </w:r>
    </w:p>
    <w:p>
      <w:pPr>
        <w:pStyle w:val="BodyText"/>
        <w:spacing w:before="10"/>
        <w:rPr>
          <w:sz w:val="20"/>
        </w:rPr>
      </w:pPr>
    </w:p>
    <w:p>
      <w:pPr>
        <w:pStyle w:val="BodyText"/>
        <w:spacing w:line="480" w:lineRule="auto"/>
        <w:ind w:left="1225" w:right="119" w:hanging="785"/>
        <w:jc w:val="both"/>
        <w:rPr>
          <w:rFonts w:ascii="Arial"/>
          <w:sz w:val="20"/>
        </w:rPr>
      </w:pPr>
      <w:r>
        <w:rPr/>
        <w:t>Cacioppo, J. T., Hughes, M. E., Waite, L. J., Hawkley, L. C., &amp; Thisted, R. A. (2006). Loneliness as a specific risk factor for depressive symptoms: cross-sectional and longitudinal analyses. </w:t>
      </w:r>
      <w:r>
        <w:rPr>
          <w:i/>
        </w:rPr>
        <w:t>Psychology and aging</w:t>
      </w:r>
      <w:r>
        <w:rPr/>
        <w:t>, </w:t>
      </w:r>
      <w:r>
        <w:rPr>
          <w:i/>
        </w:rPr>
        <w:t>21</w:t>
      </w:r>
      <w:r>
        <w:rPr/>
        <w:t>(1), 140</w:t>
      </w:r>
      <w:r>
        <w:rPr>
          <w:rFonts w:ascii="Arial"/>
          <w:sz w:val="20"/>
        </w:rPr>
        <w:t>.</w:t>
      </w:r>
    </w:p>
    <w:p>
      <w:pPr>
        <w:pStyle w:val="BodyText"/>
        <w:spacing w:before="11"/>
        <w:rPr>
          <w:rFonts w:ascii="Arial"/>
          <w:sz w:val="20"/>
        </w:rPr>
      </w:pPr>
    </w:p>
    <w:p>
      <w:pPr>
        <w:spacing w:line="480" w:lineRule="auto" w:before="0"/>
        <w:ind w:left="1225" w:right="118" w:hanging="785"/>
        <w:jc w:val="both"/>
        <w:rPr>
          <w:sz w:val="24"/>
        </w:rPr>
      </w:pPr>
      <w:r>
        <w:rPr/>
        <w:drawing>
          <wp:anchor distT="0" distB="0" distL="0" distR="0" allowOverlap="1" layoutInCell="1" locked="0" behindDoc="1" simplePos="0" relativeHeight="250416128">
            <wp:simplePos x="0" y="0"/>
            <wp:positionH relativeFrom="page">
              <wp:posOffset>1943100</wp:posOffset>
            </wp:positionH>
            <wp:positionV relativeFrom="paragraph">
              <wp:posOffset>558078</wp:posOffset>
            </wp:positionV>
            <wp:extent cx="3886185" cy="1419611"/>
            <wp:effectExtent l="0" t="0" r="0" b="0"/>
            <wp:wrapNone/>
            <wp:docPr id="19" name="image1.png"/>
            <wp:cNvGraphicFramePr>
              <a:graphicFrameLocks noChangeAspect="1"/>
            </wp:cNvGraphicFramePr>
            <a:graphic>
              <a:graphicData uri="http://schemas.openxmlformats.org/drawingml/2006/picture">
                <pic:pic>
                  <pic:nvPicPr>
                    <pic:cNvPr id="20" name="image1.png"/>
                    <pic:cNvPicPr/>
                  </pic:nvPicPr>
                  <pic:blipFill>
                    <a:blip r:embed="rId6" cstate="print"/>
                    <a:stretch>
                      <a:fillRect/>
                    </a:stretch>
                  </pic:blipFill>
                  <pic:spPr>
                    <a:xfrm>
                      <a:off x="0" y="0"/>
                      <a:ext cx="3886185" cy="1419611"/>
                    </a:xfrm>
                    <a:prstGeom prst="rect">
                      <a:avLst/>
                    </a:prstGeom>
                  </pic:spPr>
                </pic:pic>
              </a:graphicData>
            </a:graphic>
          </wp:anchor>
        </w:drawing>
      </w:r>
      <w:r>
        <w:rPr>
          <w:sz w:val="24"/>
        </w:rPr>
        <w:t>Cacioppo,</w:t>
      </w:r>
      <w:r>
        <w:rPr>
          <w:spacing w:val="-15"/>
          <w:sz w:val="24"/>
        </w:rPr>
        <w:t> </w:t>
      </w:r>
      <w:r>
        <w:rPr>
          <w:sz w:val="24"/>
        </w:rPr>
        <w:t>S.,</w:t>
      </w:r>
      <w:r>
        <w:rPr>
          <w:spacing w:val="-16"/>
          <w:sz w:val="24"/>
        </w:rPr>
        <w:t> </w:t>
      </w:r>
      <w:r>
        <w:rPr>
          <w:sz w:val="24"/>
        </w:rPr>
        <w:t>Grippo,</w:t>
      </w:r>
      <w:r>
        <w:rPr>
          <w:spacing w:val="-15"/>
          <w:sz w:val="24"/>
        </w:rPr>
        <w:t> </w:t>
      </w:r>
      <w:r>
        <w:rPr>
          <w:sz w:val="24"/>
        </w:rPr>
        <w:t>A.</w:t>
      </w:r>
      <w:r>
        <w:rPr>
          <w:spacing w:val="-13"/>
          <w:sz w:val="24"/>
        </w:rPr>
        <w:t> </w:t>
      </w:r>
      <w:r>
        <w:rPr>
          <w:sz w:val="24"/>
        </w:rPr>
        <w:t>J.,</w:t>
      </w:r>
      <w:r>
        <w:rPr>
          <w:spacing w:val="-15"/>
          <w:sz w:val="24"/>
        </w:rPr>
        <w:t> </w:t>
      </w:r>
      <w:r>
        <w:rPr>
          <w:sz w:val="24"/>
        </w:rPr>
        <w:t>London,</w:t>
      </w:r>
      <w:r>
        <w:rPr>
          <w:spacing w:val="-14"/>
          <w:sz w:val="24"/>
        </w:rPr>
        <w:t> </w:t>
      </w:r>
      <w:r>
        <w:rPr>
          <w:sz w:val="24"/>
        </w:rPr>
        <w:t>S.,</w:t>
      </w:r>
      <w:r>
        <w:rPr>
          <w:spacing w:val="-16"/>
          <w:sz w:val="24"/>
        </w:rPr>
        <w:t> </w:t>
      </w:r>
      <w:r>
        <w:rPr>
          <w:sz w:val="24"/>
        </w:rPr>
        <w:t>Goossens,</w:t>
      </w:r>
      <w:r>
        <w:rPr>
          <w:spacing w:val="-13"/>
          <w:sz w:val="24"/>
        </w:rPr>
        <w:t> </w:t>
      </w:r>
      <w:r>
        <w:rPr>
          <w:sz w:val="24"/>
        </w:rPr>
        <w:t>L.,</w:t>
      </w:r>
      <w:r>
        <w:rPr>
          <w:spacing w:val="-13"/>
          <w:sz w:val="24"/>
        </w:rPr>
        <w:t> </w:t>
      </w:r>
      <w:r>
        <w:rPr>
          <w:sz w:val="24"/>
        </w:rPr>
        <w:t>&amp;</w:t>
      </w:r>
      <w:r>
        <w:rPr>
          <w:spacing w:val="-18"/>
          <w:sz w:val="24"/>
        </w:rPr>
        <w:t> </w:t>
      </w:r>
      <w:r>
        <w:rPr>
          <w:sz w:val="24"/>
        </w:rPr>
        <w:t>Cacioppo,</w:t>
      </w:r>
      <w:r>
        <w:rPr>
          <w:spacing w:val="-15"/>
          <w:sz w:val="24"/>
        </w:rPr>
        <w:t> </w:t>
      </w:r>
      <w:r>
        <w:rPr>
          <w:sz w:val="24"/>
        </w:rPr>
        <w:t>J.</w:t>
      </w:r>
      <w:r>
        <w:rPr>
          <w:spacing w:val="-16"/>
          <w:sz w:val="24"/>
        </w:rPr>
        <w:t> </w:t>
      </w:r>
      <w:r>
        <w:rPr>
          <w:sz w:val="24"/>
        </w:rPr>
        <w:t>T.</w:t>
      </w:r>
      <w:r>
        <w:rPr>
          <w:spacing w:val="-16"/>
          <w:sz w:val="24"/>
        </w:rPr>
        <w:t> </w:t>
      </w:r>
      <w:r>
        <w:rPr>
          <w:sz w:val="24"/>
        </w:rPr>
        <w:t>(2015).</w:t>
      </w:r>
      <w:r>
        <w:rPr>
          <w:spacing w:val="-14"/>
          <w:sz w:val="24"/>
        </w:rPr>
        <w:t> </w:t>
      </w:r>
      <w:r>
        <w:rPr>
          <w:sz w:val="24"/>
        </w:rPr>
        <w:t>Loneliness clinical import and interventions. </w:t>
      </w:r>
      <w:r>
        <w:rPr>
          <w:i/>
          <w:sz w:val="24"/>
        </w:rPr>
        <w:t>Perspectives on Psychological Science</w:t>
      </w:r>
      <w:r>
        <w:rPr>
          <w:sz w:val="24"/>
        </w:rPr>
        <w:t>, </w:t>
      </w:r>
      <w:r>
        <w:rPr>
          <w:i/>
          <w:sz w:val="24"/>
        </w:rPr>
        <w:t>10</w:t>
      </w:r>
      <w:r>
        <w:rPr>
          <w:sz w:val="24"/>
        </w:rPr>
        <w:t>(2), 238-249.</w:t>
      </w:r>
    </w:p>
    <w:p>
      <w:pPr>
        <w:pStyle w:val="BodyText"/>
        <w:spacing w:before="8"/>
        <w:rPr>
          <w:sz w:val="20"/>
        </w:rPr>
      </w:pPr>
    </w:p>
    <w:p>
      <w:pPr>
        <w:spacing w:line="480" w:lineRule="auto" w:before="0"/>
        <w:ind w:left="1225" w:right="120" w:hanging="785"/>
        <w:jc w:val="both"/>
        <w:rPr>
          <w:sz w:val="24"/>
        </w:rPr>
      </w:pPr>
      <w:r>
        <w:rPr>
          <w:color w:val="212121"/>
          <w:sz w:val="24"/>
        </w:rPr>
        <w:t>Canda,</w:t>
      </w:r>
      <w:r>
        <w:rPr>
          <w:color w:val="212121"/>
          <w:spacing w:val="-16"/>
          <w:sz w:val="24"/>
        </w:rPr>
        <w:t> </w:t>
      </w:r>
      <w:r>
        <w:rPr>
          <w:color w:val="212121"/>
          <w:sz w:val="24"/>
        </w:rPr>
        <w:t>E.</w:t>
      </w:r>
      <w:r>
        <w:rPr>
          <w:color w:val="212121"/>
          <w:spacing w:val="-16"/>
          <w:sz w:val="24"/>
        </w:rPr>
        <w:t> </w:t>
      </w:r>
      <w:r>
        <w:rPr>
          <w:color w:val="212121"/>
          <w:sz w:val="24"/>
        </w:rPr>
        <w:t>R.,</w:t>
      </w:r>
      <w:r>
        <w:rPr>
          <w:color w:val="212121"/>
          <w:spacing w:val="-13"/>
          <w:sz w:val="24"/>
        </w:rPr>
        <w:t> </w:t>
      </w:r>
      <w:r>
        <w:rPr>
          <w:color w:val="212121"/>
          <w:sz w:val="24"/>
        </w:rPr>
        <w:t>&amp;</w:t>
      </w:r>
      <w:r>
        <w:rPr>
          <w:color w:val="212121"/>
          <w:spacing w:val="-15"/>
          <w:sz w:val="24"/>
        </w:rPr>
        <w:t> </w:t>
      </w:r>
      <w:r>
        <w:rPr>
          <w:color w:val="212121"/>
          <w:sz w:val="24"/>
        </w:rPr>
        <w:t>Furman,</w:t>
      </w:r>
      <w:r>
        <w:rPr>
          <w:color w:val="212121"/>
          <w:spacing w:val="-11"/>
          <w:sz w:val="24"/>
        </w:rPr>
        <w:t> </w:t>
      </w:r>
      <w:r>
        <w:rPr>
          <w:color w:val="212121"/>
          <w:sz w:val="24"/>
        </w:rPr>
        <w:t>L.</w:t>
      </w:r>
      <w:r>
        <w:rPr>
          <w:color w:val="212121"/>
          <w:spacing w:val="-13"/>
          <w:sz w:val="24"/>
        </w:rPr>
        <w:t> </w:t>
      </w:r>
      <w:r>
        <w:rPr>
          <w:color w:val="212121"/>
          <w:sz w:val="24"/>
        </w:rPr>
        <w:t>D.</w:t>
      </w:r>
      <w:r>
        <w:rPr>
          <w:color w:val="212121"/>
          <w:spacing w:val="-16"/>
          <w:sz w:val="24"/>
        </w:rPr>
        <w:t> </w:t>
      </w:r>
      <w:r>
        <w:rPr>
          <w:color w:val="212121"/>
          <w:sz w:val="24"/>
        </w:rPr>
        <w:t>(2009).</w:t>
      </w:r>
      <w:r>
        <w:rPr>
          <w:color w:val="212121"/>
          <w:spacing w:val="-1"/>
          <w:sz w:val="24"/>
        </w:rPr>
        <w:t> </w:t>
      </w:r>
      <w:r>
        <w:rPr>
          <w:i/>
          <w:color w:val="212121"/>
          <w:sz w:val="24"/>
        </w:rPr>
        <w:t>Spiritual</w:t>
      </w:r>
      <w:r>
        <w:rPr>
          <w:i/>
          <w:color w:val="212121"/>
          <w:spacing w:val="-15"/>
          <w:sz w:val="24"/>
        </w:rPr>
        <w:t> </w:t>
      </w:r>
      <w:r>
        <w:rPr>
          <w:i/>
          <w:color w:val="212121"/>
          <w:sz w:val="24"/>
        </w:rPr>
        <w:t>diversity</w:t>
      </w:r>
      <w:r>
        <w:rPr>
          <w:i/>
          <w:color w:val="212121"/>
          <w:spacing w:val="-15"/>
          <w:sz w:val="24"/>
        </w:rPr>
        <w:t> </w:t>
      </w:r>
      <w:r>
        <w:rPr>
          <w:i/>
          <w:color w:val="212121"/>
          <w:sz w:val="24"/>
        </w:rPr>
        <w:t>in</w:t>
      </w:r>
      <w:r>
        <w:rPr>
          <w:i/>
          <w:color w:val="212121"/>
          <w:spacing w:val="-15"/>
          <w:sz w:val="24"/>
        </w:rPr>
        <w:t> </w:t>
      </w:r>
      <w:r>
        <w:rPr>
          <w:i/>
          <w:color w:val="212121"/>
          <w:sz w:val="24"/>
        </w:rPr>
        <w:t>social</w:t>
      </w:r>
      <w:r>
        <w:rPr>
          <w:i/>
          <w:color w:val="212121"/>
          <w:spacing w:val="-15"/>
          <w:sz w:val="24"/>
        </w:rPr>
        <w:t> </w:t>
      </w:r>
      <w:r>
        <w:rPr>
          <w:i/>
          <w:color w:val="212121"/>
          <w:sz w:val="24"/>
        </w:rPr>
        <w:t>work</w:t>
      </w:r>
      <w:r>
        <w:rPr>
          <w:i/>
          <w:color w:val="212121"/>
          <w:spacing w:val="-17"/>
          <w:sz w:val="24"/>
        </w:rPr>
        <w:t> </w:t>
      </w:r>
      <w:r>
        <w:rPr>
          <w:i/>
          <w:color w:val="212121"/>
          <w:sz w:val="24"/>
        </w:rPr>
        <w:t>practice:</w:t>
      </w:r>
      <w:r>
        <w:rPr>
          <w:i/>
          <w:color w:val="212121"/>
          <w:spacing w:val="-17"/>
          <w:sz w:val="24"/>
        </w:rPr>
        <w:t> </w:t>
      </w:r>
      <w:r>
        <w:rPr>
          <w:i/>
          <w:color w:val="212121"/>
          <w:sz w:val="24"/>
        </w:rPr>
        <w:t>The</w:t>
      </w:r>
      <w:r>
        <w:rPr>
          <w:i/>
          <w:color w:val="212121"/>
          <w:spacing w:val="-15"/>
          <w:sz w:val="24"/>
        </w:rPr>
        <w:t> </w:t>
      </w:r>
      <w:r>
        <w:rPr>
          <w:i/>
          <w:color w:val="212121"/>
          <w:sz w:val="24"/>
        </w:rPr>
        <w:t>heart </w:t>
      </w:r>
      <w:r>
        <w:rPr>
          <w:i/>
          <w:color w:val="212121"/>
          <w:sz w:val="24"/>
        </w:rPr>
        <w:t>of helping</w:t>
      </w:r>
      <w:r>
        <w:rPr>
          <w:color w:val="212121"/>
          <w:sz w:val="24"/>
        </w:rPr>
        <w:t>. Oxford University</w:t>
      </w:r>
      <w:r>
        <w:rPr>
          <w:color w:val="212121"/>
          <w:spacing w:val="-6"/>
          <w:sz w:val="24"/>
        </w:rPr>
        <w:t> </w:t>
      </w:r>
      <w:r>
        <w:rPr>
          <w:color w:val="212121"/>
          <w:sz w:val="24"/>
        </w:rPr>
        <w:t>Press.</w:t>
      </w:r>
    </w:p>
    <w:p>
      <w:pPr>
        <w:pStyle w:val="BodyText"/>
        <w:spacing w:before="8"/>
        <w:rPr>
          <w:sz w:val="20"/>
        </w:rPr>
      </w:pPr>
    </w:p>
    <w:p>
      <w:pPr>
        <w:spacing w:before="0"/>
        <w:ind w:left="440" w:right="0" w:firstLine="0"/>
        <w:jc w:val="both"/>
        <w:rPr>
          <w:sz w:val="24"/>
        </w:rPr>
      </w:pPr>
      <w:r>
        <w:rPr>
          <w:sz w:val="24"/>
        </w:rPr>
        <w:t>Cardwell, J. D. (1980). </w:t>
      </w:r>
      <w:r>
        <w:rPr>
          <w:i/>
          <w:sz w:val="24"/>
        </w:rPr>
        <w:t>The social context of religiosity</w:t>
      </w:r>
      <w:r>
        <w:rPr>
          <w:sz w:val="24"/>
        </w:rPr>
        <w:t>. University Press of Amer.</w:t>
      </w:r>
    </w:p>
    <w:p>
      <w:pPr>
        <w:pStyle w:val="BodyText"/>
        <w:rPr>
          <w:sz w:val="26"/>
        </w:rPr>
      </w:pPr>
    </w:p>
    <w:p>
      <w:pPr>
        <w:pStyle w:val="BodyText"/>
        <w:spacing w:line="480" w:lineRule="auto" w:before="219"/>
        <w:ind w:left="1225" w:right="114" w:hanging="785"/>
        <w:jc w:val="both"/>
        <w:rPr>
          <w:rFonts w:ascii="Arial"/>
          <w:sz w:val="20"/>
        </w:rPr>
      </w:pPr>
      <w:r>
        <w:rPr/>
        <w:t>Carlson, S. R., McLarnon, M. E., &amp; Iacono, W. G. (2007). P300 amplitude, externalizing psychopathology,</w:t>
      </w:r>
      <w:r>
        <w:rPr>
          <w:spacing w:val="-7"/>
        </w:rPr>
        <w:t> </w:t>
      </w:r>
      <w:r>
        <w:rPr/>
        <w:t>and</w:t>
      </w:r>
      <w:r>
        <w:rPr>
          <w:spacing w:val="-10"/>
        </w:rPr>
        <w:t> </w:t>
      </w:r>
      <w:r>
        <w:rPr/>
        <w:t>earlier-versus</w:t>
      </w:r>
      <w:r>
        <w:rPr>
          <w:spacing w:val="-9"/>
        </w:rPr>
        <w:t> </w:t>
      </w:r>
      <w:r>
        <w:rPr/>
        <w:t>later-onset</w:t>
      </w:r>
      <w:r>
        <w:rPr>
          <w:spacing w:val="-9"/>
        </w:rPr>
        <w:t> </w:t>
      </w:r>
      <w:r>
        <w:rPr/>
        <w:t>substance-use</w:t>
      </w:r>
      <w:r>
        <w:rPr>
          <w:spacing w:val="-7"/>
        </w:rPr>
        <w:t> </w:t>
      </w:r>
      <w:r>
        <w:rPr/>
        <w:t>disorder. </w:t>
      </w:r>
      <w:r>
        <w:rPr>
          <w:i/>
        </w:rPr>
        <w:t>Journal</w:t>
      </w:r>
      <w:r>
        <w:rPr>
          <w:i/>
          <w:spacing w:val="-8"/>
        </w:rPr>
        <w:t> </w:t>
      </w:r>
      <w:r>
        <w:rPr>
          <w:i/>
        </w:rPr>
        <w:t>of </w:t>
      </w:r>
      <w:r>
        <w:rPr>
          <w:i/>
        </w:rPr>
        <w:t>Abnormal Psychology</w:t>
      </w:r>
      <w:r>
        <w:rPr/>
        <w:t>, </w:t>
      </w:r>
      <w:r>
        <w:rPr>
          <w:i/>
        </w:rPr>
        <w:t>116</w:t>
      </w:r>
      <w:r>
        <w:rPr/>
        <w:t>(3),</w:t>
      </w:r>
      <w:r>
        <w:rPr>
          <w:spacing w:val="-1"/>
        </w:rPr>
        <w:t> </w:t>
      </w:r>
      <w:r>
        <w:rPr/>
        <w:t>565</w:t>
      </w:r>
      <w:r>
        <w:rPr>
          <w:rFonts w:ascii="Arial"/>
          <w:sz w:val="20"/>
        </w:rPr>
        <w:t>.</w:t>
      </w:r>
    </w:p>
    <w:p>
      <w:pPr>
        <w:pStyle w:val="BodyText"/>
        <w:spacing w:before="10"/>
        <w:rPr>
          <w:rFonts w:ascii="Arial"/>
          <w:sz w:val="20"/>
        </w:rPr>
      </w:pPr>
    </w:p>
    <w:p>
      <w:pPr>
        <w:pStyle w:val="BodyText"/>
        <w:spacing w:line="480" w:lineRule="auto"/>
        <w:ind w:left="1225" w:right="118" w:hanging="785"/>
        <w:jc w:val="both"/>
      </w:pPr>
      <w:r>
        <w:rPr>
          <w:color w:val="212121"/>
        </w:rPr>
        <w:t>Carmona, C. F., Couto, V. V. D., &amp; Scorsolini-Comin, F. (2014). The experience of loneliness and the social support to elderly women. </w:t>
      </w:r>
      <w:r>
        <w:rPr>
          <w:i/>
          <w:color w:val="212121"/>
        </w:rPr>
        <w:t>Psicologia em Estudo</w:t>
      </w:r>
      <w:r>
        <w:rPr>
          <w:color w:val="212121"/>
        </w:rPr>
        <w:t>, </w:t>
      </w:r>
      <w:r>
        <w:rPr>
          <w:i/>
          <w:color w:val="212121"/>
        </w:rPr>
        <w:t>19</w:t>
      </w:r>
      <w:r>
        <w:rPr>
          <w:color w:val="212121"/>
        </w:rPr>
        <w:t>(4), 681-691.</w:t>
      </w:r>
    </w:p>
    <w:p>
      <w:pPr>
        <w:spacing w:after="0" w:line="480" w:lineRule="auto"/>
        <w:jc w:val="both"/>
        <w:sectPr>
          <w:pgSz w:w="12240" w:h="17140"/>
          <w:pgMar w:header="0" w:footer="1015" w:top="1340" w:bottom="1200" w:left="1720" w:right="1320"/>
        </w:sectPr>
      </w:pPr>
    </w:p>
    <w:p>
      <w:pPr>
        <w:pStyle w:val="BodyText"/>
        <w:spacing w:line="480" w:lineRule="auto" w:before="78"/>
        <w:ind w:left="1225" w:right="115" w:hanging="785"/>
        <w:jc w:val="both"/>
        <w:rPr>
          <w:i/>
        </w:rPr>
      </w:pPr>
      <w:r>
        <w:rPr/>
        <w:t>Carpenter, T. P., Laney, T., &amp; Mezulis, A. (2011, May 16). Religious Coping, Stress, and Depressive Symptoms among Adolescents: A Prospective Study. </w:t>
      </w:r>
      <w:r>
        <w:rPr>
          <w:i/>
        </w:rPr>
        <w:t>Psychology of </w:t>
      </w:r>
      <w:r>
        <w:rPr>
          <w:i/>
        </w:rPr>
        <w:t>Religion and</w:t>
      </w:r>
    </w:p>
    <w:p>
      <w:pPr>
        <w:pStyle w:val="BodyText"/>
        <w:spacing w:before="8"/>
        <w:rPr>
          <w:i/>
          <w:sz w:val="20"/>
        </w:rPr>
      </w:pPr>
    </w:p>
    <w:p>
      <w:pPr>
        <w:pStyle w:val="BodyText"/>
        <w:ind w:left="440"/>
        <w:jc w:val="both"/>
      </w:pPr>
      <w:r>
        <w:rPr/>
        <w:t>Carter, M. A. (2000). Abiding loneliness: An existential perspective on loneliness.</w:t>
      </w:r>
    </w:p>
    <w:p>
      <w:pPr>
        <w:pStyle w:val="BodyText"/>
        <w:rPr>
          <w:sz w:val="26"/>
        </w:rPr>
      </w:pPr>
    </w:p>
    <w:p>
      <w:pPr>
        <w:spacing w:line="480" w:lineRule="auto" w:before="220"/>
        <w:ind w:left="1225" w:right="123" w:hanging="785"/>
        <w:jc w:val="both"/>
        <w:rPr>
          <w:sz w:val="24"/>
        </w:rPr>
      </w:pPr>
      <w:r>
        <w:rPr>
          <w:sz w:val="24"/>
        </w:rPr>
        <w:t>Cassum, L. A. (2014). Elderly depression in Pakistan: An emerging public health challenge. </w:t>
      </w:r>
      <w:r>
        <w:rPr>
          <w:i/>
          <w:sz w:val="24"/>
        </w:rPr>
        <w:t>International Journal of Innovative Research and Development|| ISSN </w:t>
      </w:r>
      <w:r>
        <w:rPr>
          <w:i/>
          <w:sz w:val="24"/>
        </w:rPr>
        <w:t>2278–0211</w:t>
      </w:r>
      <w:r>
        <w:rPr>
          <w:sz w:val="24"/>
        </w:rPr>
        <w:t>, </w:t>
      </w:r>
      <w:r>
        <w:rPr>
          <w:i/>
          <w:sz w:val="24"/>
        </w:rPr>
        <w:t>3</w:t>
      </w:r>
      <w:r>
        <w:rPr>
          <w:sz w:val="24"/>
        </w:rPr>
        <w:t>(5).</w:t>
      </w:r>
    </w:p>
    <w:p>
      <w:pPr>
        <w:pStyle w:val="BodyText"/>
        <w:spacing w:before="10"/>
        <w:rPr>
          <w:sz w:val="20"/>
        </w:rPr>
      </w:pPr>
    </w:p>
    <w:p>
      <w:pPr>
        <w:pStyle w:val="BodyText"/>
        <w:spacing w:line="480" w:lineRule="auto"/>
        <w:ind w:left="1225" w:right="118" w:hanging="785"/>
        <w:jc w:val="both"/>
      </w:pPr>
      <w:r>
        <w:rPr/>
        <w:drawing>
          <wp:anchor distT="0" distB="0" distL="0" distR="0" allowOverlap="1" layoutInCell="1" locked="0" behindDoc="1" simplePos="0" relativeHeight="250417152">
            <wp:simplePos x="0" y="0"/>
            <wp:positionH relativeFrom="page">
              <wp:posOffset>1943100</wp:posOffset>
            </wp:positionH>
            <wp:positionV relativeFrom="paragraph">
              <wp:posOffset>908598</wp:posOffset>
            </wp:positionV>
            <wp:extent cx="3886185" cy="1419611"/>
            <wp:effectExtent l="0" t="0" r="0" b="0"/>
            <wp:wrapNone/>
            <wp:docPr id="21" name="image1.png"/>
            <wp:cNvGraphicFramePr>
              <a:graphicFrameLocks noChangeAspect="1"/>
            </wp:cNvGraphicFramePr>
            <a:graphic>
              <a:graphicData uri="http://schemas.openxmlformats.org/drawingml/2006/picture">
                <pic:pic>
                  <pic:nvPicPr>
                    <pic:cNvPr id="22" name="image1.png"/>
                    <pic:cNvPicPr/>
                  </pic:nvPicPr>
                  <pic:blipFill>
                    <a:blip r:embed="rId6" cstate="print"/>
                    <a:stretch>
                      <a:fillRect/>
                    </a:stretch>
                  </pic:blipFill>
                  <pic:spPr>
                    <a:xfrm>
                      <a:off x="0" y="0"/>
                      <a:ext cx="3886185" cy="1419611"/>
                    </a:xfrm>
                    <a:prstGeom prst="rect">
                      <a:avLst/>
                    </a:prstGeom>
                  </pic:spPr>
                </pic:pic>
              </a:graphicData>
            </a:graphic>
          </wp:anchor>
        </w:drawing>
      </w:r>
      <w:r>
        <w:rPr/>
        <w:t>Center for disease control and prevention and National Association of chronic disease Directors. (2008). The state of mental health and aging in America Issue brief 1. What do the data tell us? retrieved on July, 2014, retrieved from app.ncced.cdc.gov.</w:t>
      </w:r>
    </w:p>
    <w:p>
      <w:pPr>
        <w:pStyle w:val="BodyText"/>
        <w:spacing w:before="8"/>
        <w:rPr>
          <w:sz w:val="20"/>
        </w:rPr>
      </w:pPr>
    </w:p>
    <w:p>
      <w:pPr>
        <w:spacing w:line="480" w:lineRule="auto" w:before="0"/>
        <w:ind w:left="1225" w:right="116" w:hanging="785"/>
        <w:jc w:val="both"/>
        <w:rPr>
          <w:sz w:val="24"/>
        </w:rPr>
      </w:pPr>
      <w:r>
        <w:rPr>
          <w:sz w:val="24"/>
        </w:rPr>
        <w:t>Chalise, H. N., &amp; Rai, S. L. (2013). Prevalence and Correlates of Depression among Nepalese Rai Older Adults. </w:t>
      </w:r>
      <w:r>
        <w:rPr>
          <w:i/>
          <w:sz w:val="24"/>
        </w:rPr>
        <w:t>J Gerontology Geriatric Research</w:t>
      </w:r>
      <w:r>
        <w:rPr>
          <w:sz w:val="24"/>
        </w:rPr>
        <w:t>, </w:t>
      </w:r>
      <w:r>
        <w:rPr>
          <w:i/>
          <w:sz w:val="24"/>
        </w:rPr>
        <w:t>2</w:t>
      </w:r>
      <w:r>
        <w:rPr>
          <w:sz w:val="24"/>
        </w:rPr>
        <w:t>(130), 2.</w:t>
      </w:r>
    </w:p>
    <w:p>
      <w:pPr>
        <w:pStyle w:val="BodyText"/>
        <w:spacing w:before="11"/>
        <w:rPr>
          <w:sz w:val="20"/>
        </w:rPr>
      </w:pPr>
    </w:p>
    <w:p>
      <w:pPr>
        <w:pStyle w:val="BodyText"/>
        <w:spacing w:line="480" w:lineRule="auto"/>
        <w:ind w:left="1225" w:right="117" w:hanging="785"/>
        <w:jc w:val="both"/>
      </w:pPr>
      <w:r>
        <w:rPr/>
        <w:t>Cheema,</w:t>
      </w:r>
      <w:r>
        <w:rPr>
          <w:spacing w:val="-10"/>
        </w:rPr>
        <w:t> </w:t>
      </w:r>
      <w:r>
        <w:rPr/>
        <w:t>F.,</w:t>
      </w:r>
      <w:r>
        <w:rPr>
          <w:spacing w:val="-9"/>
        </w:rPr>
        <w:t> </w:t>
      </w:r>
      <w:r>
        <w:rPr/>
        <w:t>Kalra,</w:t>
      </w:r>
      <w:r>
        <w:rPr>
          <w:spacing w:val="-9"/>
        </w:rPr>
        <w:t> </w:t>
      </w:r>
      <w:r>
        <w:rPr/>
        <w:t>G.,</w:t>
      </w:r>
      <w:r>
        <w:rPr>
          <w:spacing w:val="-8"/>
        </w:rPr>
        <w:t> </w:t>
      </w:r>
      <w:r>
        <w:rPr/>
        <w:t>&amp;</w:t>
      </w:r>
      <w:r>
        <w:rPr>
          <w:spacing w:val="-8"/>
        </w:rPr>
        <w:t> </w:t>
      </w:r>
      <w:r>
        <w:rPr/>
        <w:t>Bhugra,</w:t>
      </w:r>
      <w:r>
        <w:rPr>
          <w:spacing w:val="-9"/>
        </w:rPr>
        <w:t> </w:t>
      </w:r>
      <w:r>
        <w:rPr/>
        <w:t>D.</w:t>
      </w:r>
      <w:r>
        <w:rPr>
          <w:spacing w:val="-8"/>
        </w:rPr>
        <w:t> </w:t>
      </w:r>
      <w:r>
        <w:rPr/>
        <w:t>(2010)</w:t>
      </w:r>
      <w:r>
        <w:rPr>
          <w:spacing w:val="-9"/>
        </w:rPr>
        <w:t> </w:t>
      </w:r>
      <w:r>
        <w:rPr/>
        <w:t>Globalization</w:t>
      </w:r>
      <w:r>
        <w:rPr>
          <w:spacing w:val="-9"/>
        </w:rPr>
        <w:t> </w:t>
      </w:r>
      <w:r>
        <w:rPr/>
        <w:t>and</w:t>
      </w:r>
      <w:r>
        <w:rPr>
          <w:spacing w:val="-9"/>
        </w:rPr>
        <w:t> </w:t>
      </w:r>
      <w:r>
        <w:rPr/>
        <w:t>Mental</w:t>
      </w:r>
      <w:r>
        <w:rPr>
          <w:spacing w:val="-10"/>
        </w:rPr>
        <w:t> </w:t>
      </w:r>
      <w:r>
        <w:rPr/>
        <w:t>Health:</w:t>
      </w:r>
      <w:r>
        <w:rPr>
          <w:spacing w:val="-8"/>
        </w:rPr>
        <w:t> </w:t>
      </w:r>
      <w:r>
        <w:rPr/>
        <w:t>Context</w:t>
      </w:r>
      <w:r>
        <w:rPr>
          <w:spacing w:val="-9"/>
        </w:rPr>
        <w:t> </w:t>
      </w:r>
      <w:r>
        <w:rPr/>
        <w:t>and Controversies 7 (2),</w:t>
      </w:r>
      <w:r>
        <w:rPr>
          <w:spacing w:val="-1"/>
        </w:rPr>
        <w:t> </w:t>
      </w:r>
      <w:r>
        <w:rPr/>
        <w:t>55</w:t>
      </w:r>
    </w:p>
    <w:p>
      <w:pPr>
        <w:pStyle w:val="BodyText"/>
        <w:spacing w:before="10"/>
        <w:rPr>
          <w:sz w:val="20"/>
        </w:rPr>
      </w:pPr>
    </w:p>
    <w:p>
      <w:pPr>
        <w:spacing w:line="480" w:lineRule="auto" w:before="0"/>
        <w:ind w:left="1225" w:right="117" w:hanging="785"/>
        <w:jc w:val="both"/>
        <w:rPr>
          <w:sz w:val="24"/>
        </w:rPr>
      </w:pPr>
      <w:r>
        <w:rPr>
          <w:color w:val="212121"/>
          <w:sz w:val="24"/>
        </w:rPr>
        <w:t>Chida, Y., Steptoe,  A.,  &amp;  Powell,  </w:t>
      </w:r>
      <w:r>
        <w:rPr>
          <w:color w:val="212121"/>
          <w:spacing w:val="-3"/>
          <w:sz w:val="24"/>
        </w:rPr>
        <w:t>L.  </w:t>
      </w:r>
      <w:r>
        <w:rPr>
          <w:color w:val="212121"/>
          <w:sz w:val="24"/>
        </w:rPr>
        <w:t>H.  (2009).  Religiosity/spirituality  and  mortality. </w:t>
      </w:r>
      <w:r>
        <w:rPr>
          <w:i/>
          <w:color w:val="212121"/>
          <w:sz w:val="24"/>
        </w:rPr>
        <w:t>Psychotherapy and psychosomatics</w:t>
      </w:r>
      <w:r>
        <w:rPr>
          <w:color w:val="212121"/>
          <w:sz w:val="24"/>
        </w:rPr>
        <w:t>, </w:t>
      </w:r>
      <w:r>
        <w:rPr>
          <w:i/>
          <w:color w:val="212121"/>
          <w:sz w:val="24"/>
        </w:rPr>
        <w:t>78</w:t>
      </w:r>
      <w:r>
        <w:rPr>
          <w:color w:val="212121"/>
          <w:sz w:val="24"/>
        </w:rPr>
        <w:t>(2), 81-90.</w:t>
      </w:r>
    </w:p>
    <w:p>
      <w:pPr>
        <w:pStyle w:val="BodyText"/>
        <w:spacing w:before="10"/>
        <w:rPr>
          <w:sz w:val="20"/>
        </w:rPr>
      </w:pPr>
    </w:p>
    <w:p>
      <w:pPr>
        <w:spacing w:line="480" w:lineRule="auto" w:before="0"/>
        <w:ind w:left="1225" w:right="119" w:hanging="785"/>
        <w:jc w:val="both"/>
        <w:rPr>
          <w:sz w:val="24"/>
        </w:rPr>
      </w:pPr>
      <w:r>
        <w:rPr>
          <w:sz w:val="24"/>
        </w:rPr>
        <w:t>Chirban, J. T. (2001). Assessing religious and spiritual concerns in psychotherapy. </w:t>
      </w:r>
      <w:r>
        <w:rPr>
          <w:i/>
          <w:sz w:val="24"/>
        </w:rPr>
        <w:t>Faith </w:t>
      </w:r>
      <w:r>
        <w:rPr>
          <w:i/>
          <w:sz w:val="24"/>
        </w:rPr>
        <w:t>and health: Psychological perspectives</w:t>
      </w:r>
      <w:r>
        <w:rPr>
          <w:sz w:val="24"/>
        </w:rPr>
        <w:t>, 265-290.</w:t>
      </w:r>
    </w:p>
    <w:p>
      <w:pPr>
        <w:pStyle w:val="BodyText"/>
        <w:spacing w:before="10"/>
        <w:rPr>
          <w:sz w:val="20"/>
        </w:rPr>
      </w:pPr>
    </w:p>
    <w:p>
      <w:pPr>
        <w:pStyle w:val="BodyText"/>
        <w:spacing w:line="480" w:lineRule="auto" w:before="1"/>
        <w:ind w:left="1225" w:right="115" w:hanging="785"/>
        <w:jc w:val="both"/>
      </w:pPr>
      <w:r>
        <w:rPr/>
        <w:t>Chiu,</w:t>
      </w:r>
      <w:r>
        <w:rPr>
          <w:spacing w:val="-3"/>
        </w:rPr>
        <w:t> </w:t>
      </w:r>
      <w:r>
        <w:rPr/>
        <w:t>L.,</w:t>
      </w:r>
      <w:r>
        <w:rPr>
          <w:spacing w:val="-6"/>
        </w:rPr>
        <w:t> </w:t>
      </w:r>
      <w:r>
        <w:rPr/>
        <w:t>Julia</w:t>
      </w:r>
      <w:r>
        <w:rPr>
          <w:spacing w:val="-7"/>
        </w:rPr>
        <w:t> </w:t>
      </w:r>
      <w:r>
        <w:rPr/>
        <w:t>D.</w:t>
      </w:r>
      <w:r>
        <w:rPr>
          <w:spacing w:val="-6"/>
        </w:rPr>
        <w:t> </w:t>
      </w:r>
      <w:r>
        <w:rPr/>
        <w:t>E.,</w:t>
      </w:r>
      <w:r>
        <w:rPr>
          <w:spacing w:val="-4"/>
        </w:rPr>
        <w:t> </w:t>
      </w:r>
      <w:r>
        <w:rPr/>
        <w:t>Lynn,V.</w:t>
      </w:r>
      <w:r>
        <w:rPr>
          <w:spacing w:val="-5"/>
        </w:rPr>
        <w:t> </w:t>
      </w:r>
      <w:r>
        <w:rPr/>
        <w:t>H.,</w:t>
      </w:r>
      <w:r>
        <w:rPr>
          <w:spacing w:val="-6"/>
        </w:rPr>
        <w:t> </w:t>
      </w:r>
      <w:r>
        <w:rPr/>
        <w:t>Rick,</w:t>
      </w:r>
      <w:r>
        <w:rPr>
          <w:spacing w:val="-7"/>
        </w:rPr>
        <w:t> </w:t>
      </w:r>
      <w:r>
        <w:rPr/>
        <w:t>S.,</w:t>
      </w:r>
      <w:r>
        <w:rPr>
          <w:spacing w:val="-6"/>
        </w:rPr>
        <w:t> </w:t>
      </w:r>
      <w:r>
        <w:rPr/>
        <w:t>&amp;</w:t>
      </w:r>
      <w:r>
        <w:rPr>
          <w:spacing w:val="-7"/>
        </w:rPr>
        <w:t> </w:t>
      </w:r>
      <w:r>
        <w:rPr/>
        <w:t>Heather,</w:t>
      </w:r>
      <w:r>
        <w:rPr>
          <w:spacing w:val="-6"/>
        </w:rPr>
        <w:t> </w:t>
      </w:r>
      <w:r>
        <w:rPr/>
        <w:t>M.</w:t>
      </w:r>
      <w:r>
        <w:rPr>
          <w:spacing w:val="-6"/>
        </w:rPr>
        <w:t> </w:t>
      </w:r>
      <w:r>
        <w:rPr/>
        <w:t>(2004).</w:t>
      </w:r>
      <w:r>
        <w:rPr>
          <w:spacing w:val="-6"/>
        </w:rPr>
        <w:t> </w:t>
      </w:r>
      <w:r>
        <w:rPr/>
        <w:t>An</w:t>
      </w:r>
      <w:r>
        <w:rPr>
          <w:spacing w:val="-7"/>
        </w:rPr>
        <w:t> </w:t>
      </w:r>
      <w:r>
        <w:rPr/>
        <w:t>integrative</w:t>
      </w:r>
      <w:r>
        <w:rPr>
          <w:spacing w:val="-7"/>
        </w:rPr>
        <w:t> </w:t>
      </w:r>
      <w:r>
        <w:rPr/>
        <w:t>review</w:t>
      </w:r>
      <w:r>
        <w:rPr>
          <w:spacing w:val="-6"/>
        </w:rPr>
        <w:t> </w:t>
      </w:r>
      <w:r>
        <w:rPr/>
        <w:t>of the concept of spirituality in the health sciences. </w:t>
      </w:r>
      <w:r>
        <w:rPr>
          <w:i/>
        </w:rPr>
        <w:t>Western journal of nursing </w:t>
      </w:r>
      <w:r>
        <w:rPr>
          <w:i/>
        </w:rPr>
        <w:t>research </w:t>
      </w:r>
      <w:r>
        <w:rPr/>
        <w:t>26, (4),</w:t>
      </w:r>
      <w:r>
        <w:rPr>
          <w:spacing w:val="-1"/>
        </w:rPr>
        <w:t> </w:t>
      </w:r>
      <w:r>
        <w:rPr/>
        <w:t>405-428.</w:t>
      </w:r>
    </w:p>
    <w:p>
      <w:pPr>
        <w:spacing w:after="0" w:line="480" w:lineRule="auto"/>
        <w:jc w:val="both"/>
        <w:sectPr>
          <w:pgSz w:w="12240" w:h="17140"/>
          <w:pgMar w:header="0" w:footer="1015" w:top="1340" w:bottom="1200" w:left="1720" w:right="1320"/>
        </w:sectPr>
      </w:pPr>
    </w:p>
    <w:p>
      <w:pPr>
        <w:pStyle w:val="BodyText"/>
        <w:spacing w:line="480" w:lineRule="auto" w:before="78"/>
        <w:ind w:left="1225" w:right="117" w:hanging="785"/>
        <w:jc w:val="both"/>
      </w:pPr>
      <w:r>
        <w:rPr/>
        <w:t>Cho,</w:t>
      </w:r>
      <w:r>
        <w:rPr>
          <w:spacing w:val="-5"/>
        </w:rPr>
        <w:t> </w:t>
      </w:r>
      <w:r>
        <w:rPr/>
        <w:t>H.</w:t>
      </w:r>
      <w:r>
        <w:rPr>
          <w:spacing w:val="-7"/>
        </w:rPr>
        <w:t> </w:t>
      </w:r>
      <w:r>
        <w:rPr/>
        <w:t>J.,</w:t>
      </w:r>
      <w:r>
        <w:rPr>
          <w:spacing w:val="-4"/>
        </w:rPr>
        <w:t> </w:t>
      </w:r>
      <w:r>
        <w:rPr/>
        <w:t>Lavretsky,</w:t>
      </w:r>
      <w:r>
        <w:rPr>
          <w:spacing w:val="-4"/>
        </w:rPr>
        <w:t> </w:t>
      </w:r>
      <w:r>
        <w:rPr/>
        <w:t>H.,</w:t>
      </w:r>
      <w:r>
        <w:rPr>
          <w:spacing w:val="-2"/>
        </w:rPr>
        <w:t> </w:t>
      </w:r>
      <w:r>
        <w:rPr/>
        <w:t>Olmstead,</w:t>
      </w:r>
      <w:r>
        <w:rPr>
          <w:spacing w:val="-4"/>
        </w:rPr>
        <w:t> </w:t>
      </w:r>
      <w:r>
        <w:rPr/>
        <w:t>R.,</w:t>
      </w:r>
      <w:r>
        <w:rPr>
          <w:spacing w:val="-4"/>
        </w:rPr>
        <w:t> </w:t>
      </w:r>
      <w:r>
        <w:rPr/>
        <w:t>Levin,</w:t>
      </w:r>
      <w:r>
        <w:rPr>
          <w:spacing w:val="-3"/>
        </w:rPr>
        <w:t> </w:t>
      </w:r>
      <w:r>
        <w:rPr/>
        <w:t>M.,</w:t>
      </w:r>
      <w:r>
        <w:rPr>
          <w:spacing w:val="-5"/>
        </w:rPr>
        <w:t> </w:t>
      </w:r>
      <w:r>
        <w:rPr/>
        <w:t>Oxman,</w:t>
      </w:r>
      <w:r>
        <w:rPr>
          <w:spacing w:val="-4"/>
        </w:rPr>
        <w:t> </w:t>
      </w:r>
      <w:r>
        <w:rPr/>
        <w:t>M.</w:t>
      </w:r>
      <w:r>
        <w:rPr>
          <w:spacing w:val="-4"/>
        </w:rPr>
        <w:t> </w:t>
      </w:r>
      <w:r>
        <w:rPr/>
        <w:t>N.,</w:t>
      </w:r>
      <w:r>
        <w:rPr>
          <w:spacing w:val="-4"/>
        </w:rPr>
        <w:t> </w:t>
      </w:r>
      <w:r>
        <w:rPr/>
        <w:t>&amp;</w:t>
      </w:r>
      <w:r>
        <w:rPr>
          <w:spacing w:val="-3"/>
        </w:rPr>
        <w:t> </w:t>
      </w:r>
      <w:r>
        <w:rPr/>
        <w:t>Irwin,</w:t>
      </w:r>
      <w:r>
        <w:rPr>
          <w:spacing w:val="-1"/>
        </w:rPr>
        <w:t> </w:t>
      </w:r>
      <w:r>
        <w:rPr/>
        <w:t>M.</w:t>
      </w:r>
      <w:r>
        <w:rPr>
          <w:spacing w:val="-3"/>
        </w:rPr>
        <w:t> </w:t>
      </w:r>
      <w:r>
        <w:rPr/>
        <w:t>R.</w:t>
      </w:r>
      <w:r>
        <w:rPr>
          <w:spacing w:val="-5"/>
        </w:rPr>
        <w:t> </w:t>
      </w:r>
      <w:r>
        <w:rPr/>
        <w:t>(2010). Prior depression history and deterioration of physical health in community- dwelling older adults—a prospective cohort study. </w:t>
      </w:r>
      <w:r>
        <w:rPr>
          <w:i/>
        </w:rPr>
        <w:t>The American Journal of </w:t>
      </w:r>
      <w:r>
        <w:rPr>
          <w:i/>
        </w:rPr>
        <w:t>Geriatric Psychiatry</w:t>
      </w:r>
      <w:r>
        <w:rPr/>
        <w:t>, </w:t>
      </w:r>
      <w:r>
        <w:rPr>
          <w:i/>
        </w:rPr>
        <w:t>18</w:t>
      </w:r>
      <w:r>
        <w:rPr/>
        <w:t>(5),</w:t>
      </w:r>
      <w:r>
        <w:rPr>
          <w:spacing w:val="-1"/>
        </w:rPr>
        <w:t> </w:t>
      </w:r>
      <w:r>
        <w:rPr/>
        <w:t>442-451.</w:t>
      </w:r>
    </w:p>
    <w:p>
      <w:pPr>
        <w:pStyle w:val="BodyText"/>
        <w:rPr>
          <w:sz w:val="21"/>
        </w:rPr>
      </w:pPr>
    </w:p>
    <w:p>
      <w:pPr>
        <w:spacing w:line="475" w:lineRule="auto" w:before="0"/>
        <w:ind w:left="1225" w:right="115" w:hanging="785"/>
        <w:jc w:val="both"/>
        <w:rPr>
          <w:sz w:val="24"/>
        </w:rPr>
      </w:pPr>
      <w:r>
        <w:rPr>
          <w:sz w:val="24"/>
        </w:rPr>
        <w:t>Chou, K. L., &amp; Chi, I. (2005). Prevalence and correlates of depression in Chinese oldest</w:t>
      </w:r>
      <w:r>
        <w:rPr>
          <w:rFonts w:ascii="Cambria Math" w:hAnsi="Cambria Math"/>
          <w:sz w:val="24"/>
        </w:rPr>
        <w:t>‐ </w:t>
      </w:r>
      <w:r>
        <w:rPr>
          <w:sz w:val="24"/>
        </w:rPr>
        <w:t>old. </w:t>
      </w:r>
      <w:r>
        <w:rPr>
          <w:i/>
          <w:sz w:val="24"/>
        </w:rPr>
        <w:t>International journal of geriatric psychiatry, 20</w:t>
      </w:r>
      <w:r>
        <w:rPr>
          <w:sz w:val="24"/>
        </w:rPr>
        <w:t>(1), 41-50.</w:t>
      </w:r>
    </w:p>
    <w:p>
      <w:pPr>
        <w:pStyle w:val="BodyText"/>
        <w:spacing w:before="8"/>
        <w:rPr>
          <w:sz w:val="21"/>
        </w:rPr>
      </w:pPr>
    </w:p>
    <w:p>
      <w:pPr>
        <w:spacing w:line="477" w:lineRule="auto" w:before="0"/>
        <w:ind w:left="1225" w:right="118" w:hanging="785"/>
        <w:jc w:val="both"/>
        <w:rPr>
          <w:sz w:val="24"/>
        </w:rPr>
      </w:pPr>
      <w:r>
        <w:rPr>
          <w:color w:val="212121"/>
          <w:sz w:val="24"/>
        </w:rPr>
        <w:t>Christakis, N. A., &amp; Fowler, J. H. (2009). Social network  visualization  in  epidemiology.</w:t>
      </w:r>
      <w:r>
        <w:rPr>
          <w:color w:val="212121"/>
          <w:spacing w:val="-1"/>
          <w:sz w:val="24"/>
        </w:rPr>
        <w:t> </w:t>
      </w:r>
      <w:r>
        <w:rPr>
          <w:i/>
          <w:color w:val="212121"/>
          <w:sz w:val="24"/>
        </w:rPr>
        <w:t>Norsk</w:t>
      </w:r>
      <w:r>
        <w:rPr>
          <w:i/>
          <w:color w:val="212121"/>
          <w:spacing w:val="-11"/>
          <w:sz w:val="24"/>
        </w:rPr>
        <w:t> </w:t>
      </w:r>
      <w:r>
        <w:rPr>
          <w:i/>
          <w:color w:val="212121"/>
          <w:sz w:val="24"/>
        </w:rPr>
        <w:t>epidemiologi=</w:t>
      </w:r>
      <w:r>
        <w:rPr>
          <w:i/>
          <w:color w:val="212121"/>
          <w:spacing w:val="-14"/>
          <w:sz w:val="24"/>
        </w:rPr>
        <w:t> </w:t>
      </w:r>
      <w:r>
        <w:rPr>
          <w:i/>
          <w:color w:val="212121"/>
          <w:sz w:val="24"/>
        </w:rPr>
        <w:t>Norwegian</w:t>
      </w:r>
      <w:r>
        <w:rPr>
          <w:i/>
          <w:color w:val="212121"/>
          <w:spacing w:val="-13"/>
          <w:sz w:val="24"/>
        </w:rPr>
        <w:t> </w:t>
      </w:r>
      <w:r>
        <w:rPr>
          <w:i/>
          <w:color w:val="212121"/>
          <w:sz w:val="24"/>
        </w:rPr>
        <w:t>journal</w:t>
      </w:r>
      <w:r>
        <w:rPr>
          <w:i/>
          <w:color w:val="212121"/>
          <w:spacing w:val="-13"/>
          <w:sz w:val="24"/>
        </w:rPr>
        <w:t> </w:t>
      </w:r>
      <w:r>
        <w:rPr>
          <w:i/>
          <w:color w:val="212121"/>
          <w:sz w:val="24"/>
        </w:rPr>
        <w:t>of</w:t>
      </w:r>
      <w:r>
        <w:rPr>
          <w:i/>
          <w:color w:val="212121"/>
          <w:spacing w:val="-13"/>
          <w:sz w:val="24"/>
        </w:rPr>
        <w:t> </w:t>
      </w:r>
      <w:r>
        <w:rPr>
          <w:i/>
          <w:color w:val="212121"/>
          <w:sz w:val="24"/>
        </w:rPr>
        <w:t>epidemiology</w:t>
      </w:r>
      <w:r>
        <w:rPr>
          <w:color w:val="212121"/>
          <w:sz w:val="24"/>
        </w:rPr>
        <w:t>,</w:t>
      </w:r>
      <w:r>
        <w:rPr>
          <w:color w:val="212121"/>
          <w:spacing w:val="1"/>
          <w:sz w:val="24"/>
        </w:rPr>
        <w:t> </w:t>
      </w:r>
      <w:r>
        <w:rPr>
          <w:i/>
          <w:color w:val="212121"/>
          <w:sz w:val="24"/>
        </w:rPr>
        <w:t>19</w:t>
      </w:r>
      <w:r>
        <w:rPr>
          <w:color w:val="212121"/>
          <w:sz w:val="24"/>
        </w:rPr>
        <w:t>(1),</w:t>
      </w:r>
      <w:r>
        <w:rPr>
          <w:color w:val="212121"/>
          <w:spacing w:val="-12"/>
          <w:sz w:val="24"/>
        </w:rPr>
        <w:t> </w:t>
      </w:r>
      <w:r>
        <w:rPr>
          <w:color w:val="212121"/>
          <w:sz w:val="24"/>
        </w:rPr>
        <w:t>5.</w:t>
      </w:r>
    </w:p>
    <w:p>
      <w:pPr>
        <w:pStyle w:val="BodyText"/>
        <w:spacing w:before="4"/>
        <w:rPr>
          <w:sz w:val="21"/>
        </w:rPr>
      </w:pPr>
    </w:p>
    <w:p>
      <w:pPr>
        <w:spacing w:line="477" w:lineRule="auto" w:before="0"/>
        <w:ind w:left="1225" w:right="122" w:hanging="785"/>
        <w:jc w:val="both"/>
        <w:rPr>
          <w:sz w:val="24"/>
        </w:rPr>
      </w:pPr>
      <w:r>
        <w:rPr/>
        <w:drawing>
          <wp:anchor distT="0" distB="0" distL="0" distR="0" allowOverlap="1" layoutInCell="1" locked="0" behindDoc="1" simplePos="0" relativeHeight="250418176">
            <wp:simplePos x="0" y="0"/>
            <wp:positionH relativeFrom="page">
              <wp:posOffset>1943100</wp:posOffset>
            </wp:positionH>
            <wp:positionV relativeFrom="paragraph">
              <wp:posOffset>551981</wp:posOffset>
            </wp:positionV>
            <wp:extent cx="3886185" cy="1419611"/>
            <wp:effectExtent l="0" t="0" r="0" b="0"/>
            <wp:wrapNone/>
            <wp:docPr id="23" name="image1.png"/>
            <wp:cNvGraphicFramePr>
              <a:graphicFrameLocks noChangeAspect="1"/>
            </wp:cNvGraphicFramePr>
            <a:graphic>
              <a:graphicData uri="http://schemas.openxmlformats.org/drawingml/2006/picture">
                <pic:pic>
                  <pic:nvPicPr>
                    <pic:cNvPr id="24" name="image1.png"/>
                    <pic:cNvPicPr/>
                  </pic:nvPicPr>
                  <pic:blipFill>
                    <a:blip r:embed="rId6" cstate="print"/>
                    <a:stretch>
                      <a:fillRect/>
                    </a:stretch>
                  </pic:blipFill>
                  <pic:spPr>
                    <a:xfrm>
                      <a:off x="0" y="0"/>
                      <a:ext cx="3886185" cy="1419611"/>
                    </a:xfrm>
                    <a:prstGeom prst="rect">
                      <a:avLst/>
                    </a:prstGeom>
                  </pic:spPr>
                </pic:pic>
              </a:graphicData>
            </a:graphic>
          </wp:anchor>
        </w:drawing>
      </w:r>
      <w:r>
        <w:rPr>
          <w:sz w:val="24"/>
        </w:rPr>
        <w:t>Christopher, G., &amp; MacDonald, J. (2005). The impact of clinical depression on working memory. </w:t>
      </w:r>
      <w:r>
        <w:rPr>
          <w:i/>
          <w:sz w:val="24"/>
        </w:rPr>
        <w:t>Cognitive neuropsychiatry</w:t>
      </w:r>
      <w:r>
        <w:rPr>
          <w:sz w:val="24"/>
        </w:rPr>
        <w:t>, </w:t>
      </w:r>
      <w:r>
        <w:rPr>
          <w:i/>
          <w:sz w:val="24"/>
        </w:rPr>
        <w:t>10 </w:t>
      </w:r>
      <w:r>
        <w:rPr>
          <w:sz w:val="24"/>
        </w:rPr>
        <w:t>(5), 379-399.</w:t>
      </w:r>
    </w:p>
    <w:p>
      <w:pPr>
        <w:pStyle w:val="BodyText"/>
        <w:spacing w:before="4"/>
        <w:rPr>
          <w:sz w:val="21"/>
        </w:rPr>
      </w:pPr>
    </w:p>
    <w:p>
      <w:pPr>
        <w:pStyle w:val="BodyText"/>
        <w:spacing w:line="480" w:lineRule="auto" w:before="1"/>
        <w:ind w:left="1225" w:right="114" w:hanging="785"/>
        <w:jc w:val="both"/>
      </w:pPr>
      <w:r>
        <w:rPr/>
        <w:t>Ciechanowski, P., Wagner, E., Schmaling, K., Schwartz, S., Williams, B., Diehr, P., &amp; LoGerfo, J. (2004). Community-integrated home-based depression treatment in older adults: a randomized controlled trial. </w:t>
      </w:r>
      <w:r>
        <w:rPr>
          <w:i/>
        </w:rPr>
        <w:t>Jama</w:t>
      </w:r>
      <w:r>
        <w:rPr/>
        <w:t>, </w:t>
      </w:r>
      <w:r>
        <w:rPr>
          <w:i/>
        </w:rPr>
        <w:t>291</w:t>
      </w:r>
      <w:r>
        <w:rPr/>
        <w:t>(13), 1569-1577.</w:t>
      </w:r>
    </w:p>
    <w:p>
      <w:pPr>
        <w:pStyle w:val="BodyText"/>
        <w:spacing w:before="10"/>
        <w:rPr>
          <w:sz w:val="20"/>
        </w:rPr>
      </w:pPr>
    </w:p>
    <w:p>
      <w:pPr>
        <w:spacing w:line="480" w:lineRule="auto" w:before="0"/>
        <w:ind w:left="1225" w:right="116" w:hanging="785"/>
        <w:jc w:val="both"/>
        <w:rPr>
          <w:sz w:val="24"/>
        </w:rPr>
      </w:pPr>
      <w:r>
        <w:rPr>
          <w:sz w:val="24"/>
        </w:rPr>
        <w:t>Cirhinlioglu, F. G., &amp; Ozdikmenli-Demir, G. (2012). Religious orientation and its</w:t>
      </w:r>
      <w:r>
        <w:rPr>
          <w:spacing w:val="-21"/>
          <w:sz w:val="24"/>
        </w:rPr>
        <w:t> </w:t>
      </w:r>
      <w:r>
        <w:rPr>
          <w:sz w:val="24"/>
        </w:rPr>
        <w:t>relation to locus of control and depression. </w:t>
      </w:r>
      <w:r>
        <w:rPr>
          <w:i/>
          <w:sz w:val="24"/>
        </w:rPr>
        <w:t>Archive for the Psychology of Religion</w:t>
      </w:r>
      <w:r>
        <w:rPr>
          <w:sz w:val="24"/>
        </w:rPr>
        <w:t>, </w:t>
      </w:r>
      <w:r>
        <w:rPr>
          <w:i/>
          <w:sz w:val="24"/>
        </w:rPr>
        <w:t>34</w:t>
      </w:r>
      <w:r>
        <w:rPr>
          <w:sz w:val="24"/>
        </w:rPr>
        <w:t>(3), 341-362.</w:t>
      </w:r>
    </w:p>
    <w:p>
      <w:pPr>
        <w:pStyle w:val="BodyText"/>
        <w:spacing w:before="10"/>
        <w:rPr>
          <w:sz w:val="20"/>
        </w:rPr>
      </w:pPr>
    </w:p>
    <w:p>
      <w:pPr>
        <w:spacing w:line="477" w:lineRule="auto" w:before="0"/>
        <w:ind w:left="1225" w:right="120" w:hanging="785"/>
        <w:jc w:val="both"/>
        <w:rPr>
          <w:sz w:val="24"/>
        </w:rPr>
      </w:pPr>
      <w:r>
        <w:rPr>
          <w:sz w:val="24"/>
        </w:rPr>
        <w:t>Clarke, D. (2004). Neuroticism: moderator or mediator in the relation between locus of control and depression? </w:t>
      </w:r>
      <w:r>
        <w:rPr>
          <w:i/>
          <w:sz w:val="24"/>
        </w:rPr>
        <w:t>Personality and Individual Differences</w:t>
      </w:r>
      <w:r>
        <w:rPr>
          <w:sz w:val="24"/>
        </w:rPr>
        <w:t>, </w:t>
      </w:r>
      <w:r>
        <w:rPr>
          <w:i/>
          <w:sz w:val="24"/>
        </w:rPr>
        <w:t>37</w:t>
      </w:r>
      <w:r>
        <w:rPr>
          <w:sz w:val="24"/>
        </w:rPr>
        <w:t>(2), 245-258.</w:t>
      </w:r>
    </w:p>
    <w:p>
      <w:pPr>
        <w:pStyle w:val="BodyText"/>
        <w:spacing w:before="5"/>
        <w:rPr>
          <w:sz w:val="21"/>
        </w:rPr>
      </w:pPr>
    </w:p>
    <w:p>
      <w:pPr>
        <w:pStyle w:val="BodyText"/>
        <w:spacing w:line="477" w:lineRule="auto"/>
        <w:ind w:left="1225" w:right="115" w:hanging="785"/>
        <w:jc w:val="both"/>
      </w:pPr>
      <w:r>
        <w:rPr>
          <w:color w:val="212121"/>
        </w:rPr>
        <w:t>Clark-Plaskie,</w:t>
      </w:r>
      <w:r>
        <w:rPr>
          <w:color w:val="212121"/>
          <w:spacing w:val="-9"/>
        </w:rPr>
        <w:t> </w:t>
      </w:r>
      <w:r>
        <w:rPr>
          <w:color w:val="212121"/>
        </w:rPr>
        <w:t>M.,</w:t>
      </w:r>
      <w:r>
        <w:rPr>
          <w:color w:val="212121"/>
          <w:spacing w:val="-8"/>
        </w:rPr>
        <w:t> </w:t>
      </w:r>
      <w:r>
        <w:rPr>
          <w:color w:val="212121"/>
        </w:rPr>
        <w:t>&amp;</w:t>
      </w:r>
      <w:r>
        <w:rPr>
          <w:color w:val="212121"/>
          <w:spacing w:val="-8"/>
        </w:rPr>
        <w:t> </w:t>
      </w:r>
      <w:r>
        <w:rPr>
          <w:color w:val="212121"/>
        </w:rPr>
        <w:t>Lachman,</w:t>
      </w:r>
      <w:r>
        <w:rPr>
          <w:color w:val="212121"/>
          <w:spacing w:val="-8"/>
        </w:rPr>
        <w:t> </w:t>
      </w:r>
      <w:r>
        <w:rPr>
          <w:color w:val="212121"/>
        </w:rPr>
        <w:t>M.</w:t>
      </w:r>
      <w:r>
        <w:rPr>
          <w:color w:val="212121"/>
          <w:spacing w:val="-8"/>
        </w:rPr>
        <w:t> </w:t>
      </w:r>
      <w:r>
        <w:rPr>
          <w:color w:val="212121"/>
        </w:rPr>
        <w:t>E.</w:t>
      </w:r>
      <w:r>
        <w:rPr>
          <w:color w:val="212121"/>
          <w:spacing w:val="-9"/>
        </w:rPr>
        <w:t> </w:t>
      </w:r>
      <w:r>
        <w:rPr>
          <w:color w:val="212121"/>
        </w:rPr>
        <w:t>(1999).</w:t>
      </w:r>
      <w:r>
        <w:rPr>
          <w:color w:val="212121"/>
          <w:spacing w:val="-8"/>
        </w:rPr>
        <w:t> </w:t>
      </w:r>
      <w:r>
        <w:rPr>
          <w:color w:val="212121"/>
        </w:rPr>
        <w:t>The</w:t>
      </w:r>
      <w:r>
        <w:rPr>
          <w:color w:val="212121"/>
          <w:spacing w:val="-7"/>
        </w:rPr>
        <w:t> </w:t>
      </w:r>
      <w:r>
        <w:rPr>
          <w:color w:val="212121"/>
        </w:rPr>
        <w:t>sense</w:t>
      </w:r>
      <w:r>
        <w:rPr>
          <w:color w:val="212121"/>
          <w:spacing w:val="-9"/>
        </w:rPr>
        <w:t> </w:t>
      </w:r>
      <w:r>
        <w:rPr>
          <w:color w:val="212121"/>
        </w:rPr>
        <w:t>of</w:t>
      </w:r>
      <w:r>
        <w:rPr>
          <w:color w:val="212121"/>
          <w:spacing w:val="-6"/>
        </w:rPr>
        <w:t> </w:t>
      </w:r>
      <w:r>
        <w:rPr>
          <w:color w:val="212121"/>
        </w:rPr>
        <w:t>control</w:t>
      </w:r>
      <w:r>
        <w:rPr>
          <w:color w:val="212121"/>
          <w:spacing w:val="-9"/>
        </w:rPr>
        <w:t> </w:t>
      </w:r>
      <w:r>
        <w:rPr>
          <w:color w:val="212121"/>
        </w:rPr>
        <w:t>in</w:t>
      </w:r>
      <w:r>
        <w:rPr>
          <w:color w:val="212121"/>
          <w:spacing w:val="-8"/>
        </w:rPr>
        <w:t> </w:t>
      </w:r>
      <w:r>
        <w:rPr>
          <w:color w:val="212121"/>
        </w:rPr>
        <w:t>midlife.</w:t>
      </w:r>
      <w:r>
        <w:rPr>
          <w:color w:val="212121"/>
          <w:spacing w:val="-6"/>
        </w:rPr>
        <w:t> </w:t>
      </w:r>
      <w:r>
        <w:rPr>
          <w:color w:val="212121"/>
        </w:rPr>
        <w:t>In</w:t>
      </w:r>
      <w:r>
        <w:rPr>
          <w:color w:val="212121"/>
          <w:spacing w:val="1"/>
        </w:rPr>
        <w:t> </w:t>
      </w:r>
      <w:r>
        <w:rPr>
          <w:i/>
          <w:color w:val="212121"/>
        </w:rPr>
        <w:t>Life</w:t>
      </w:r>
      <w:r>
        <w:rPr>
          <w:i/>
          <w:color w:val="212121"/>
          <w:spacing w:val="-10"/>
        </w:rPr>
        <w:t> </w:t>
      </w:r>
      <w:r>
        <w:rPr>
          <w:i/>
          <w:color w:val="212121"/>
        </w:rPr>
        <w:t>in</w:t>
      </w:r>
      <w:r>
        <w:rPr>
          <w:i/>
          <w:color w:val="212121"/>
          <w:spacing w:val="-8"/>
        </w:rPr>
        <w:t> </w:t>
      </w:r>
      <w:r>
        <w:rPr>
          <w:i/>
          <w:color w:val="212121"/>
        </w:rPr>
        <w:t>the </w:t>
      </w:r>
      <w:r>
        <w:rPr>
          <w:i/>
          <w:color w:val="212121"/>
        </w:rPr>
        <w:t>middle </w:t>
      </w:r>
      <w:r>
        <w:rPr>
          <w:color w:val="212121"/>
        </w:rPr>
        <w:t>(pp.</w:t>
      </w:r>
      <w:r>
        <w:rPr>
          <w:color w:val="212121"/>
          <w:spacing w:val="-2"/>
        </w:rPr>
        <w:t> </w:t>
      </w:r>
      <w:r>
        <w:rPr>
          <w:color w:val="212121"/>
        </w:rPr>
        <w:t>181-208).</w:t>
      </w:r>
    </w:p>
    <w:p>
      <w:pPr>
        <w:spacing w:after="0" w:line="477" w:lineRule="auto"/>
        <w:jc w:val="both"/>
        <w:sectPr>
          <w:pgSz w:w="12240" w:h="17140"/>
          <w:pgMar w:header="0" w:footer="1015" w:top="1340" w:bottom="1200" w:left="1720" w:right="1320"/>
        </w:sectPr>
      </w:pPr>
    </w:p>
    <w:p>
      <w:pPr>
        <w:spacing w:line="480" w:lineRule="auto" w:before="78"/>
        <w:ind w:left="1225" w:right="121" w:hanging="785"/>
        <w:jc w:val="both"/>
        <w:rPr>
          <w:sz w:val="24"/>
        </w:rPr>
      </w:pPr>
      <w:r>
        <w:rPr>
          <w:color w:val="212121"/>
          <w:sz w:val="24"/>
        </w:rPr>
        <w:t>Coakes, S. J., Steed, L. G., Coakes, S. J., &amp; Steed, L. G. (2003). Multiple response and multiple dichotomy analysis. </w:t>
      </w:r>
      <w:r>
        <w:rPr>
          <w:i/>
          <w:color w:val="212121"/>
          <w:sz w:val="24"/>
        </w:rPr>
        <w:t>SPSS: analysis without anguish: Version 11.0 for </w:t>
      </w:r>
      <w:r>
        <w:rPr>
          <w:i/>
          <w:color w:val="212121"/>
          <w:sz w:val="24"/>
        </w:rPr>
        <w:t>Windows</w:t>
      </w:r>
      <w:r>
        <w:rPr>
          <w:color w:val="212121"/>
          <w:sz w:val="24"/>
        </w:rPr>
        <w:t>, 215-224.</w:t>
      </w:r>
    </w:p>
    <w:p>
      <w:pPr>
        <w:pStyle w:val="BodyText"/>
        <w:spacing w:before="8"/>
        <w:rPr>
          <w:sz w:val="20"/>
        </w:rPr>
      </w:pPr>
    </w:p>
    <w:p>
      <w:pPr>
        <w:pStyle w:val="BodyText"/>
        <w:ind w:left="440"/>
        <w:jc w:val="both"/>
      </w:pPr>
      <w:r>
        <w:rPr/>
        <w:t>Cohen, B. H. (2001). Explaining psychological statistics (2nd ed.). New York: Wiley</w:t>
      </w:r>
    </w:p>
    <w:p>
      <w:pPr>
        <w:pStyle w:val="BodyText"/>
        <w:rPr>
          <w:sz w:val="26"/>
        </w:rPr>
      </w:pPr>
    </w:p>
    <w:p>
      <w:pPr>
        <w:spacing w:line="477" w:lineRule="auto" w:before="220"/>
        <w:ind w:left="1225" w:right="118" w:hanging="785"/>
        <w:jc w:val="both"/>
        <w:rPr>
          <w:sz w:val="24"/>
        </w:rPr>
      </w:pPr>
      <w:r>
        <w:rPr>
          <w:sz w:val="24"/>
        </w:rPr>
        <w:t>Cohen,</w:t>
      </w:r>
      <w:r>
        <w:rPr>
          <w:spacing w:val="-4"/>
          <w:sz w:val="24"/>
        </w:rPr>
        <w:t> </w:t>
      </w:r>
      <w:r>
        <w:rPr>
          <w:sz w:val="24"/>
        </w:rPr>
        <w:t>G.</w:t>
      </w:r>
      <w:r>
        <w:rPr>
          <w:spacing w:val="-4"/>
          <w:sz w:val="24"/>
        </w:rPr>
        <w:t> </w:t>
      </w:r>
      <w:r>
        <w:rPr>
          <w:sz w:val="24"/>
        </w:rPr>
        <w:t>E.,</w:t>
      </w:r>
      <w:r>
        <w:rPr>
          <w:spacing w:val="-3"/>
          <w:sz w:val="24"/>
        </w:rPr>
        <w:t> </w:t>
      </w:r>
      <w:r>
        <w:rPr>
          <w:sz w:val="24"/>
        </w:rPr>
        <w:t>&amp;</w:t>
      </w:r>
      <w:r>
        <w:rPr>
          <w:spacing w:val="-6"/>
          <w:sz w:val="24"/>
        </w:rPr>
        <w:t> </w:t>
      </w:r>
      <w:r>
        <w:rPr>
          <w:sz w:val="24"/>
        </w:rPr>
        <w:t>Shamus,</w:t>
      </w:r>
      <w:r>
        <w:rPr>
          <w:spacing w:val="-3"/>
          <w:sz w:val="24"/>
        </w:rPr>
        <w:t> </w:t>
      </w:r>
      <w:r>
        <w:rPr>
          <w:sz w:val="24"/>
        </w:rPr>
        <w:t>E.</w:t>
      </w:r>
      <w:r>
        <w:rPr>
          <w:spacing w:val="-3"/>
          <w:sz w:val="24"/>
        </w:rPr>
        <w:t> </w:t>
      </w:r>
      <w:r>
        <w:rPr>
          <w:sz w:val="24"/>
        </w:rPr>
        <w:t>(2009).</w:t>
      </w:r>
      <w:r>
        <w:rPr>
          <w:spacing w:val="-5"/>
          <w:sz w:val="24"/>
        </w:rPr>
        <w:t> </w:t>
      </w:r>
      <w:r>
        <w:rPr>
          <w:sz w:val="24"/>
        </w:rPr>
        <w:t>Depressed,</w:t>
      </w:r>
      <w:r>
        <w:rPr>
          <w:spacing w:val="-4"/>
          <w:sz w:val="24"/>
        </w:rPr>
        <w:t> </w:t>
      </w:r>
      <w:r>
        <w:rPr>
          <w:sz w:val="24"/>
        </w:rPr>
        <w:t>low</w:t>
      </w:r>
      <w:r>
        <w:rPr>
          <w:spacing w:val="-3"/>
          <w:sz w:val="24"/>
        </w:rPr>
        <w:t> </w:t>
      </w:r>
      <w:r>
        <w:rPr>
          <w:sz w:val="24"/>
        </w:rPr>
        <w:t>self-esteem:</w:t>
      </w:r>
      <w:r>
        <w:rPr>
          <w:spacing w:val="-3"/>
          <w:sz w:val="24"/>
        </w:rPr>
        <w:t> </w:t>
      </w:r>
      <w:r>
        <w:rPr>
          <w:sz w:val="24"/>
        </w:rPr>
        <w:t>What</w:t>
      </w:r>
      <w:r>
        <w:rPr>
          <w:spacing w:val="-3"/>
          <w:sz w:val="24"/>
        </w:rPr>
        <w:t> </w:t>
      </w:r>
      <w:r>
        <w:rPr>
          <w:sz w:val="24"/>
        </w:rPr>
        <w:t>can</w:t>
      </w:r>
      <w:r>
        <w:rPr>
          <w:spacing w:val="-3"/>
          <w:sz w:val="24"/>
        </w:rPr>
        <w:t> </w:t>
      </w:r>
      <w:r>
        <w:rPr>
          <w:sz w:val="24"/>
        </w:rPr>
        <w:t>exercise</w:t>
      </w:r>
      <w:r>
        <w:rPr>
          <w:spacing w:val="-4"/>
          <w:sz w:val="24"/>
        </w:rPr>
        <w:t> </w:t>
      </w:r>
      <w:r>
        <w:rPr>
          <w:sz w:val="24"/>
        </w:rPr>
        <w:t>do</w:t>
      </w:r>
      <w:r>
        <w:rPr>
          <w:spacing w:val="-4"/>
          <w:sz w:val="24"/>
        </w:rPr>
        <w:t> </w:t>
      </w:r>
      <w:r>
        <w:rPr>
          <w:sz w:val="24"/>
        </w:rPr>
        <w:t>for you? </w:t>
      </w:r>
      <w:r>
        <w:rPr>
          <w:i/>
          <w:sz w:val="24"/>
        </w:rPr>
        <w:t>The Internet Journal of Allied Health Sciences and Practice</w:t>
      </w:r>
      <w:r>
        <w:rPr>
          <w:sz w:val="24"/>
        </w:rPr>
        <w:t>, </w:t>
      </w:r>
      <w:r>
        <w:rPr>
          <w:i/>
          <w:sz w:val="24"/>
        </w:rPr>
        <w:t>7</w:t>
      </w:r>
      <w:r>
        <w:rPr>
          <w:sz w:val="24"/>
        </w:rPr>
        <w:t>(2),</w:t>
      </w:r>
      <w:r>
        <w:rPr>
          <w:spacing w:val="-4"/>
          <w:sz w:val="24"/>
        </w:rPr>
        <w:t> </w:t>
      </w:r>
      <w:r>
        <w:rPr>
          <w:sz w:val="24"/>
        </w:rPr>
        <w:t>15-20.</w:t>
      </w:r>
    </w:p>
    <w:p>
      <w:pPr>
        <w:pStyle w:val="BodyText"/>
        <w:spacing w:before="4"/>
        <w:rPr>
          <w:sz w:val="21"/>
        </w:rPr>
      </w:pPr>
    </w:p>
    <w:p>
      <w:pPr>
        <w:spacing w:line="480" w:lineRule="auto" w:before="0"/>
        <w:ind w:left="1225" w:right="115" w:hanging="785"/>
        <w:jc w:val="both"/>
        <w:rPr>
          <w:sz w:val="24"/>
        </w:rPr>
      </w:pPr>
      <w:r>
        <w:rPr>
          <w:sz w:val="24"/>
        </w:rPr>
        <w:t>Cohen, J. (1970). Approximate power and sample size determination for common one- sample and two-sample hypothesis tests. </w:t>
      </w:r>
      <w:r>
        <w:rPr>
          <w:i/>
          <w:sz w:val="24"/>
        </w:rPr>
        <w:t>Educational and Psychological </w:t>
      </w:r>
      <w:r>
        <w:rPr>
          <w:i/>
          <w:sz w:val="24"/>
        </w:rPr>
        <w:t>Measurement</w:t>
      </w:r>
      <w:r>
        <w:rPr>
          <w:sz w:val="24"/>
        </w:rPr>
        <w:t>, </w:t>
      </w:r>
      <w:r>
        <w:rPr>
          <w:i/>
          <w:sz w:val="24"/>
        </w:rPr>
        <w:t>30</w:t>
      </w:r>
      <w:r>
        <w:rPr>
          <w:sz w:val="24"/>
        </w:rPr>
        <w:t>(4), 811-831.</w:t>
      </w:r>
    </w:p>
    <w:p>
      <w:pPr>
        <w:pStyle w:val="BodyText"/>
        <w:spacing w:before="8"/>
        <w:rPr>
          <w:sz w:val="20"/>
        </w:rPr>
      </w:pPr>
    </w:p>
    <w:p>
      <w:pPr>
        <w:pStyle w:val="BodyText"/>
        <w:spacing w:line="480" w:lineRule="auto"/>
        <w:ind w:left="1225" w:right="115" w:hanging="785"/>
        <w:jc w:val="both"/>
      </w:pPr>
      <w:r>
        <w:rPr/>
        <w:drawing>
          <wp:anchor distT="0" distB="0" distL="0" distR="0" allowOverlap="1" layoutInCell="1" locked="0" behindDoc="1" simplePos="0" relativeHeight="250419200">
            <wp:simplePos x="0" y="0"/>
            <wp:positionH relativeFrom="page">
              <wp:posOffset>1943100</wp:posOffset>
            </wp:positionH>
            <wp:positionV relativeFrom="paragraph">
              <wp:posOffset>56681</wp:posOffset>
            </wp:positionV>
            <wp:extent cx="3886185" cy="1419611"/>
            <wp:effectExtent l="0" t="0" r="0" b="0"/>
            <wp:wrapNone/>
            <wp:docPr id="25" name="image1.png"/>
            <wp:cNvGraphicFramePr>
              <a:graphicFrameLocks noChangeAspect="1"/>
            </wp:cNvGraphicFramePr>
            <a:graphic>
              <a:graphicData uri="http://schemas.openxmlformats.org/drawingml/2006/picture">
                <pic:pic>
                  <pic:nvPicPr>
                    <pic:cNvPr id="26" name="image1.png"/>
                    <pic:cNvPicPr/>
                  </pic:nvPicPr>
                  <pic:blipFill>
                    <a:blip r:embed="rId6" cstate="print"/>
                    <a:stretch>
                      <a:fillRect/>
                    </a:stretch>
                  </pic:blipFill>
                  <pic:spPr>
                    <a:xfrm>
                      <a:off x="0" y="0"/>
                      <a:ext cx="3886185" cy="1419611"/>
                    </a:xfrm>
                    <a:prstGeom prst="rect">
                      <a:avLst/>
                    </a:prstGeom>
                  </pic:spPr>
                </pic:pic>
              </a:graphicData>
            </a:graphic>
          </wp:anchor>
        </w:drawing>
      </w:r>
      <w:r>
        <w:rPr/>
        <w:t>Cohen-Mansfield, J., Shmotkin, D., &amp; Goldberg, S. (2009). Loneliness in old age: longitudinal changes and their determinants in an Israeli sample. </w:t>
      </w:r>
      <w:r>
        <w:rPr>
          <w:i/>
        </w:rPr>
        <w:t>International </w:t>
      </w:r>
      <w:r>
        <w:rPr>
          <w:i/>
        </w:rPr>
        <w:t>Psychogeriatrics</w:t>
      </w:r>
      <w:r>
        <w:rPr/>
        <w:t>, </w:t>
      </w:r>
      <w:r>
        <w:rPr>
          <w:i/>
        </w:rPr>
        <w:t>21 </w:t>
      </w:r>
      <w:r>
        <w:rPr/>
        <w:t>(06), 1160-1170.</w:t>
      </w:r>
    </w:p>
    <w:p>
      <w:pPr>
        <w:pStyle w:val="BodyText"/>
        <w:spacing w:before="11"/>
        <w:rPr>
          <w:sz w:val="20"/>
        </w:rPr>
      </w:pPr>
    </w:p>
    <w:p>
      <w:pPr>
        <w:pStyle w:val="BodyText"/>
        <w:spacing w:line="480" w:lineRule="auto"/>
        <w:ind w:left="1225" w:right="120" w:hanging="785"/>
        <w:jc w:val="both"/>
      </w:pPr>
      <w:r>
        <w:rPr/>
        <w:t>Coleman,</w:t>
      </w:r>
      <w:r>
        <w:rPr>
          <w:spacing w:val="-13"/>
        </w:rPr>
        <w:t> </w:t>
      </w:r>
      <w:r>
        <w:rPr/>
        <w:t>M.,</w:t>
      </w:r>
      <w:r>
        <w:rPr>
          <w:spacing w:val="-10"/>
        </w:rPr>
        <w:t> </w:t>
      </w:r>
      <w:r>
        <w:rPr/>
        <w:t>&amp;</w:t>
      </w:r>
      <w:r>
        <w:rPr>
          <w:spacing w:val="-14"/>
        </w:rPr>
        <w:t> </w:t>
      </w:r>
      <w:r>
        <w:rPr/>
        <w:t>DeLeire,</w:t>
      </w:r>
      <w:r>
        <w:rPr>
          <w:spacing w:val="-11"/>
        </w:rPr>
        <w:t> </w:t>
      </w:r>
      <w:r>
        <w:rPr/>
        <w:t>T.</w:t>
      </w:r>
      <w:r>
        <w:rPr>
          <w:spacing w:val="-13"/>
        </w:rPr>
        <w:t> </w:t>
      </w:r>
      <w:r>
        <w:rPr/>
        <w:t>(2003).</w:t>
      </w:r>
      <w:r>
        <w:rPr>
          <w:spacing w:val="-13"/>
        </w:rPr>
        <w:t> </w:t>
      </w:r>
      <w:r>
        <w:rPr/>
        <w:t>An</w:t>
      </w:r>
      <w:r>
        <w:rPr>
          <w:spacing w:val="-12"/>
        </w:rPr>
        <w:t> </w:t>
      </w:r>
      <w:r>
        <w:rPr/>
        <w:t>economic</w:t>
      </w:r>
      <w:r>
        <w:rPr>
          <w:spacing w:val="-9"/>
        </w:rPr>
        <w:t> </w:t>
      </w:r>
      <w:r>
        <w:rPr/>
        <w:t>model</w:t>
      </w:r>
      <w:r>
        <w:rPr>
          <w:spacing w:val="-13"/>
        </w:rPr>
        <w:t> </w:t>
      </w:r>
      <w:r>
        <w:rPr/>
        <w:t>of</w:t>
      </w:r>
      <w:r>
        <w:rPr>
          <w:spacing w:val="-13"/>
        </w:rPr>
        <w:t> </w:t>
      </w:r>
      <w:r>
        <w:rPr/>
        <w:t>locus</w:t>
      </w:r>
      <w:r>
        <w:rPr>
          <w:spacing w:val="-11"/>
        </w:rPr>
        <w:t> </w:t>
      </w:r>
      <w:r>
        <w:rPr/>
        <w:t>of</w:t>
      </w:r>
      <w:r>
        <w:rPr>
          <w:spacing w:val="-12"/>
        </w:rPr>
        <w:t> </w:t>
      </w:r>
      <w:r>
        <w:rPr/>
        <w:t>control</w:t>
      </w:r>
      <w:r>
        <w:rPr>
          <w:spacing w:val="-10"/>
        </w:rPr>
        <w:t> </w:t>
      </w:r>
      <w:r>
        <w:rPr/>
        <w:t>and</w:t>
      </w:r>
      <w:r>
        <w:rPr>
          <w:spacing w:val="-12"/>
        </w:rPr>
        <w:t> </w:t>
      </w:r>
      <w:r>
        <w:rPr/>
        <w:t>the</w:t>
      </w:r>
      <w:r>
        <w:rPr>
          <w:spacing w:val="-14"/>
        </w:rPr>
        <w:t> </w:t>
      </w:r>
      <w:r>
        <w:rPr/>
        <w:t>human capital investment decision. </w:t>
      </w:r>
      <w:r>
        <w:rPr>
          <w:i/>
        </w:rPr>
        <w:t>Journal of Human Resources</w:t>
      </w:r>
      <w:r>
        <w:rPr/>
        <w:t>, </w:t>
      </w:r>
      <w:r>
        <w:rPr>
          <w:i/>
        </w:rPr>
        <w:t>38</w:t>
      </w:r>
      <w:r>
        <w:rPr/>
        <w:t>(3),</w:t>
      </w:r>
      <w:r>
        <w:rPr>
          <w:spacing w:val="-3"/>
        </w:rPr>
        <w:t> </w:t>
      </w:r>
      <w:r>
        <w:rPr/>
        <w:t>701-721.</w:t>
      </w:r>
    </w:p>
    <w:p>
      <w:pPr>
        <w:pStyle w:val="BodyText"/>
        <w:spacing w:before="10"/>
        <w:rPr>
          <w:sz w:val="20"/>
        </w:rPr>
      </w:pPr>
    </w:p>
    <w:p>
      <w:pPr>
        <w:pStyle w:val="BodyText"/>
        <w:spacing w:line="480" w:lineRule="auto"/>
        <w:ind w:left="1225" w:right="124" w:hanging="785"/>
        <w:jc w:val="both"/>
      </w:pPr>
      <w:r>
        <w:rPr/>
        <w:t>Coleman, S. (2005). The lonely  citizen:  indirect  representation  in  an  age  of  networks. </w:t>
      </w:r>
      <w:r>
        <w:rPr>
          <w:i/>
        </w:rPr>
        <w:t>Political communication</w:t>
      </w:r>
      <w:r>
        <w:rPr/>
        <w:t>, </w:t>
      </w:r>
      <w:r>
        <w:rPr>
          <w:i/>
        </w:rPr>
        <w:t>22</w:t>
      </w:r>
      <w:r>
        <w:rPr/>
        <w:t>(2),</w:t>
      </w:r>
      <w:r>
        <w:rPr>
          <w:spacing w:val="-1"/>
        </w:rPr>
        <w:t> </w:t>
      </w:r>
      <w:r>
        <w:rPr/>
        <w:t>197-214.</w:t>
      </w:r>
    </w:p>
    <w:p>
      <w:pPr>
        <w:pStyle w:val="BodyText"/>
        <w:spacing w:before="10"/>
        <w:rPr>
          <w:sz w:val="20"/>
        </w:rPr>
      </w:pPr>
    </w:p>
    <w:p>
      <w:pPr>
        <w:spacing w:line="480" w:lineRule="auto" w:before="0"/>
        <w:ind w:left="1225" w:right="119" w:hanging="785"/>
        <w:jc w:val="both"/>
        <w:rPr>
          <w:sz w:val="24"/>
        </w:rPr>
      </w:pPr>
      <w:r>
        <w:rPr>
          <w:color w:val="212121"/>
          <w:sz w:val="24"/>
        </w:rPr>
        <w:t>Creswell, J. W., Plano Clark, V. L., Gutmann, M. L., &amp; Hanson, W. E. (2003). Advanced mixed methods research designs. </w:t>
      </w:r>
      <w:r>
        <w:rPr>
          <w:i/>
          <w:color w:val="212121"/>
          <w:sz w:val="24"/>
        </w:rPr>
        <w:t>Handbook of mixed methods in social and </w:t>
      </w:r>
      <w:r>
        <w:rPr>
          <w:i/>
          <w:color w:val="212121"/>
          <w:sz w:val="24"/>
        </w:rPr>
        <w:t>behavioral research</w:t>
      </w:r>
      <w:r>
        <w:rPr>
          <w:color w:val="212121"/>
          <w:sz w:val="24"/>
        </w:rPr>
        <w:t>, </w:t>
      </w:r>
      <w:r>
        <w:rPr>
          <w:i/>
          <w:color w:val="212121"/>
          <w:sz w:val="24"/>
        </w:rPr>
        <w:t>209</w:t>
      </w:r>
      <w:r>
        <w:rPr>
          <w:color w:val="212121"/>
          <w:sz w:val="24"/>
        </w:rPr>
        <w:t>, 240.</w:t>
      </w:r>
    </w:p>
    <w:p>
      <w:pPr>
        <w:pStyle w:val="BodyText"/>
        <w:spacing w:before="10"/>
        <w:rPr>
          <w:sz w:val="20"/>
        </w:rPr>
      </w:pPr>
    </w:p>
    <w:p>
      <w:pPr>
        <w:pStyle w:val="BodyText"/>
        <w:spacing w:line="480" w:lineRule="auto" w:before="1"/>
        <w:ind w:left="1225" w:right="125" w:hanging="785"/>
        <w:jc w:val="both"/>
      </w:pPr>
      <w:r>
        <w:rPr/>
        <w:t>Cushman, P. (1990). Why the self is empty:  Toward  a  historically  situated  psychology. </w:t>
      </w:r>
      <w:r>
        <w:rPr>
          <w:i/>
        </w:rPr>
        <w:t>American psychologist</w:t>
      </w:r>
      <w:r>
        <w:rPr/>
        <w:t>, </w:t>
      </w:r>
      <w:r>
        <w:rPr>
          <w:i/>
        </w:rPr>
        <w:t>45</w:t>
      </w:r>
      <w:r>
        <w:rPr/>
        <w:t>(5), 599.</w:t>
      </w:r>
    </w:p>
    <w:p>
      <w:pPr>
        <w:spacing w:after="0" w:line="480" w:lineRule="auto"/>
        <w:jc w:val="both"/>
        <w:sectPr>
          <w:pgSz w:w="12240" w:h="17140"/>
          <w:pgMar w:header="0" w:footer="1015" w:top="1340" w:bottom="1200" w:left="1720" w:right="1320"/>
        </w:sectPr>
      </w:pPr>
    </w:p>
    <w:p>
      <w:pPr>
        <w:pStyle w:val="BodyText"/>
        <w:spacing w:line="480" w:lineRule="auto" w:before="78"/>
        <w:ind w:left="1225" w:right="116" w:hanging="785"/>
        <w:jc w:val="both"/>
      </w:pPr>
      <w:r>
        <w:rPr/>
        <w:t>Dahlberg, L., Andersson, L., McKee, K. J., &amp; Lennartsson, C. (2015). Predictors of loneliness among older women and men in Sweden: A national longitudinal study. </w:t>
      </w:r>
      <w:r>
        <w:rPr>
          <w:i/>
        </w:rPr>
        <w:t>Aging &amp; mental health</w:t>
      </w:r>
      <w:r>
        <w:rPr/>
        <w:t>, </w:t>
      </w:r>
      <w:r>
        <w:rPr>
          <w:i/>
        </w:rPr>
        <w:t>19</w:t>
      </w:r>
      <w:r>
        <w:rPr/>
        <w:t>(5), 409-417.</w:t>
      </w:r>
    </w:p>
    <w:p>
      <w:pPr>
        <w:pStyle w:val="BodyText"/>
        <w:spacing w:before="10"/>
        <w:rPr>
          <w:sz w:val="20"/>
        </w:rPr>
      </w:pPr>
    </w:p>
    <w:p>
      <w:pPr>
        <w:pStyle w:val="BodyText"/>
        <w:spacing w:line="480" w:lineRule="auto" w:before="1"/>
        <w:ind w:left="1225" w:right="116" w:hanging="785"/>
        <w:jc w:val="both"/>
      </w:pPr>
      <w:r>
        <w:rPr/>
        <w:t>Daniels, L. M., Stupnisky, R. H., Pekrun, R., Haynes, T. L., Perry, R. P., &amp; Newall, N. E. (2009). A longitudinal analysis of achievement goals: From affective antecedents to emotional effects and achievement outcomes. </w:t>
      </w:r>
      <w:r>
        <w:rPr>
          <w:i/>
        </w:rPr>
        <w:t>Journal of Educational </w:t>
      </w:r>
      <w:r>
        <w:rPr>
          <w:i/>
        </w:rPr>
        <w:t>Psychology</w:t>
      </w:r>
      <w:r>
        <w:rPr/>
        <w:t>, </w:t>
      </w:r>
      <w:r>
        <w:rPr>
          <w:i/>
        </w:rPr>
        <w:t>101</w:t>
      </w:r>
      <w:r>
        <w:rPr/>
        <w:t>(4), 948.</w:t>
      </w:r>
    </w:p>
    <w:p>
      <w:pPr>
        <w:pStyle w:val="BodyText"/>
        <w:spacing w:before="10"/>
        <w:rPr>
          <w:sz w:val="20"/>
        </w:rPr>
      </w:pPr>
    </w:p>
    <w:p>
      <w:pPr>
        <w:spacing w:line="477" w:lineRule="auto" w:before="0"/>
        <w:ind w:left="1225" w:right="114" w:hanging="785"/>
        <w:jc w:val="both"/>
        <w:rPr>
          <w:sz w:val="24"/>
        </w:rPr>
      </w:pPr>
      <w:r>
        <w:rPr>
          <w:sz w:val="24"/>
        </w:rPr>
        <w:t>De Jong-Gierveld, J. (1987). Developing and testing a model of loneliness. </w:t>
      </w:r>
      <w:r>
        <w:rPr>
          <w:i/>
          <w:sz w:val="24"/>
        </w:rPr>
        <w:t>Journal of </w:t>
      </w:r>
      <w:r>
        <w:rPr>
          <w:i/>
          <w:sz w:val="24"/>
        </w:rPr>
        <w:t>personality and social psychology</w:t>
      </w:r>
      <w:r>
        <w:rPr>
          <w:sz w:val="24"/>
        </w:rPr>
        <w:t>, </w:t>
      </w:r>
      <w:r>
        <w:rPr>
          <w:i/>
          <w:sz w:val="24"/>
        </w:rPr>
        <w:t>53</w:t>
      </w:r>
      <w:r>
        <w:rPr>
          <w:sz w:val="24"/>
        </w:rPr>
        <w:t>(1), 119.</w:t>
      </w:r>
    </w:p>
    <w:p>
      <w:pPr>
        <w:pStyle w:val="BodyText"/>
        <w:spacing w:before="2"/>
        <w:rPr>
          <w:sz w:val="21"/>
        </w:rPr>
      </w:pPr>
    </w:p>
    <w:p>
      <w:pPr>
        <w:spacing w:line="480" w:lineRule="auto" w:before="0"/>
        <w:ind w:left="1225" w:right="117" w:hanging="785"/>
        <w:jc w:val="both"/>
        <w:rPr>
          <w:rFonts w:ascii="Arial"/>
          <w:sz w:val="20"/>
        </w:rPr>
      </w:pPr>
      <w:r>
        <w:rPr/>
        <w:drawing>
          <wp:anchor distT="0" distB="0" distL="0" distR="0" allowOverlap="1" layoutInCell="1" locked="0" behindDoc="1" simplePos="0" relativeHeight="250420224">
            <wp:simplePos x="0" y="0"/>
            <wp:positionH relativeFrom="page">
              <wp:posOffset>1943100</wp:posOffset>
            </wp:positionH>
            <wp:positionV relativeFrom="paragraph">
              <wp:posOffset>209081</wp:posOffset>
            </wp:positionV>
            <wp:extent cx="3886185" cy="1419611"/>
            <wp:effectExtent l="0" t="0" r="0" b="0"/>
            <wp:wrapNone/>
            <wp:docPr id="27" name="image1.png"/>
            <wp:cNvGraphicFramePr>
              <a:graphicFrameLocks noChangeAspect="1"/>
            </wp:cNvGraphicFramePr>
            <a:graphic>
              <a:graphicData uri="http://schemas.openxmlformats.org/drawingml/2006/picture">
                <pic:pic>
                  <pic:nvPicPr>
                    <pic:cNvPr id="28" name="image1.png"/>
                    <pic:cNvPicPr/>
                  </pic:nvPicPr>
                  <pic:blipFill>
                    <a:blip r:embed="rId6" cstate="print"/>
                    <a:stretch>
                      <a:fillRect/>
                    </a:stretch>
                  </pic:blipFill>
                  <pic:spPr>
                    <a:xfrm>
                      <a:off x="0" y="0"/>
                      <a:ext cx="3886185" cy="1419611"/>
                    </a:xfrm>
                    <a:prstGeom prst="rect">
                      <a:avLst/>
                    </a:prstGeom>
                  </pic:spPr>
                </pic:pic>
              </a:graphicData>
            </a:graphic>
          </wp:anchor>
        </w:drawing>
      </w:r>
      <w:r>
        <w:rPr>
          <w:sz w:val="24"/>
        </w:rPr>
        <w:t>De Jong-Gierveld, J., &amp; Raadschelders, J. (1982). Types of loneliness. </w:t>
      </w:r>
      <w:r>
        <w:rPr>
          <w:i/>
          <w:sz w:val="24"/>
        </w:rPr>
        <w:t>Loneliness: A </w:t>
      </w:r>
      <w:r>
        <w:rPr>
          <w:i/>
          <w:sz w:val="24"/>
        </w:rPr>
        <w:t>sourcebook of current theory, research and therapy</w:t>
      </w:r>
      <w:r>
        <w:rPr>
          <w:sz w:val="24"/>
        </w:rPr>
        <w:t>, 105-119</w:t>
      </w:r>
      <w:r>
        <w:rPr>
          <w:rFonts w:ascii="Arial"/>
          <w:sz w:val="20"/>
        </w:rPr>
        <w:t>.</w:t>
      </w:r>
    </w:p>
    <w:p>
      <w:pPr>
        <w:pStyle w:val="BodyText"/>
        <w:spacing w:before="10"/>
        <w:rPr>
          <w:rFonts w:ascii="Arial"/>
          <w:sz w:val="20"/>
        </w:rPr>
      </w:pPr>
    </w:p>
    <w:p>
      <w:pPr>
        <w:spacing w:line="480" w:lineRule="auto" w:before="0"/>
        <w:ind w:left="1225" w:right="118" w:hanging="785"/>
        <w:jc w:val="both"/>
        <w:rPr>
          <w:sz w:val="24"/>
        </w:rPr>
      </w:pPr>
      <w:r>
        <w:rPr>
          <w:sz w:val="24"/>
        </w:rPr>
        <w:t>Demerath, N. J., &amp; Hammond, P. E. (1968). </w:t>
      </w:r>
      <w:r>
        <w:rPr>
          <w:i/>
          <w:sz w:val="24"/>
        </w:rPr>
        <w:t>Religion in social context: tradition and </w:t>
      </w:r>
      <w:r>
        <w:rPr>
          <w:i/>
          <w:sz w:val="24"/>
        </w:rPr>
        <w:t>transition</w:t>
      </w:r>
      <w:r>
        <w:rPr>
          <w:sz w:val="24"/>
        </w:rPr>
        <w:t>. Random House.</w:t>
      </w:r>
    </w:p>
    <w:p>
      <w:pPr>
        <w:pStyle w:val="BodyText"/>
        <w:spacing w:before="11"/>
        <w:rPr>
          <w:sz w:val="20"/>
        </w:rPr>
      </w:pPr>
    </w:p>
    <w:p>
      <w:pPr>
        <w:pStyle w:val="BodyText"/>
        <w:spacing w:line="480" w:lineRule="auto"/>
        <w:ind w:left="1160" w:right="117" w:hanging="720"/>
        <w:jc w:val="both"/>
      </w:pPr>
      <w:r>
        <w:rPr/>
        <w:t>Demyttenaere, K., Bruffaerts, R., Posada-Villa, J., Gasquet, I., Kovess, V., Lepine, J., &amp; Polidori, G. (2004). Prevalence, severity, and unmet need for treatment of mental disorders  in  the  World  Health  Organization   World   Mental   Health   Surveys. </w:t>
      </w:r>
      <w:r>
        <w:rPr>
          <w:i/>
        </w:rPr>
        <w:t>Jama</w:t>
      </w:r>
      <w:r>
        <w:rPr/>
        <w:t>, </w:t>
      </w:r>
      <w:r>
        <w:rPr>
          <w:i/>
        </w:rPr>
        <w:t>291 </w:t>
      </w:r>
      <w:r>
        <w:rPr/>
        <w:t>(21),</w:t>
      </w:r>
      <w:r>
        <w:rPr>
          <w:spacing w:val="4"/>
        </w:rPr>
        <w:t> </w:t>
      </w:r>
      <w:r>
        <w:rPr/>
        <w:t>2581-2590.</w:t>
      </w:r>
    </w:p>
    <w:p>
      <w:pPr>
        <w:pStyle w:val="BodyText"/>
        <w:spacing w:before="10"/>
        <w:rPr>
          <w:sz w:val="20"/>
        </w:rPr>
      </w:pPr>
    </w:p>
    <w:p>
      <w:pPr>
        <w:spacing w:line="480" w:lineRule="auto" w:before="0"/>
        <w:ind w:left="1225" w:right="117" w:hanging="785"/>
        <w:jc w:val="both"/>
        <w:rPr>
          <w:sz w:val="24"/>
        </w:rPr>
      </w:pPr>
      <w:r>
        <w:rPr>
          <w:sz w:val="24"/>
        </w:rPr>
        <w:t>Deniz, M., Hamarta, E., &amp; Ari, R. (2005). An investigation of social skills and loneliness levels of university students with respect to their attachment styles in a sample of Turkish  students. </w:t>
      </w:r>
      <w:r>
        <w:rPr>
          <w:i/>
          <w:sz w:val="24"/>
        </w:rPr>
        <w:t>Social  Behavior  and   Personality:   an   international </w:t>
      </w:r>
      <w:r>
        <w:rPr>
          <w:i/>
          <w:sz w:val="24"/>
        </w:rPr>
        <w:t>journal</w:t>
      </w:r>
      <w:r>
        <w:rPr>
          <w:sz w:val="24"/>
        </w:rPr>
        <w:t>, </w:t>
      </w:r>
      <w:r>
        <w:rPr>
          <w:i/>
          <w:sz w:val="24"/>
        </w:rPr>
        <w:t>33</w:t>
      </w:r>
      <w:r>
        <w:rPr>
          <w:sz w:val="24"/>
        </w:rPr>
        <w:t>(1),</w:t>
      </w:r>
      <w:r>
        <w:rPr>
          <w:spacing w:val="-1"/>
          <w:sz w:val="24"/>
        </w:rPr>
        <w:t> </w:t>
      </w:r>
      <w:r>
        <w:rPr>
          <w:sz w:val="24"/>
        </w:rPr>
        <w:t>19-32.</w:t>
      </w:r>
    </w:p>
    <w:p>
      <w:pPr>
        <w:spacing w:after="0" w:line="480" w:lineRule="auto"/>
        <w:jc w:val="both"/>
        <w:rPr>
          <w:sz w:val="24"/>
        </w:rPr>
        <w:sectPr>
          <w:pgSz w:w="12240" w:h="17140"/>
          <w:pgMar w:header="0" w:footer="1015" w:top="1340" w:bottom="1200" w:left="1720" w:right="1320"/>
        </w:sectPr>
      </w:pPr>
    </w:p>
    <w:p>
      <w:pPr>
        <w:spacing w:line="480" w:lineRule="auto" w:before="78"/>
        <w:ind w:left="1225" w:right="120" w:hanging="785"/>
        <w:jc w:val="both"/>
        <w:rPr>
          <w:sz w:val="24"/>
        </w:rPr>
      </w:pPr>
      <w:r>
        <w:rPr>
          <w:sz w:val="24"/>
        </w:rPr>
        <w:t>Derlega, V. J., &amp; Margulis, S. T. (1982). Why loneliness occurs: The interrelationship of social-psychological and privacy concepts. </w:t>
      </w:r>
      <w:r>
        <w:rPr>
          <w:i/>
          <w:sz w:val="24"/>
        </w:rPr>
        <w:t>Loneliness: A sourcebook of current </w:t>
      </w:r>
      <w:r>
        <w:rPr>
          <w:i/>
          <w:sz w:val="24"/>
        </w:rPr>
        <w:t>theory, research and therapy</w:t>
      </w:r>
      <w:r>
        <w:rPr>
          <w:sz w:val="24"/>
        </w:rPr>
        <w:t>, 152-165.</w:t>
      </w:r>
    </w:p>
    <w:p>
      <w:pPr>
        <w:pStyle w:val="BodyText"/>
        <w:spacing w:before="10"/>
        <w:rPr>
          <w:sz w:val="20"/>
        </w:rPr>
      </w:pPr>
    </w:p>
    <w:p>
      <w:pPr>
        <w:pStyle w:val="BodyText"/>
        <w:spacing w:line="480" w:lineRule="auto" w:before="1"/>
        <w:ind w:left="1225" w:right="117" w:hanging="785"/>
        <w:jc w:val="both"/>
      </w:pPr>
      <w:r>
        <w:rPr/>
        <w:t>Devin, H. F., Farbod, D., Asadi, N., &amp; Basirat, M. (2013). Comparative and Correlative Study</w:t>
      </w:r>
      <w:r>
        <w:rPr>
          <w:spacing w:val="-23"/>
        </w:rPr>
        <w:t> </w:t>
      </w:r>
      <w:r>
        <w:rPr/>
        <w:t>of</w:t>
      </w:r>
      <w:r>
        <w:rPr>
          <w:spacing w:val="2"/>
        </w:rPr>
        <w:t> </w:t>
      </w:r>
      <w:r>
        <w:rPr/>
        <w:t>Locus</w:t>
      </w:r>
      <w:r>
        <w:rPr>
          <w:spacing w:val="-15"/>
        </w:rPr>
        <w:t> </w:t>
      </w:r>
      <w:r>
        <w:rPr/>
        <w:t>of</w:t>
      </w:r>
      <w:r>
        <w:rPr>
          <w:spacing w:val="-17"/>
        </w:rPr>
        <w:t> </w:t>
      </w:r>
      <w:r>
        <w:rPr/>
        <w:t>Control,</w:t>
      </w:r>
      <w:r>
        <w:rPr>
          <w:spacing w:val="-15"/>
        </w:rPr>
        <w:t> </w:t>
      </w:r>
      <w:r>
        <w:rPr/>
        <w:t>Assertiveness,</w:t>
      </w:r>
      <w:r>
        <w:rPr>
          <w:spacing w:val="-14"/>
        </w:rPr>
        <w:t> </w:t>
      </w:r>
      <w:r>
        <w:rPr/>
        <w:t>Mental</w:t>
      </w:r>
      <w:r>
        <w:rPr>
          <w:spacing w:val="-13"/>
        </w:rPr>
        <w:t> </w:t>
      </w:r>
      <w:r>
        <w:rPr/>
        <w:t>Health</w:t>
      </w:r>
      <w:r>
        <w:rPr>
          <w:spacing w:val="-15"/>
        </w:rPr>
        <w:t> </w:t>
      </w:r>
      <w:r>
        <w:rPr/>
        <w:t>Status</w:t>
      </w:r>
      <w:r>
        <w:rPr>
          <w:spacing w:val="-15"/>
        </w:rPr>
        <w:t> </w:t>
      </w:r>
      <w:r>
        <w:rPr/>
        <w:t>in</w:t>
      </w:r>
      <w:r>
        <w:rPr>
          <w:spacing w:val="-14"/>
        </w:rPr>
        <w:t> </w:t>
      </w:r>
      <w:r>
        <w:rPr/>
        <w:t>Active</w:t>
      </w:r>
      <w:r>
        <w:rPr>
          <w:spacing w:val="-17"/>
        </w:rPr>
        <w:t> </w:t>
      </w:r>
      <w:r>
        <w:rPr/>
        <w:t>and</w:t>
      </w:r>
      <w:r>
        <w:rPr>
          <w:spacing w:val="-15"/>
        </w:rPr>
        <w:t> </w:t>
      </w:r>
      <w:r>
        <w:rPr/>
        <w:t>Non- Active Elderly People. </w:t>
      </w:r>
      <w:r>
        <w:rPr>
          <w:i/>
        </w:rPr>
        <w:t>Bull. Georg. Natl. Acad.</w:t>
      </w:r>
      <w:r>
        <w:rPr>
          <w:i/>
          <w:spacing w:val="-6"/>
        </w:rPr>
        <w:t> </w:t>
      </w:r>
      <w:r>
        <w:rPr>
          <w:i/>
        </w:rPr>
        <w:t>Sci</w:t>
      </w:r>
      <w:r>
        <w:rPr/>
        <w:t>, </w:t>
      </w:r>
      <w:r>
        <w:rPr>
          <w:i/>
        </w:rPr>
        <w:t>7</w:t>
      </w:r>
      <w:r>
        <w:rPr/>
        <w:t>(3).</w:t>
      </w:r>
    </w:p>
    <w:p>
      <w:pPr>
        <w:pStyle w:val="BodyText"/>
        <w:spacing w:before="10"/>
        <w:rPr>
          <w:sz w:val="20"/>
        </w:rPr>
      </w:pPr>
    </w:p>
    <w:p>
      <w:pPr>
        <w:spacing w:line="477" w:lineRule="auto" w:before="0"/>
        <w:ind w:left="1225" w:right="117" w:hanging="785"/>
        <w:jc w:val="both"/>
        <w:rPr>
          <w:sz w:val="24"/>
        </w:rPr>
      </w:pPr>
      <w:r>
        <w:rPr>
          <w:sz w:val="24"/>
        </w:rPr>
        <w:t>Dhara, D. R., &amp; Jogsan, Y. A. (2013). Depression and psychological well-being in old age. </w:t>
      </w:r>
      <w:r>
        <w:rPr>
          <w:i/>
          <w:sz w:val="24"/>
        </w:rPr>
        <w:t>J Psychology &amp; Psychotherapy</w:t>
      </w:r>
      <w:r>
        <w:rPr>
          <w:sz w:val="24"/>
        </w:rPr>
        <w:t>, </w:t>
      </w:r>
      <w:r>
        <w:rPr>
          <w:i/>
          <w:sz w:val="24"/>
        </w:rPr>
        <w:t>3</w:t>
      </w:r>
      <w:r>
        <w:rPr>
          <w:sz w:val="24"/>
        </w:rPr>
        <w:t>(3), 117-20.</w:t>
      </w:r>
    </w:p>
    <w:p>
      <w:pPr>
        <w:pStyle w:val="BodyText"/>
        <w:spacing w:before="4"/>
        <w:rPr>
          <w:sz w:val="21"/>
        </w:rPr>
      </w:pPr>
    </w:p>
    <w:p>
      <w:pPr>
        <w:spacing w:line="480" w:lineRule="auto" w:before="0"/>
        <w:ind w:left="1225" w:right="118" w:hanging="785"/>
        <w:jc w:val="both"/>
        <w:rPr>
          <w:sz w:val="24"/>
        </w:rPr>
      </w:pPr>
      <w:r>
        <w:rPr/>
        <w:drawing>
          <wp:anchor distT="0" distB="0" distL="0" distR="0" allowOverlap="1" layoutInCell="1" locked="0" behindDoc="1" simplePos="0" relativeHeight="250421248">
            <wp:simplePos x="0" y="0"/>
            <wp:positionH relativeFrom="page">
              <wp:posOffset>1943100</wp:posOffset>
            </wp:positionH>
            <wp:positionV relativeFrom="paragraph">
              <wp:posOffset>558078</wp:posOffset>
            </wp:positionV>
            <wp:extent cx="3886185" cy="1419611"/>
            <wp:effectExtent l="0" t="0" r="0" b="0"/>
            <wp:wrapNone/>
            <wp:docPr id="29" name="image1.png"/>
            <wp:cNvGraphicFramePr>
              <a:graphicFrameLocks noChangeAspect="1"/>
            </wp:cNvGraphicFramePr>
            <a:graphic>
              <a:graphicData uri="http://schemas.openxmlformats.org/drawingml/2006/picture">
                <pic:pic>
                  <pic:nvPicPr>
                    <pic:cNvPr id="30" name="image1.png"/>
                    <pic:cNvPicPr/>
                  </pic:nvPicPr>
                  <pic:blipFill>
                    <a:blip r:embed="rId6" cstate="print"/>
                    <a:stretch>
                      <a:fillRect/>
                    </a:stretch>
                  </pic:blipFill>
                  <pic:spPr>
                    <a:xfrm>
                      <a:off x="0" y="0"/>
                      <a:ext cx="3886185" cy="1419611"/>
                    </a:xfrm>
                    <a:prstGeom prst="rect">
                      <a:avLst/>
                    </a:prstGeom>
                  </pic:spPr>
                </pic:pic>
              </a:graphicData>
            </a:graphic>
          </wp:anchor>
        </w:drawing>
      </w:r>
      <w:r>
        <w:rPr>
          <w:sz w:val="24"/>
        </w:rPr>
        <w:t>Dill, J. C., &amp; Anderson, C. A. (1999). Loneliness, shyness, and depression: The etiology and interrelationships of everyday problems in living. </w:t>
      </w:r>
      <w:r>
        <w:rPr>
          <w:i/>
          <w:sz w:val="24"/>
        </w:rPr>
        <w:t>The interactional nature of </w:t>
      </w:r>
      <w:r>
        <w:rPr>
          <w:i/>
          <w:sz w:val="24"/>
        </w:rPr>
        <w:t>depression: Advances in interpersonal approaches</w:t>
      </w:r>
      <w:r>
        <w:rPr>
          <w:sz w:val="24"/>
        </w:rPr>
        <w:t>, 93-125.</w:t>
      </w:r>
    </w:p>
    <w:p>
      <w:pPr>
        <w:pStyle w:val="BodyText"/>
        <w:spacing w:before="8"/>
        <w:rPr>
          <w:sz w:val="20"/>
        </w:rPr>
      </w:pPr>
    </w:p>
    <w:p>
      <w:pPr>
        <w:pStyle w:val="BodyText"/>
        <w:spacing w:line="480" w:lineRule="auto"/>
        <w:ind w:left="1225" w:right="117" w:hanging="785"/>
        <w:jc w:val="both"/>
      </w:pPr>
      <w:r>
        <w:rPr/>
        <w:t>Disner, S. G., Beevers, C. G., Haigh, E. A., &amp; Beck, A. T. (2011). Neural mechanisms of the cognitive model of depression. </w:t>
      </w:r>
      <w:r>
        <w:rPr>
          <w:i/>
        </w:rPr>
        <w:t>Nature Reviews Neuroscience</w:t>
      </w:r>
      <w:r>
        <w:rPr/>
        <w:t>, </w:t>
      </w:r>
      <w:r>
        <w:rPr>
          <w:i/>
        </w:rPr>
        <w:t>12</w:t>
      </w:r>
      <w:r>
        <w:rPr/>
        <w:t>(8),</w:t>
      </w:r>
      <w:r>
        <w:rPr>
          <w:spacing w:val="-26"/>
        </w:rPr>
        <w:t> </w:t>
      </w:r>
      <w:r>
        <w:rPr/>
        <w:t>467-477.</w:t>
      </w:r>
    </w:p>
    <w:p>
      <w:pPr>
        <w:pStyle w:val="BodyText"/>
        <w:spacing w:before="11"/>
        <w:rPr>
          <w:sz w:val="20"/>
        </w:rPr>
      </w:pPr>
    </w:p>
    <w:p>
      <w:pPr>
        <w:spacing w:line="480" w:lineRule="auto" w:before="0"/>
        <w:ind w:left="1225" w:right="118" w:hanging="785"/>
        <w:jc w:val="both"/>
        <w:rPr>
          <w:sz w:val="24"/>
        </w:rPr>
      </w:pPr>
      <w:r>
        <w:rPr>
          <w:sz w:val="24"/>
        </w:rPr>
        <w:t>DiTommaso,</w:t>
      </w:r>
      <w:r>
        <w:rPr>
          <w:spacing w:val="-17"/>
          <w:sz w:val="24"/>
        </w:rPr>
        <w:t> </w:t>
      </w:r>
      <w:r>
        <w:rPr>
          <w:sz w:val="24"/>
        </w:rPr>
        <w:t>E.,</w:t>
      </w:r>
      <w:r>
        <w:rPr>
          <w:spacing w:val="-16"/>
          <w:sz w:val="24"/>
        </w:rPr>
        <w:t> </w:t>
      </w:r>
      <w:r>
        <w:rPr>
          <w:sz w:val="24"/>
        </w:rPr>
        <w:t>Brannen-McNulty,</w:t>
      </w:r>
      <w:r>
        <w:rPr>
          <w:spacing w:val="-17"/>
          <w:sz w:val="24"/>
        </w:rPr>
        <w:t> </w:t>
      </w:r>
      <w:r>
        <w:rPr>
          <w:sz w:val="24"/>
        </w:rPr>
        <w:t>C.,</w:t>
      </w:r>
      <w:r>
        <w:rPr>
          <w:spacing w:val="-16"/>
          <w:sz w:val="24"/>
        </w:rPr>
        <w:t> </w:t>
      </w:r>
      <w:r>
        <w:rPr>
          <w:sz w:val="24"/>
        </w:rPr>
        <w:t>Ross,</w:t>
      </w:r>
      <w:r>
        <w:rPr>
          <w:spacing w:val="-14"/>
          <w:sz w:val="24"/>
        </w:rPr>
        <w:t> </w:t>
      </w:r>
      <w:r>
        <w:rPr>
          <w:sz w:val="24"/>
        </w:rPr>
        <w:t>L.,</w:t>
      </w:r>
      <w:r>
        <w:rPr>
          <w:spacing w:val="-16"/>
          <w:sz w:val="24"/>
        </w:rPr>
        <w:t> </w:t>
      </w:r>
      <w:r>
        <w:rPr>
          <w:sz w:val="24"/>
        </w:rPr>
        <w:t>&amp;</w:t>
      </w:r>
      <w:r>
        <w:rPr>
          <w:spacing w:val="-16"/>
          <w:sz w:val="24"/>
        </w:rPr>
        <w:t> </w:t>
      </w:r>
      <w:r>
        <w:rPr>
          <w:sz w:val="24"/>
        </w:rPr>
        <w:t>Burgess,</w:t>
      </w:r>
      <w:r>
        <w:rPr>
          <w:spacing w:val="-15"/>
          <w:sz w:val="24"/>
        </w:rPr>
        <w:t> </w:t>
      </w:r>
      <w:r>
        <w:rPr>
          <w:sz w:val="24"/>
        </w:rPr>
        <w:t>M.</w:t>
      </w:r>
      <w:r>
        <w:rPr>
          <w:spacing w:val="-16"/>
          <w:sz w:val="24"/>
        </w:rPr>
        <w:t> </w:t>
      </w:r>
      <w:r>
        <w:rPr>
          <w:sz w:val="24"/>
        </w:rPr>
        <w:t>(2003).</w:t>
      </w:r>
      <w:r>
        <w:rPr>
          <w:spacing w:val="-18"/>
          <w:sz w:val="24"/>
        </w:rPr>
        <w:t> </w:t>
      </w:r>
      <w:r>
        <w:rPr>
          <w:sz w:val="24"/>
        </w:rPr>
        <w:t>Attachment</w:t>
      </w:r>
      <w:r>
        <w:rPr>
          <w:spacing w:val="-16"/>
          <w:sz w:val="24"/>
        </w:rPr>
        <w:t> </w:t>
      </w:r>
      <w:r>
        <w:rPr>
          <w:sz w:val="24"/>
        </w:rPr>
        <w:t>styles, social skills and loneliness in young adults. </w:t>
      </w:r>
      <w:r>
        <w:rPr>
          <w:i/>
          <w:sz w:val="24"/>
        </w:rPr>
        <w:t>Personality and Individual </w:t>
      </w:r>
      <w:r>
        <w:rPr>
          <w:i/>
          <w:sz w:val="24"/>
        </w:rPr>
        <w:t>Differences</w:t>
      </w:r>
      <w:r>
        <w:rPr>
          <w:sz w:val="24"/>
        </w:rPr>
        <w:t>, </w:t>
      </w:r>
      <w:r>
        <w:rPr>
          <w:i/>
          <w:sz w:val="24"/>
        </w:rPr>
        <w:t>35</w:t>
      </w:r>
      <w:r>
        <w:rPr>
          <w:sz w:val="24"/>
        </w:rPr>
        <w:t>(2),</w:t>
      </w:r>
      <w:r>
        <w:rPr>
          <w:spacing w:val="-1"/>
          <w:sz w:val="24"/>
        </w:rPr>
        <w:t> </w:t>
      </w:r>
      <w:r>
        <w:rPr>
          <w:sz w:val="24"/>
        </w:rPr>
        <w:t>303-312.</w:t>
      </w:r>
    </w:p>
    <w:p>
      <w:pPr>
        <w:pStyle w:val="BodyText"/>
        <w:spacing w:before="10"/>
        <w:rPr>
          <w:sz w:val="20"/>
        </w:rPr>
      </w:pPr>
    </w:p>
    <w:p>
      <w:pPr>
        <w:pStyle w:val="BodyText"/>
        <w:ind w:left="440"/>
        <w:jc w:val="both"/>
      </w:pPr>
      <w:r>
        <w:rPr>
          <w:color w:val="212121"/>
        </w:rPr>
        <w:t>Domènech-Abella, J., Lara, E., Rubio-Valera, M., Olaya, B., Moneta, M. V.,</w:t>
      </w:r>
      <w:r>
        <w:rPr>
          <w:color w:val="212121"/>
          <w:spacing w:val="56"/>
        </w:rPr>
        <w:t> </w:t>
      </w:r>
      <w:r>
        <w:rPr>
          <w:color w:val="212121"/>
        </w:rPr>
        <w:t>Rico-Uribe,</w:t>
      </w:r>
    </w:p>
    <w:p>
      <w:pPr>
        <w:pStyle w:val="BodyText"/>
      </w:pPr>
    </w:p>
    <w:p>
      <w:pPr>
        <w:spacing w:line="480" w:lineRule="auto" w:before="0"/>
        <w:ind w:left="1225" w:right="0" w:firstLine="0"/>
        <w:jc w:val="left"/>
        <w:rPr>
          <w:sz w:val="24"/>
        </w:rPr>
      </w:pPr>
      <w:r>
        <w:rPr>
          <w:color w:val="212121"/>
          <w:sz w:val="24"/>
        </w:rPr>
        <w:t>L. A., &amp; Haro, J. M. (2017). Loneliness and depression in the elderly: the role of social network. </w:t>
      </w:r>
      <w:r>
        <w:rPr>
          <w:i/>
          <w:color w:val="212121"/>
          <w:sz w:val="24"/>
        </w:rPr>
        <w:t>Social psychiatry and psychiatric epidemiology</w:t>
      </w:r>
      <w:r>
        <w:rPr>
          <w:color w:val="212121"/>
          <w:sz w:val="24"/>
        </w:rPr>
        <w:t>, </w:t>
      </w:r>
      <w:r>
        <w:rPr>
          <w:i/>
          <w:color w:val="212121"/>
          <w:sz w:val="24"/>
        </w:rPr>
        <w:t>52</w:t>
      </w:r>
      <w:r>
        <w:rPr>
          <w:color w:val="212121"/>
          <w:sz w:val="24"/>
        </w:rPr>
        <w:t>(4), 381-390.</w:t>
      </w:r>
    </w:p>
    <w:p>
      <w:pPr>
        <w:pStyle w:val="BodyText"/>
        <w:spacing w:before="10"/>
        <w:rPr>
          <w:sz w:val="20"/>
        </w:rPr>
      </w:pPr>
    </w:p>
    <w:p>
      <w:pPr>
        <w:spacing w:line="480" w:lineRule="auto" w:before="1"/>
        <w:ind w:left="1225" w:right="121" w:hanging="785"/>
        <w:jc w:val="both"/>
        <w:rPr>
          <w:sz w:val="24"/>
        </w:rPr>
      </w:pPr>
      <w:r>
        <w:rPr>
          <w:sz w:val="24"/>
        </w:rPr>
        <w:t>Douglass, B. G., &amp; Moustakas, C. (1985). Heuristic inquiry: The internal search to  know. </w:t>
      </w:r>
      <w:r>
        <w:rPr>
          <w:i/>
          <w:sz w:val="24"/>
        </w:rPr>
        <w:t>Journal of humanistic Psychology</w:t>
      </w:r>
      <w:r>
        <w:rPr>
          <w:sz w:val="24"/>
        </w:rPr>
        <w:t>, </w:t>
      </w:r>
      <w:r>
        <w:rPr>
          <w:i/>
          <w:sz w:val="24"/>
        </w:rPr>
        <w:t>25</w:t>
      </w:r>
      <w:r>
        <w:rPr>
          <w:sz w:val="24"/>
        </w:rPr>
        <w:t>(3),</w:t>
      </w:r>
      <w:r>
        <w:rPr>
          <w:spacing w:val="-3"/>
          <w:sz w:val="24"/>
        </w:rPr>
        <w:t> </w:t>
      </w:r>
      <w:r>
        <w:rPr>
          <w:sz w:val="24"/>
        </w:rPr>
        <w:t>39-55.</w:t>
      </w:r>
    </w:p>
    <w:p>
      <w:pPr>
        <w:spacing w:after="0" w:line="480" w:lineRule="auto"/>
        <w:jc w:val="both"/>
        <w:rPr>
          <w:sz w:val="24"/>
        </w:rPr>
        <w:sectPr>
          <w:pgSz w:w="12240" w:h="17140"/>
          <w:pgMar w:header="0" w:footer="1015" w:top="1340" w:bottom="1200" w:left="1720" w:right="1320"/>
        </w:sectPr>
      </w:pPr>
    </w:p>
    <w:p>
      <w:pPr>
        <w:pStyle w:val="BodyText"/>
        <w:spacing w:line="480" w:lineRule="auto" w:before="78"/>
        <w:ind w:left="1225" w:right="118" w:hanging="785"/>
        <w:jc w:val="both"/>
      </w:pPr>
      <w:r>
        <w:rPr/>
        <w:t>Driessen, E., Cuijpers, P., de Maat, S. C., Abbass, A. A., de Jonghe, F., &amp; Dekker, J. J. (2015). The efficacy of short-term psychodynamic psychotherapy for depression: a meta-analysis. </w:t>
      </w:r>
      <w:r>
        <w:rPr>
          <w:i/>
        </w:rPr>
        <w:t>Clinical psychology review</w:t>
      </w:r>
      <w:r>
        <w:rPr/>
        <w:t>, </w:t>
      </w:r>
      <w:r>
        <w:rPr>
          <w:i/>
        </w:rPr>
        <w:t>30 </w:t>
      </w:r>
      <w:r>
        <w:rPr/>
        <w:t>(1), 25-36.</w:t>
      </w:r>
    </w:p>
    <w:p>
      <w:pPr>
        <w:pStyle w:val="BodyText"/>
        <w:spacing w:before="10"/>
        <w:rPr>
          <w:sz w:val="20"/>
        </w:rPr>
      </w:pPr>
    </w:p>
    <w:p>
      <w:pPr>
        <w:pStyle w:val="BodyText"/>
        <w:spacing w:line="477" w:lineRule="auto" w:before="1"/>
        <w:ind w:left="1225" w:right="117" w:hanging="785"/>
        <w:jc w:val="both"/>
      </w:pPr>
      <w:r>
        <w:rPr/>
        <w:t>Duane, F., Brasher, K., and Koch, S. (2013) ‘Living alone with dementia’. </w:t>
      </w:r>
      <w:r>
        <w:rPr>
          <w:i/>
        </w:rPr>
        <w:t>Dementia</w:t>
      </w:r>
      <w:r>
        <w:rPr/>
        <w:t>, 12(1), pp.123-136.</w:t>
      </w:r>
    </w:p>
    <w:p>
      <w:pPr>
        <w:pStyle w:val="BodyText"/>
        <w:spacing w:before="4"/>
        <w:rPr>
          <w:sz w:val="21"/>
        </w:rPr>
      </w:pPr>
    </w:p>
    <w:p>
      <w:pPr>
        <w:spacing w:line="480" w:lineRule="auto" w:before="0"/>
        <w:ind w:left="1225" w:right="117" w:hanging="785"/>
        <w:jc w:val="both"/>
        <w:rPr>
          <w:sz w:val="24"/>
        </w:rPr>
      </w:pPr>
      <w:r>
        <w:rPr>
          <w:sz w:val="24"/>
        </w:rPr>
        <w:t>Dubey, A., Bhasin, S., Gupta, N., &amp; Sharma, N. (2011). A study of elderly living in old age home and within family set-up in Jammu. </w:t>
      </w:r>
      <w:r>
        <w:rPr>
          <w:i/>
          <w:sz w:val="24"/>
        </w:rPr>
        <w:t>Studies on Home and Community </w:t>
      </w:r>
      <w:r>
        <w:rPr>
          <w:i/>
          <w:sz w:val="24"/>
        </w:rPr>
        <w:t>Science</w:t>
      </w:r>
      <w:r>
        <w:rPr>
          <w:sz w:val="24"/>
        </w:rPr>
        <w:t>, </w:t>
      </w:r>
      <w:r>
        <w:rPr>
          <w:i/>
          <w:sz w:val="24"/>
        </w:rPr>
        <w:t>5</w:t>
      </w:r>
      <w:r>
        <w:rPr>
          <w:sz w:val="24"/>
        </w:rPr>
        <w:t>(2), 93-98.</w:t>
      </w:r>
    </w:p>
    <w:p>
      <w:pPr>
        <w:spacing w:line="477" w:lineRule="auto" w:before="159"/>
        <w:ind w:left="1251" w:right="115" w:hanging="812"/>
        <w:jc w:val="both"/>
        <w:rPr>
          <w:sz w:val="24"/>
        </w:rPr>
      </w:pPr>
      <w:r>
        <w:rPr/>
        <w:drawing>
          <wp:anchor distT="0" distB="0" distL="0" distR="0" allowOverlap="1" layoutInCell="1" locked="0" behindDoc="1" simplePos="0" relativeHeight="250422272">
            <wp:simplePos x="0" y="0"/>
            <wp:positionH relativeFrom="page">
              <wp:posOffset>1943100</wp:posOffset>
            </wp:positionH>
            <wp:positionV relativeFrom="paragraph">
              <wp:posOffset>710858</wp:posOffset>
            </wp:positionV>
            <wp:extent cx="3886185" cy="1419611"/>
            <wp:effectExtent l="0" t="0" r="0" b="0"/>
            <wp:wrapNone/>
            <wp:docPr id="31" name="image1.png"/>
            <wp:cNvGraphicFramePr>
              <a:graphicFrameLocks noChangeAspect="1"/>
            </wp:cNvGraphicFramePr>
            <a:graphic>
              <a:graphicData uri="http://schemas.openxmlformats.org/drawingml/2006/picture">
                <pic:pic>
                  <pic:nvPicPr>
                    <pic:cNvPr id="32" name="image1.png"/>
                    <pic:cNvPicPr/>
                  </pic:nvPicPr>
                  <pic:blipFill>
                    <a:blip r:embed="rId6" cstate="print"/>
                    <a:stretch>
                      <a:fillRect/>
                    </a:stretch>
                  </pic:blipFill>
                  <pic:spPr>
                    <a:xfrm>
                      <a:off x="0" y="0"/>
                      <a:ext cx="3886185" cy="1419611"/>
                    </a:xfrm>
                    <a:prstGeom prst="rect">
                      <a:avLst/>
                    </a:prstGeom>
                  </pic:spPr>
                </pic:pic>
              </a:graphicData>
            </a:graphic>
          </wp:anchor>
        </w:drawing>
      </w:r>
      <w:r>
        <w:rPr>
          <w:color w:val="212121"/>
          <w:sz w:val="24"/>
        </w:rPr>
        <w:t>Duck, S. (1994). </w:t>
      </w:r>
      <w:r>
        <w:rPr>
          <w:i/>
          <w:color w:val="212121"/>
          <w:sz w:val="24"/>
        </w:rPr>
        <w:t>Meaningful relationships: Talking, sense, and relating</w:t>
      </w:r>
      <w:r>
        <w:rPr>
          <w:color w:val="212121"/>
          <w:sz w:val="24"/>
        </w:rPr>
        <w:t>. Sage Publications, Inc.</w:t>
      </w:r>
    </w:p>
    <w:p>
      <w:pPr>
        <w:pStyle w:val="BodyText"/>
        <w:spacing w:before="4"/>
        <w:rPr>
          <w:sz w:val="21"/>
        </w:rPr>
      </w:pPr>
    </w:p>
    <w:p>
      <w:pPr>
        <w:spacing w:line="477" w:lineRule="auto" w:before="0"/>
        <w:ind w:left="1225" w:right="118" w:hanging="785"/>
        <w:jc w:val="both"/>
        <w:rPr>
          <w:sz w:val="24"/>
        </w:rPr>
      </w:pPr>
      <w:r>
        <w:rPr>
          <w:sz w:val="24"/>
        </w:rPr>
        <w:t>Duck, S., Pond, K., &amp; Leatham, G. (1994). Loneliness and the evaluation of relational events. </w:t>
      </w:r>
      <w:r>
        <w:rPr>
          <w:i/>
          <w:sz w:val="24"/>
        </w:rPr>
        <w:t>Journal of Social and Personal Relationships</w:t>
      </w:r>
      <w:r>
        <w:rPr>
          <w:sz w:val="24"/>
        </w:rPr>
        <w:t>, </w:t>
      </w:r>
      <w:r>
        <w:rPr>
          <w:i/>
          <w:sz w:val="24"/>
        </w:rPr>
        <w:t>11</w:t>
      </w:r>
      <w:r>
        <w:rPr>
          <w:sz w:val="24"/>
        </w:rPr>
        <w:t>(2), 253-276.</w:t>
      </w:r>
    </w:p>
    <w:p>
      <w:pPr>
        <w:pStyle w:val="BodyText"/>
        <w:spacing w:before="4"/>
        <w:rPr>
          <w:sz w:val="21"/>
        </w:rPr>
      </w:pPr>
    </w:p>
    <w:p>
      <w:pPr>
        <w:spacing w:line="477" w:lineRule="auto" w:before="1"/>
        <w:ind w:left="1225" w:right="117" w:hanging="785"/>
        <w:jc w:val="both"/>
        <w:rPr>
          <w:sz w:val="24"/>
        </w:rPr>
      </w:pPr>
      <w:r>
        <w:rPr>
          <w:sz w:val="24"/>
        </w:rPr>
        <w:t>Dykstra, P. A. (2009). Older adult loneliness: myths and realities. </w:t>
      </w:r>
      <w:r>
        <w:rPr>
          <w:i/>
          <w:sz w:val="24"/>
        </w:rPr>
        <w:t>European journal of </w:t>
      </w:r>
      <w:r>
        <w:rPr>
          <w:i/>
          <w:sz w:val="24"/>
        </w:rPr>
        <w:t>ageing</w:t>
      </w:r>
      <w:r>
        <w:rPr>
          <w:sz w:val="24"/>
        </w:rPr>
        <w:t>, </w:t>
      </w:r>
      <w:r>
        <w:rPr>
          <w:i/>
          <w:sz w:val="24"/>
        </w:rPr>
        <w:t>6 </w:t>
      </w:r>
      <w:r>
        <w:rPr>
          <w:sz w:val="24"/>
        </w:rPr>
        <w:t>(2), 91.</w:t>
      </w:r>
    </w:p>
    <w:p>
      <w:pPr>
        <w:pStyle w:val="BodyText"/>
        <w:spacing w:before="3"/>
        <w:rPr>
          <w:sz w:val="21"/>
        </w:rPr>
      </w:pPr>
    </w:p>
    <w:p>
      <w:pPr>
        <w:pStyle w:val="BodyText"/>
        <w:spacing w:line="480" w:lineRule="auto" w:before="1"/>
        <w:ind w:left="1225" w:right="119" w:hanging="785"/>
        <w:jc w:val="both"/>
      </w:pPr>
      <w:r>
        <w:rPr/>
        <w:t>Dykstra, P. A., &amp; Fokkema, T. (2007). Social and emotional loneliness among divorced and married men and women: Comparing the deficit  and  cognitive  perspectives. </w:t>
      </w:r>
      <w:r>
        <w:rPr>
          <w:i/>
        </w:rPr>
        <w:t>Basic and applied social psychology</w:t>
      </w:r>
      <w:r>
        <w:rPr/>
        <w:t>, </w:t>
      </w:r>
      <w:r>
        <w:rPr>
          <w:i/>
        </w:rPr>
        <w:t>29</w:t>
      </w:r>
      <w:r>
        <w:rPr/>
        <w:t>(1), 1-12.</w:t>
      </w:r>
    </w:p>
    <w:p>
      <w:pPr>
        <w:pStyle w:val="BodyText"/>
        <w:spacing w:before="10"/>
        <w:rPr>
          <w:sz w:val="20"/>
        </w:rPr>
      </w:pPr>
    </w:p>
    <w:p>
      <w:pPr>
        <w:pStyle w:val="BodyText"/>
        <w:spacing w:line="480" w:lineRule="auto"/>
        <w:ind w:left="1225" w:right="115" w:hanging="785"/>
        <w:jc w:val="both"/>
      </w:pPr>
      <w:r>
        <w:rPr/>
        <w:t>Dykstra, P. A., Van Tilburg, T. G., &amp; Gierveld, J. D. J. (2005). Changes in older adult loneliness:  Results  from  a  seven-year  longitudinal   study. </w:t>
      </w:r>
      <w:r>
        <w:rPr>
          <w:i/>
        </w:rPr>
        <w:t>Research   on </w:t>
      </w:r>
      <w:r>
        <w:rPr>
          <w:i/>
        </w:rPr>
        <w:t>aging</w:t>
      </w:r>
      <w:r>
        <w:rPr/>
        <w:t>, </w:t>
      </w:r>
      <w:r>
        <w:rPr>
          <w:i/>
        </w:rPr>
        <w:t>27</w:t>
      </w:r>
      <w:r>
        <w:rPr/>
        <w:t>(6),</w:t>
      </w:r>
      <w:r>
        <w:rPr>
          <w:spacing w:val="-1"/>
        </w:rPr>
        <w:t> </w:t>
      </w:r>
      <w:r>
        <w:rPr/>
        <w:t>725-747.</w:t>
      </w:r>
    </w:p>
    <w:p>
      <w:pPr>
        <w:pStyle w:val="BodyText"/>
        <w:spacing w:before="10"/>
        <w:rPr>
          <w:sz w:val="20"/>
        </w:rPr>
      </w:pPr>
    </w:p>
    <w:p>
      <w:pPr>
        <w:pStyle w:val="BodyText"/>
        <w:spacing w:line="477" w:lineRule="auto" w:before="1"/>
        <w:ind w:left="1225" w:right="119" w:hanging="785"/>
        <w:jc w:val="both"/>
      </w:pPr>
      <w:r>
        <w:rPr/>
        <w:t>Eaton, W. W., Muntaner, C., Bovasso, G., &amp; Smith, C. (2001). Socioeconomic status and depressive</w:t>
      </w:r>
      <w:r>
        <w:rPr>
          <w:spacing w:val="-18"/>
        </w:rPr>
        <w:t> </w:t>
      </w:r>
      <w:r>
        <w:rPr/>
        <w:t>syndrome:</w:t>
      </w:r>
      <w:r>
        <w:rPr>
          <w:spacing w:val="-16"/>
        </w:rPr>
        <w:t> </w:t>
      </w:r>
      <w:r>
        <w:rPr/>
        <w:t>the</w:t>
      </w:r>
      <w:r>
        <w:rPr>
          <w:spacing w:val="-14"/>
        </w:rPr>
        <w:t> </w:t>
      </w:r>
      <w:r>
        <w:rPr/>
        <w:t>role</w:t>
      </w:r>
      <w:r>
        <w:rPr>
          <w:spacing w:val="-18"/>
        </w:rPr>
        <w:t> </w:t>
      </w:r>
      <w:r>
        <w:rPr/>
        <w:t>of</w:t>
      </w:r>
      <w:r>
        <w:rPr>
          <w:spacing w:val="-14"/>
        </w:rPr>
        <w:t> </w:t>
      </w:r>
      <w:r>
        <w:rPr/>
        <w:t>inter-and</w:t>
      </w:r>
      <w:r>
        <w:rPr>
          <w:spacing w:val="-17"/>
        </w:rPr>
        <w:t> </w:t>
      </w:r>
      <w:r>
        <w:rPr/>
        <w:t>intra-generational</w:t>
      </w:r>
      <w:r>
        <w:rPr>
          <w:spacing w:val="-15"/>
        </w:rPr>
        <w:t> </w:t>
      </w:r>
      <w:r>
        <w:rPr/>
        <w:t>mobility,</w:t>
      </w:r>
      <w:r>
        <w:rPr>
          <w:spacing w:val="-14"/>
        </w:rPr>
        <w:t> </w:t>
      </w:r>
      <w:r>
        <w:rPr/>
        <w:t>government</w:t>
      </w:r>
    </w:p>
    <w:p>
      <w:pPr>
        <w:spacing w:after="0" w:line="477" w:lineRule="auto"/>
        <w:jc w:val="both"/>
        <w:sectPr>
          <w:pgSz w:w="12240" w:h="17140"/>
          <w:pgMar w:header="0" w:footer="1015" w:top="1340" w:bottom="1200" w:left="1720" w:right="1320"/>
        </w:sectPr>
      </w:pPr>
    </w:p>
    <w:p>
      <w:pPr>
        <w:spacing w:line="480" w:lineRule="auto" w:before="76"/>
        <w:ind w:left="1225" w:right="118" w:firstLine="0"/>
        <w:jc w:val="both"/>
        <w:rPr>
          <w:sz w:val="24"/>
        </w:rPr>
      </w:pPr>
      <w:r>
        <w:rPr>
          <w:sz w:val="24"/>
        </w:rPr>
        <w:t>assistance, and work environment. </w:t>
      </w:r>
      <w:r>
        <w:rPr>
          <w:i/>
          <w:sz w:val="24"/>
        </w:rPr>
        <w:t>Journal of health and social behavior</w:t>
      </w:r>
      <w:r>
        <w:rPr>
          <w:sz w:val="24"/>
        </w:rPr>
        <w:t>, </w:t>
      </w:r>
      <w:r>
        <w:rPr>
          <w:i/>
          <w:sz w:val="24"/>
        </w:rPr>
        <w:t>42</w:t>
      </w:r>
      <w:r>
        <w:rPr>
          <w:sz w:val="24"/>
        </w:rPr>
        <w:t>(3), 277.</w:t>
      </w:r>
    </w:p>
    <w:p>
      <w:pPr>
        <w:spacing w:line="480" w:lineRule="auto" w:before="161"/>
        <w:ind w:left="1251" w:right="115" w:hanging="812"/>
        <w:jc w:val="both"/>
        <w:rPr>
          <w:sz w:val="24"/>
        </w:rPr>
      </w:pPr>
      <w:r>
        <w:rPr>
          <w:color w:val="212121"/>
          <w:sz w:val="24"/>
        </w:rPr>
        <w:t>Elias, S. M. S. (2018). Prevalence of Loneliness, Anxiety, and Depression among Older People Living in Long-Term Care: A Review. </w:t>
      </w:r>
      <w:r>
        <w:rPr>
          <w:i/>
          <w:color w:val="212121"/>
          <w:sz w:val="24"/>
        </w:rPr>
        <w:t>INTERNATIONAL JOURNAL OF </w:t>
      </w:r>
      <w:r>
        <w:rPr>
          <w:i/>
          <w:color w:val="212121"/>
          <w:sz w:val="24"/>
        </w:rPr>
        <w:t>CARE SCHOLARS</w:t>
      </w:r>
      <w:r>
        <w:rPr>
          <w:color w:val="212121"/>
          <w:sz w:val="24"/>
        </w:rPr>
        <w:t>, </w:t>
      </w:r>
      <w:r>
        <w:rPr>
          <w:i/>
          <w:color w:val="212121"/>
          <w:sz w:val="24"/>
        </w:rPr>
        <w:t>1</w:t>
      </w:r>
      <w:r>
        <w:rPr>
          <w:color w:val="212121"/>
          <w:sz w:val="24"/>
        </w:rPr>
        <w:t>(1), 39-43.</w:t>
      </w:r>
    </w:p>
    <w:p>
      <w:pPr>
        <w:pStyle w:val="BodyText"/>
        <w:spacing w:before="10"/>
        <w:rPr>
          <w:sz w:val="20"/>
        </w:rPr>
      </w:pPr>
    </w:p>
    <w:p>
      <w:pPr>
        <w:spacing w:line="480" w:lineRule="auto" w:before="0"/>
        <w:ind w:left="1225" w:right="115" w:hanging="785"/>
        <w:jc w:val="both"/>
        <w:rPr>
          <w:sz w:val="24"/>
        </w:rPr>
      </w:pPr>
      <w:r>
        <w:rPr>
          <w:sz w:val="24"/>
        </w:rPr>
        <w:t>Eliassen,</w:t>
      </w:r>
      <w:r>
        <w:rPr>
          <w:spacing w:val="-5"/>
          <w:sz w:val="24"/>
        </w:rPr>
        <w:t> </w:t>
      </w:r>
      <w:r>
        <w:rPr>
          <w:sz w:val="24"/>
        </w:rPr>
        <w:t>A.</w:t>
      </w:r>
      <w:r>
        <w:rPr>
          <w:spacing w:val="-4"/>
          <w:sz w:val="24"/>
        </w:rPr>
        <w:t> </w:t>
      </w:r>
      <w:r>
        <w:rPr>
          <w:sz w:val="24"/>
        </w:rPr>
        <w:t>H.,</w:t>
      </w:r>
      <w:r>
        <w:rPr>
          <w:spacing w:val="-4"/>
          <w:sz w:val="24"/>
        </w:rPr>
        <w:t> </w:t>
      </w:r>
      <w:r>
        <w:rPr>
          <w:sz w:val="24"/>
        </w:rPr>
        <w:t>Taylor,</w:t>
      </w:r>
      <w:r>
        <w:rPr>
          <w:spacing w:val="-2"/>
          <w:sz w:val="24"/>
        </w:rPr>
        <w:t> </w:t>
      </w:r>
      <w:r>
        <w:rPr>
          <w:sz w:val="24"/>
        </w:rPr>
        <w:t>J.,</w:t>
      </w:r>
      <w:r>
        <w:rPr>
          <w:spacing w:val="-4"/>
          <w:sz w:val="24"/>
        </w:rPr>
        <w:t> </w:t>
      </w:r>
      <w:r>
        <w:rPr>
          <w:sz w:val="24"/>
        </w:rPr>
        <w:t>&amp;</w:t>
      </w:r>
      <w:r>
        <w:rPr>
          <w:spacing w:val="-3"/>
          <w:sz w:val="24"/>
        </w:rPr>
        <w:t> </w:t>
      </w:r>
      <w:r>
        <w:rPr>
          <w:sz w:val="24"/>
        </w:rPr>
        <w:t>Lloyd,</w:t>
      </w:r>
      <w:r>
        <w:rPr>
          <w:spacing w:val="-4"/>
          <w:sz w:val="24"/>
        </w:rPr>
        <w:t> </w:t>
      </w:r>
      <w:r>
        <w:rPr>
          <w:sz w:val="24"/>
        </w:rPr>
        <w:t>D.</w:t>
      </w:r>
      <w:r>
        <w:rPr>
          <w:spacing w:val="-4"/>
          <w:sz w:val="24"/>
        </w:rPr>
        <w:t> </w:t>
      </w:r>
      <w:r>
        <w:rPr>
          <w:sz w:val="24"/>
        </w:rPr>
        <w:t>A.</w:t>
      </w:r>
      <w:r>
        <w:rPr>
          <w:spacing w:val="-1"/>
          <w:sz w:val="24"/>
        </w:rPr>
        <w:t> </w:t>
      </w:r>
      <w:r>
        <w:rPr>
          <w:sz w:val="24"/>
        </w:rPr>
        <w:t>(2005).</w:t>
      </w:r>
      <w:r>
        <w:rPr>
          <w:spacing w:val="-1"/>
          <w:sz w:val="24"/>
        </w:rPr>
        <w:t> </w:t>
      </w:r>
      <w:r>
        <w:rPr>
          <w:sz w:val="24"/>
        </w:rPr>
        <w:t>Subjective</w:t>
      </w:r>
      <w:r>
        <w:rPr>
          <w:spacing w:val="-5"/>
          <w:sz w:val="24"/>
        </w:rPr>
        <w:t> </w:t>
      </w:r>
      <w:r>
        <w:rPr>
          <w:sz w:val="24"/>
        </w:rPr>
        <w:t>religiosity</w:t>
      </w:r>
      <w:r>
        <w:rPr>
          <w:spacing w:val="-9"/>
          <w:sz w:val="24"/>
        </w:rPr>
        <w:t> </w:t>
      </w:r>
      <w:r>
        <w:rPr>
          <w:sz w:val="24"/>
        </w:rPr>
        <w:t>and</w:t>
      </w:r>
      <w:r>
        <w:rPr>
          <w:spacing w:val="-2"/>
          <w:sz w:val="24"/>
        </w:rPr>
        <w:t> </w:t>
      </w:r>
      <w:r>
        <w:rPr>
          <w:sz w:val="24"/>
        </w:rPr>
        <w:t>depression</w:t>
      </w:r>
      <w:r>
        <w:rPr>
          <w:spacing w:val="-4"/>
          <w:sz w:val="24"/>
        </w:rPr>
        <w:t> </w:t>
      </w:r>
      <w:r>
        <w:rPr>
          <w:sz w:val="24"/>
        </w:rPr>
        <w:t>in the</w:t>
      </w:r>
      <w:r>
        <w:rPr>
          <w:spacing w:val="-12"/>
          <w:sz w:val="24"/>
        </w:rPr>
        <w:t> </w:t>
      </w:r>
      <w:r>
        <w:rPr>
          <w:sz w:val="24"/>
        </w:rPr>
        <w:t>transition</w:t>
      </w:r>
      <w:r>
        <w:rPr>
          <w:spacing w:val="-11"/>
          <w:sz w:val="24"/>
        </w:rPr>
        <w:t> </w:t>
      </w:r>
      <w:r>
        <w:rPr>
          <w:sz w:val="24"/>
        </w:rPr>
        <w:t>to</w:t>
      </w:r>
      <w:r>
        <w:rPr>
          <w:spacing w:val="-10"/>
          <w:sz w:val="24"/>
        </w:rPr>
        <w:t> </w:t>
      </w:r>
      <w:r>
        <w:rPr>
          <w:sz w:val="24"/>
        </w:rPr>
        <w:t>adulthood. </w:t>
      </w:r>
      <w:r>
        <w:rPr>
          <w:i/>
          <w:sz w:val="24"/>
        </w:rPr>
        <w:t>Journal</w:t>
      </w:r>
      <w:r>
        <w:rPr>
          <w:i/>
          <w:spacing w:val="-10"/>
          <w:sz w:val="24"/>
        </w:rPr>
        <w:t> </w:t>
      </w:r>
      <w:r>
        <w:rPr>
          <w:i/>
          <w:sz w:val="24"/>
        </w:rPr>
        <w:t>for</w:t>
      </w:r>
      <w:r>
        <w:rPr>
          <w:i/>
          <w:spacing w:val="-10"/>
          <w:sz w:val="24"/>
        </w:rPr>
        <w:t> </w:t>
      </w:r>
      <w:r>
        <w:rPr>
          <w:i/>
          <w:sz w:val="24"/>
        </w:rPr>
        <w:t>the</w:t>
      </w:r>
      <w:r>
        <w:rPr>
          <w:i/>
          <w:spacing w:val="-12"/>
          <w:sz w:val="24"/>
        </w:rPr>
        <w:t> </w:t>
      </w:r>
      <w:r>
        <w:rPr>
          <w:i/>
          <w:sz w:val="24"/>
        </w:rPr>
        <w:t>Scientific</w:t>
      </w:r>
      <w:r>
        <w:rPr>
          <w:i/>
          <w:spacing w:val="-11"/>
          <w:sz w:val="24"/>
        </w:rPr>
        <w:t> </w:t>
      </w:r>
      <w:r>
        <w:rPr>
          <w:i/>
          <w:sz w:val="24"/>
        </w:rPr>
        <w:t>Study</w:t>
      </w:r>
      <w:r>
        <w:rPr>
          <w:i/>
          <w:spacing w:val="-12"/>
          <w:sz w:val="24"/>
        </w:rPr>
        <w:t> </w:t>
      </w:r>
      <w:r>
        <w:rPr>
          <w:i/>
          <w:sz w:val="24"/>
        </w:rPr>
        <w:t>of</w:t>
      </w:r>
      <w:r>
        <w:rPr>
          <w:i/>
          <w:spacing w:val="-10"/>
          <w:sz w:val="24"/>
        </w:rPr>
        <w:t> </w:t>
      </w:r>
      <w:r>
        <w:rPr>
          <w:i/>
          <w:sz w:val="24"/>
        </w:rPr>
        <w:t>Religion</w:t>
      </w:r>
      <w:r>
        <w:rPr>
          <w:sz w:val="24"/>
        </w:rPr>
        <w:t>,</w:t>
      </w:r>
      <w:r>
        <w:rPr>
          <w:spacing w:val="-1"/>
          <w:sz w:val="24"/>
        </w:rPr>
        <w:t> </w:t>
      </w:r>
      <w:r>
        <w:rPr>
          <w:i/>
          <w:sz w:val="24"/>
        </w:rPr>
        <w:t>44</w:t>
      </w:r>
      <w:r>
        <w:rPr>
          <w:sz w:val="24"/>
        </w:rPr>
        <w:t>(2),</w:t>
      </w:r>
      <w:r>
        <w:rPr>
          <w:spacing w:val="-10"/>
          <w:sz w:val="24"/>
        </w:rPr>
        <w:t> </w:t>
      </w:r>
      <w:r>
        <w:rPr>
          <w:sz w:val="24"/>
        </w:rPr>
        <w:t>187- 199.</w:t>
      </w:r>
    </w:p>
    <w:p>
      <w:pPr>
        <w:pStyle w:val="BodyText"/>
        <w:spacing w:before="11"/>
        <w:rPr>
          <w:sz w:val="20"/>
        </w:rPr>
      </w:pPr>
    </w:p>
    <w:p>
      <w:pPr>
        <w:spacing w:line="477" w:lineRule="auto" w:before="0"/>
        <w:ind w:left="1225" w:right="122" w:hanging="785"/>
        <w:jc w:val="both"/>
        <w:rPr>
          <w:sz w:val="24"/>
        </w:rPr>
      </w:pPr>
      <w:r>
        <w:rPr/>
        <w:drawing>
          <wp:anchor distT="0" distB="0" distL="0" distR="0" allowOverlap="1" layoutInCell="1" locked="0" behindDoc="1" simplePos="0" relativeHeight="250423296">
            <wp:simplePos x="0" y="0"/>
            <wp:positionH relativeFrom="page">
              <wp:posOffset>1943100</wp:posOffset>
            </wp:positionH>
            <wp:positionV relativeFrom="paragraph">
              <wp:posOffset>609893</wp:posOffset>
            </wp:positionV>
            <wp:extent cx="3886185" cy="1419611"/>
            <wp:effectExtent l="0" t="0" r="0" b="0"/>
            <wp:wrapNone/>
            <wp:docPr id="33" name="image1.png"/>
            <wp:cNvGraphicFramePr>
              <a:graphicFrameLocks noChangeAspect="1"/>
            </wp:cNvGraphicFramePr>
            <a:graphic>
              <a:graphicData uri="http://schemas.openxmlformats.org/drawingml/2006/picture">
                <pic:pic>
                  <pic:nvPicPr>
                    <pic:cNvPr id="34" name="image1.png"/>
                    <pic:cNvPicPr/>
                  </pic:nvPicPr>
                  <pic:blipFill>
                    <a:blip r:embed="rId6" cstate="print"/>
                    <a:stretch>
                      <a:fillRect/>
                    </a:stretch>
                  </pic:blipFill>
                  <pic:spPr>
                    <a:xfrm>
                      <a:off x="0" y="0"/>
                      <a:ext cx="3886185" cy="1419611"/>
                    </a:xfrm>
                    <a:prstGeom prst="rect">
                      <a:avLst/>
                    </a:prstGeom>
                  </pic:spPr>
                </pic:pic>
              </a:graphicData>
            </a:graphic>
          </wp:anchor>
        </w:drawing>
      </w:r>
      <w:r>
        <w:rPr>
          <w:sz w:val="24"/>
        </w:rPr>
        <w:t>Erozkan,   A.   (2011).   The   attachment   styles   bases   of   loneliness   and   depression. </w:t>
      </w:r>
      <w:r>
        <w:rPr>
          <w:i/>
          <w:sz w:val="24"/>
        </w:rPr>
        <w:t>International Journal of Psychology and Counselling</w:t>
      </w:r>
      <w:r>
        <w:rPr>
          <w:sz w:val="24"/>
        </w:rPr>
        <w:t>, </w:t>
      </w:r>
      <w:r>
        <w:rPr>
          <w:i/>
          <w:sz w:val="24"/>
        </w:rPr>
        <w:t>3</w:t>
      </w:r>
      <w:r>
        <w:rPr>
          <w:sz w:val="24"/>
        </w:rPr>
        <w:t>(9),</w:t>
      </w:r>
      <w:r>
        <w:rPr>
          <w:spacing w:val="-8"/>
          <w:sz w:val="24"/>
        </w:rPr>
        <w:t> </w:t>
      </w:r>
      <w:r>
        <w:rPr>
          <w:sz w:val="24"/>
        </w:rPr>
        <w:t>186-193.</w:t>
      </w:r>
    </w:p>
    <w:p>
      <w:pPr>
        <w:pStyle w:val="BodyText"/>
        <w:spacing w:before="4"/>
        <w:rPr>
          <w:sz w:val="21"/>
        </w:rPr>
      </w:pPr>
    </w:p>
    <w:p>
      <w:pPr>
        <w:spacing w:line="480" w:lineRule="auto" w:before="0"/>
        <w:ind w:left="1160" w:right="117" w:hanging="720"/>
        <w:jc w:val="both"/>
        <w:rPr>
          <w:rFonts w:ascii="Arial"/>
          <w:sz w:val="20"/>
        </w:rPr>
      </w:pPr>
      <w:r>
        <w:rPr>
          <w:sz w:val="24"/>
        </w:rPr>
        <w:t>Evans, J. M., Kiran, P. R., &amp; Bhattacharyya, O. K. (2011). Activating the knowledge-to- action cycle for geriatric care in India. </w:t>
      </w:r>
      <w:r>
        <w:rPr>
          <w:i/>
          <w:sz w:val="24"/>
        </w:rPr>
        <w:t>Health Research Policy and Systems</w:t>
      </w:r>
      <w:r>
        <w:rPr>
          <w:sz w:val="24"/>
        </w:rPr>
        <w:t>, </w:t>
      </w:r>
      <w:r>
        <w:rPr>
          <w:i/>
          <w:sz w:val="24"/>
        </w:rPr>
        <w:t>9</w:t>
      </w:r>
      <w:r>
        <w:rPr>
          <w:sz w:val="24"/>
        </w:rPr>
        <w:t>(1), 42</w:t>
      </w:r>
      <w:r>
        <w:rPr>
          <w:rFonts w:ascii="Arial"/>
          <w:sz w:val="20"/>
        </w:rPr>
        <w:t>.</w:t>
      </w:r>
    </w:p>
    <w:p>
      <w:pPr>
        <w:pStyle w:val="BodyText"/>
        <w:spacing w:before="10"/>
        <w:rPr>
          <w:rFonts w:ascii="Arial"/>
          <w:sz w:val="20"/>
        </w:rPr>
      </w:pPr>
    </w:p>
    <w:p>
      <w:pPr>
        <w:pStyle w:val="BodyText"/>
        <w:spacing w:line="480" w:lineRule="auto" w:before="1"/>
        <w:ind w:left="1225" w:right="124" w:hanging="785"/>
        <w:jc w:val="both"/>
      </w:pPr>
      <w:r>
        <w:rPr/>
        <w:t>Ewall, N. E., Chipperfield, J. G., Bailis, D. S., &amp; Stewart, T. L. (2013). Consequences of loneliness on physical activity and mortality in older adults and the power of positive emotions. </w:t>
      </w:r>
      <w:r>
        <w:rPr>
          <w:i/>
        </w:rPr>
        <w:t>Health Psychology</w:t>
      </w:r>
      <w:r>
        <w:rPr/>
        <w:t>, </w:t>
      </w:r>
      <w:r>
        <w:rPr>
          <w:i/>
        </w:rPr>
        <w:t>32 </w:t>
      </w:r>
      <w:r>
        <w:rPr/>
        <w:t>(8), 921.</w:t>
      </w:r>
    </w:p>
    <w:p>
      <w:pPr>
        <w:spacing w:line="480" w:lineRule="auto" w:before="158"/>
        <w:ind w:left="440" w:right="117" w:firstLine="0"/>
        <w:jc w:val="both"/>
        <w:rPr>
          <w:sz w:val="24"/>
        </w:rPr>
      </w:pPr>
      <w:r>
        <w:rPr>
          <w:sz w:val="24"/>
        </w:rPr>
        <w:t>Faber,</w:t>
      </w:r>
      <w:r>
        <w:rPr>
          <w:spacing w:val="-12"/>
          <w:sz w:val="24"/>
        </w:rPr>
        <w:t> </w:t>
      </w:r>
      <w:r>
        <w:rPr>
          <w:sz w:val="24"/>
        </w:rPr>
        <w:t>J.,</w:t>
      </w:r>
      <w:r>
        <w:rPr>
          <w:spacing w:val="-11"/>
          <w:sz w:val="24"/>
        </w:rPr>
        <w:t> </w:t>
      </w:r>
      <w:r>
        <w:rPr>
          <w:sz w:val="24"/>
        </w:rPr>
        <w:t>&amp;</w:t>
      </w:r>
      <w:r>
        <w:rPr>
          <w:spacing w:val="-12"/>
          <w:sz w:val="24"/>
        </w:rPr>
        <w:t> </w:t>
      </w:r>
      <w:r>
        <w:rPr>
          <w:sz w:val="24"/>
        </w:rPr>
        <w:t>Fonseca,</w:t>
      </w:r>
      <w:r>
        <w:rPr>
          <w:spacing w:val="-9"/>
          <w:sz w:val="24"/>
        </w:rPr>
        <w:t> </w:t>
      </w:r>
      <w:r>
        <w:rPr>
          <w:sz w:val="24"/>
        </w:rPr>
        <w:t>L.</w:t>
      </w:r>
      <w:r>
        <w:rPr>
          <w:spacing w:val="-8"/>
          <w:sz w:val="24"/>
        </w:rPr>
        <w:t> </w:t>
      </w:r>
      <w:r>
        <w:rPr>
          <w:sz w:val="24"/>
        </w:rPr>
        <w:t>M.</w:t>
      </w:r>
      <w:r>
        <w:rPr>
          <w:spacing w:val="-11"/>
          <w:sz w:val="24"/>
        </w:rPr>
        <w:t> </w:t>
      </w:r>
      <w:r>
        <w:rPr>
          <w:sz w:val="24"/>
        </w:rPr>
        <w:t>(2014).</w:t>
      </w:r>
      <w:r>
        <w:rPr>
          <w:spacing w:val="-9"/>
          <w:sz w:val="24"/>
        </w:rPr>
        <w:t> </w:t>
      </w:r>
      <w:r>
        <w:rPr>
          <w:sz w:val="24"/>
        </w:rPr>
        <w:t>How</w:t>
      </w:r>
      <w:r>
        <w:rPr>
          <w:spacing w:val="-12"/>
          <w:sz w:val="24"/>
        </w:rPr>
        <w:t> </w:t>
      </w:r>
      <w:r>
        <w:rPr>
          <w:sz w:val="24"/>
        </w:rPr>
        <w:t>sample</w:t>
      </w:r>
      <w:r>
        <w:rPr>
          <w:spacing w:val="-11"/>
          <w:sz w:val="24"/>
        </w:rPr>
        <w:t> </w:t>
      </w:r>
      <w:r>
        <w:rPr>
          <w:sz w:val="24"/>
        </w:rPr>
        <w:t>size</w:t>
      </w:r>
      <w:r>
        <w:rPr>
          <w:spacing w:val="-12"/>
          <w:sz w:val="24"/>
        </w:rPr>
        <w:t> </w:t>
      </w:r>
      <w:r>
        <w:rPr>
          <w:sz w:val="24"/>
        </w:rPr>
        <w:t>influences</w:t>
      </w:r>
      <w:r>
        <w:rPr>
          <w:spacing w:val="-11"/>
          <w:sz w:val="24"/>
        </w:rPr>
        <w:t> </w:t>
      </w:r>
      <w:r>
        <w:rPr>
          <w:sz w:val="24"/>
        </w:rPr>
        <w:t>research</w:t>
      </w:r>
      <w:r>
        <w:rPr>
          <w:spacing w:val="-10"/>
          <w:sz w:val="24"/>
        </w:rPr>
        <w:t> </w:t>
      </w:r>
      <w:r>
        <w:rPr>
          <w:sz w:val="24"/>
        </w:rPr>
        <w:t>outcomes.</w:t>
      </w:r>
      <w:r>
        <w:rPr>
          <w:spacing w:val="2"/>
          <w:sz w:val="24"/>
        </w:rPr>
        <w:t> </w:t>
      </w:r>
      <w:r>
        <w:rPr>
          <w:i/>
          <w:sz w:val="24"/>
        </w:rPr>
        <w:t>Dental </w:t>
      </w:r>
      <w:r>
        <w:rPr>
          <w:i/>
          <w:sz w:val="24"/>
        </w:rPr>
        <w:t>press journal of orthodontics</w:t>
      </w:r>
      <w:r>
        <w:rPr>
          <w:sz w:val="24"/>
        </w:rPr>
        <w:t>, </w:t>
      </w:r>
      <w:r>
        <w:rPr>
          <w:i/>
          <w:sz w:val="24"/>
        </w:rPr>
        <w:t>19</w:t>
      </w:r>
      <w:r>
        <w:rPr>
          <w:sz w:val="24"/>
        </w:rPr>
        <w:t>(4),</w:t>
      </w:r>
      <w:r>
        <w:rPr>
          <w:spacing w:val="-1"/>
          <w:sz w:val="24"/>
        </w:rPr>
        <w:t> </w:t>
      </w:r>
      <w:r>
        <w:rPr>
          <w:sz w:val="24"/>
        </w:rPr>
        <w:t>27-29.</w:t>
      </w:r>
    </w:p>
    <w:p>
      <w:pPr>
        <w:pStyle w:val="BodyText"/>
        <w:spacing w:before="1"/>
        <w:rPr>
          <w:sz w:val="21"/>
        </w:rPr>
      </w:pPr>
    </w:p>
    <w:p>
      <w:pPr>
        <w:spacing w:line="477" w:lineRule="auto" w:before="0"/>
        <w:ind w:left="1225" w:right="118" w:hanging="785"/>
        <w:jc w:val="both"/>
        <w:rPr>
          <w:sz w:val="24"/>
        </w:rPr>
      </w:pPr>
      <w:r>
        <w:rPr>
          <w:sz w:val="24"/>
        </w:rPr>
        <w:t>Fallot, R. D. (1998). Spiritual and religious dimensions of mental illness recovery narratives. </w:t>
      </w:r>
      <w:r>
        <w:rPr>
          <w:i/>
          <w:sz w:val="24"/>
        </w:rPr>
        <w:t>New Directions for mental health services</w:t>
      </w:r>
      <w:r>
        <w:rPr>
          <w:sz w:val="24"/>
        </w:rPr>
        <w:t>, </w:t>
      </w:r>
      <w:r>
        <w:rPr>
          <w:i/>
          <w:sz w:val="24"/>
        </w:rPr>
        <w:t>1998</w:t>
      </w:r>
      <w:r>
        <w:rPr>
          <w:sz w:val="24"/>
        </w:rPr>
        <w:t>(80), 35-44.</w:t>
      </w:r>
    </w:p>
    <w:p>
      <w:pPr>
        <w:pStyle w:val="BodyText"/>
        <w:spacing w:before="5"/>
        <w:rPr>
          <w:sz w:val="21"/>
        </w:rPr>
      </w:pPr>
    </w:p>
    <w:p>
      <w:pPr>
        <w:pStyle w:val="BodyText"/>
        <w:spacing w:line="480" w:lineRule="auto"/>
        <w:ind w:left="1225" w:right="117" w:hanging="785"/>
        <w:jc w:val="both"/>
      </w:pPr>
      <w:r>
        <w:rPr/>
        <w:t>Fayyaz,</w:t>
      </w:r>
      <w:r>
        <w:rPr>
          <w:spacing w:val="-15"/>
        </w:rPr>
        <w:t> </w:t>
      </w:r>
      <w:r>
        <w:rPr/>
        <w:t>R.,</w:t>
      </w:r>
      <w:r>
        <w:rPr>
          <w:spacing w:val="-14"/>
        </w:rPr>
        <w:t> </w:t>
      </w:r>
      <w:r>
        <w:rPr/>
        <w:t>Fayyaz,</w:t>
      </w:r>
      <w:r>
        <w:rPr>
          <w:spacing w:val="-14"/>
        </w:rPr>
        <w:t> </w:t>
      </w:r>
      <w:r>
        <w:rPr/>
        <w:t>F.,</w:t>
      </w:r>
      <w:r>
        <w:rPr>
          <w:spacing w:val="-12"/>
        </w:rPr>
        <w:t> </w:t>
      </w:r>
      <w:r>
        <w:rPr/>
        <w:t>&amp;</w:t>
      </w:r>
      <w:r>
        <w:rPr>
          <w:spacing w:val="-14"/>
        </w:rPr>
        <w:t> </w:t>
      </w:r>
      <w:r>
        <w:rPr/>
        <w:t>Besharat,</w:t>
      </w:r>
      <w:r>
        <w:rPr>
          <w:spacing w:val="-14"/>
        </w:rPr>
        <w:t> </w:t>
      </w:r>
      <w:r>
        <w:rPr/>
        <w:t>M.</w:t>
      </w:r>
      <w:r>
        <w:rPr>
          <w:spacing w:val="-14"/>
        </w:rPr>
        <w:t> </w:t>
      </w:r>
      <w:r>
        <w:rPr/>
        <w:t>A.</w:t>
      </w:r>
      <w:r>
        <w:rPr>
          <w:spacing w:val="-15"/>
        </w:rPr>
        <w:t> </w:t>
      </w:r>
      <w:r>
        <w:rPr/>
        <w:t>(2011).</w:t>
      </w:r>
      <w:r>
        <w:rPr>
          <w:spacing w:val="-15"/>
        </w:rPr>
        <w:t> </w:t>
      </w:r>
      <w:r>
        <w:rPr/>
        <w:t>Comparison</w:t>
      </w:r>
      <w:r>
        <w:rPr>
          <w:spacing w:val="-14"/>
        </w:rPr>
        <w:t> </w:t>
      </w:r>
      <w:r>
        <w:rPr/>
        <w:t>of</w:t>
      </w:r>
      <w:r>
        <w:rPr>
          <w:spacing w:val="-15"/>
        </w:rPr>
        <w:t> </w:t>
      </w:r>
      <w:r>
        <w:rPr/>
        <w:t>personal</w:t>
      </w:r>
      <w:r>
        <w:rPr>
          <w:spacing w:val="-14"/>
        </w:rPr>
        <w:t> </w:t>
      </w:r>
      <w:r>
        <w:rPr/>
        <w:t>behaviour</w:t>
      </w:r>
      <w:r>
        <w:rPr>
          <w:spacing w:val="-15"/>
        </w:rPr>
        <w:t> </w:t>
      </w:r>
      <w:r>
        <w:rPr/>
        <w:t>styles in clinical depressed, non-clinical depressed and normal people. </w:t>
      </w:r>
      <w:r>
        <w:rPr>
          <w:i/>
        </w:rPr>
        <w:t>Procedia-Social </w:t>
      </w:r>
      <w:r>
        <w:rPr>
          <w:i/>
        </w:rPr>
        <w:t>and Behavioral Sciences</w:t>
      </w:r>
      <w:r>
        <w:rPr/>
        <w:t>, </w:t>
      </w:r>
      <w:r>
        <w:rPr>
          <w:i/>
        </w:rPr>
        <w:t>30</w:t>
      </w:r>
      <w:r>
        <w:rPr/>
        <w:t>,</w:t>
      </w:r>
      <w:r>
        <w:rPr>
          <w:spacing w:val="1"/>
        </w:rPr>
        <w:t> </w:t>
      </w:r>
      <w:r>
        <w:rPr/>
        <w:t>336-340.</w:t>
      </w:r>
    </w:p>
    <w:p>
      <w:pPr>
        <w:spacing w:after="0" w:line="480" w:lineRule="auto"/>
        <w:jc w:val="both"/>
        <w:sectPr>
          <w:pgSz w:w="12240" w:h="17140"/>
          <w:pgMar w:header="0" w:footer="1015" w:top="1340" w:bottom="1200" w:left="1720" w:right="1320"/>
        </w:sectPr>
      </w:pPr>
    </w:p>
    <w:p>
      <w:pPr>
        <w:pStyle w:val="BodyText"/>
        <w:spacing w:line="480" w:lineRule="auto" w:before="78"/>
        <w:ind w:left="1225" w:right="117" w:hanging="785"/>
        <w:jc w:val="both"/>
      </w:pPr>
      <w:r>
        <w:rPr/>
        <w:t>Fehring,</w:t>
      </w:r>
      <w:r>
        <w:rPr>
          <w:spacing w:val="-14"/>
        </w:rPr>
        <w:t> </w:t>
      </w:r>
      <w:r>
        <w:rPr/>
        <w:t>R.</w:t>
      </w:r>
      <w:r>
        <w:rPr>
          <w:spacing w:val="-13"/>
        </w:rPr>
        <w:t> </w:t>
      </w:r>
      <w:r>
        <w:rPr/>
        <w:t>J.,</w:t>
      </w:r>
      <w:r>
        <w:rPr>
          <w:spacing w:val="-14"/>
        </w:rPr>
        <w:t> </w:t>
      </w:r>
      <w:r>
        <w:rPr/>
        <w:t>Miller,</w:t>
      </w:r>
      <w:r>
        <w:rPr>
          <w:spacing w:val="-16"/>
        </w:rPr>
        <w:t> </w:t>
      </w:r>
      <w:r>
        <w:rPr/>
        <w:t>J.</w:t>
      </w:r>
      <w:r>
        <w:rPr>
          <w:spacing w:val="-14"/>
        </w:rPr>
        <w:t> </w:t>
      </w:r>
      <w:r>
        <w:rPr/>
        <w:t>F.,</w:t>
      </w:r>
      <w:r>
        <w:rPr>
          <w:spacing w:val="-13"/>
        </w:rPr>
        <w:t> </w:t>
      </w:r>
      <w:r>
        <w:rPr/>
        <w:t>&amp;</w:t>
      </w:r>
      <w:r>
        <w:rPr>
          <w:spacing w:val="-16"/>
        </w:rPr>
        <w:t> </w:t>
      </w:r>
      <w:r>
        <w:rPr/>
        <w:t>Shaw,</w:t>
      </w:r>
      <w:r>
        <w:rPr>
          <w:spacing w:val="-14"/>
        </w:rPr>
        <w:t> </w:t>
      </w:r>
      <w:r>
        <w:rPr/>
        <w:t>C.</w:t>
      </w:r>
      <w:r>
        <w:rPr>
          <w:spacing w:val="-14"/>
        </w:rPr>
        <w:t> </w:t>
      </w:r>
      <w:r>
        <w:rPr/>
        <w:t>(1997,</w:t>
      </w:r>
      <w:r>
        <w:rPr>
          <w:spacing w:val="-13"/>
        </w:rPr>
        <w:t> </w:t>
      </w:r>
      <w:r>
        <w:rPr/>
        <w:t>May).</w:t>
      </w:r>
      <w:r>
        <w:rPr>
          <w:spacing w:val="-15"/>
        </w:rPr>
        <w:t> </w:t>
      </w:r>
      <w:r>
        <w:rPr/>
        <w:t>Spiritual</w:t>
      </w:r>
      <w:r>
        <w:rPr>
          <w:spacing w:val="-13"/>
        </w:rPr>
        <w:t> </w:t>
      </w:r>
      <w:r>
        <w:rPr/>
        <w:t>well-being,</w:t>
      </w:r>
      <w:r>
        <w:rPr>
          <w:spacing w:val="-14"/>
        </w:rPr>
        <w:t> </w:t>
      </w:r>
      <w:r>
        <w:rPr/>
        <w:t>religiosity,</w:t>
      </w:r>
      <w:r>
        <w:rPr>
          <w:spacing w:val="-13"/>
        </w:rPr>
        <w:t> </w:t>
      </w:r>
      <w:r>
        <w:rPr/>
        <w:t>hope, depression,  and  other  mood  states  in  elderly  people  coping  with   cancer.   In </w:t>
      </w:r>
      <w:r>
        <w:rPr>
          <w:i/>
        </w:rPr>
        <w:t>Oncology Nursing Forum </w:t>
      </w:r>
      <w:r>
        <w:rPr/>
        <w:t>(Vol. 24, No. 4, pp. 663-671).</w:t>
      </w:r>
    </w:p>
    <w:p>
      <w:pPr>
        <w:pStyle w:val="BodyText"/>
        <w:spacing w:before="10"/>
        <w:rPr>
          <w:sz w:val="20"/>
        </w:rPr>
      </w:pPr>
    </w:p>
    <w:p>
      <w:pPr>
        <w:pStyle w:val="BodyText"/>
        <w:spacing w:line="480" w:lineRule="auto" w:before="1"/>
        <w:ind w:left="1225" w:right="115" w:hanging="785"/>
        <w:jc w:val="both"/>
      </w:pPr>
      <w:r>
        <w:rPr/>
        <w:t>Fergusson, D. M., &amp; Woodward, L. J. (2002). Mental health, educational, and social role outcomes of adolescents with depression. </w:t>
      </w:r>
      <w:r>
        <w:rPr>
          <w:i/>
        </w:rPr>
        <w:t>Archives of general psychiatry</w:t>
      </w:r>
      <w:r>
        <w:rPr/>
        <w:t>, </w:t>
      </w:r>
      <w:r>
        <w:rPr>
          <w:i/>
        </w:rPr>
        <w:t>59</w:t>
      </w:r>
      <w:r>
        <w:rPr/>
        <w:t>(3), 225-231.</w:t>
      </w:r>
    </w:p>
    <w:p>
      <w:pPr>
        <w:pStyle w:val="BodyText"/>
        <w:spacing w:before="10"/>
        <w:rPr>
          <w:sz w:val="20"/>
        </w:rPr>
      </w:pPr>
    </w:p>
    <w:p>
      <w:pPr>
        <w:pStyle w:val="BodyText"/>
        <w:spacing w:line="480" w:lineRule="auto"/>
        <w:ind w:left="1225" w:right="116" w:hanging="785"/>
        <w:jc w:val="both"/>
      </w:pPr>
      <w:r>
        <w:rPr/>
        <w:drawing>
          <wp:anchor distT="0" distB="0" distL="0" distR="0" allowOverlap="1" layoutInCell="1" locked="0" behindDoc="1" simplePos="0" relativeHeight="250424320">
            <wp:simplePos x="0" y="0"/>
            <wp:positionH relativeFrom="page">
              <wp:posOffset>1943100</wp:posOffset>
            </wp:positionH>
            <wp:positionV relativeFrom="paragraph">
              <wp:posOffset>1411899</wp:posOffset>
            </wp:positionV>
            <wp:extent cx="3886185" cy="1419611"/>
            <wp:effectExtent l="0" t="0" r="0" b="0"/>
            <wp:wrapNone/>
            <wp:docPr id="35" name="image1.png"/>
            <wp:cNvGraphicFramePr>
              <a:graphicFrameLocks noChangeAspect="1"/>
            </wp:cNvGraphicFramePr>
            <a:graphic>
              <a:graphicData uri="http://schemas.openxmlformats.org/drawingml/2006/picture">
                <pic:pic>
                  <pic:nvPicPr>
                    <pic:cNvPr id="36" name="image1.png"/>
                    <pic:cNvPicPr/>
                  </pic:nvPicPr>
                  <pic:blipFill>
                    <a:blip r:embed="rId6" cstate="print"/>
                    <a:stretch>
                      <a:fillRect/>
                    </a:stretch>
                  </pic:blipFill>
                  <pic:spPr>
                    <a:xfrm>
                      <a:off x="0" y="0"/>
                      <a:ext cx="3886185" cy="1419611"/>
                    </a:xfrm>
                    <a:prstGeom prst="rect">
                      <a:avLst/>
                    </a:prstGeom>
                  </pic:spPr>
                </pic:pic>
              </a:graphicData>
            </a:graphic>
          </wp:anchor>
        </w:drawing>
      </w:r>
      <w:r>
        <w:rPr/>
        <w:t>Ferrari, A. J., Somerville, A. J., Baxter, A. J., Norman, R., Patten, S. B., Vos, T., &amp; Whiteford,</w:t>
      </w:r>
      <w:r>
        <w:rPr>
          <w:spacing w:val="-12"/>
        </w:rPr>
        <w:t> </w:t>
      </w:r>
      <w:r>
        <w:rPr/>
        <w:t>H.</w:t>
      </w:r>
      <w:r>
        <w:rPr>
          <w:spacing w:val="-12"/>
        </w:rPr>
        <w:t> </w:t>
      </w:r>
      <w:r>
        <w:rPr/>
        <w:t>A.</w:t>
      </w:r>
      <w:r>
        <w:rPr>
          <w:spacing w:val="-12"/>
        </w:rPr>
        <w:t> </w:t>
      </w:r>
      <w:r>
        <w:rPr/>
        <w:t>(2013).</w:t>
      </w:r>
      <w:r>
        <w:rPr>
          <w:spacing w:val="-15"/>
        </w:rPr>
        <w:t> </w:t>
      </w:r>
      <w:r>
        <w:rPr/>
        <w:t>Global</w:t>
      </w:r>
      <w:r>
        <w:rPr>
          <w:spacing w:val="-11"/>
        </w:rPr>
        <w:t> </w:t>
      </w:r>
      <w:r>
        <w:rPr/>
        <w:t>variation</w:t>
      </w:r>
      <w:r>
        <w:rPr>
          <w:spacing w:val="-11"/>
        </w:rPr>
        <w:t> </w:t>
      </w:r>
      <w:r>
        <w:rPr/>
        <w:t>in</w:t>
      </w:r>
      <w:r>
        <w:rPr>
          <w:spacing w:val="-12"/>
        </w:rPr>
        <w:t> </w:t>
      </w:r>
      <w:r>
        <w:rPr/>
        <w:t>the</w:t>
      </w:r>
      <w:r>
        <w:rPr>
          <w:spacing w:val="-12"/>
        </w:rPr>
        <w:t> </w:t>
      </w:r>
      <w:r>
        <w:rPr/>
        <w:t>prevalence</w:t>
      </w:r>
      <w:r>
        <w:rPr>
          <w:spacing w:val="-12"/>
        </w:rPr>
        <w:t> </w:t>
      </w:r>
      <w:r>
        <w:rPr/>
        <w:t>and</w:t>
      </w:r>
      <w:r>
        <w:rPr>
          <w:spacing w:val="-10"/>
        </w:rPr>
        <w:t> </w:t>
      </w:r>
      <w:r>
        <w:rPr/>
        <w:t>incidence</w:t>
      </w:r>
      <w:r>
        <w:rPr>
          <w:spacing w:val="-12"/>
        </w:rPr>
        <w:t> </w:t>
      </w:r>
      <w:r>
        <w:rPr/>
        <w:t>of</w:t>
      </w:r>
      <w:r>
        <w:rPr>
          <w:spacing w:val="-10"/>
        </w:rPr>
        <w:t> </w:t>
      </w:r>
      <w:r>
        <w:rPr/>
        <w:t>major depressive  disorder:  a   systematic   review   of   the   epidemiological  literature. </w:t>
      </w:r>
      <w:r>
        <w:rPr>
          <w:i/>
        </w:rPr>
        <w:t>Psychological Medicine</w:t>
      </w:r>
      <w:r>
        <w:rPr/>
        <w:t>, </w:t>
      </w:r>
      <w:r>
        <w:rPr>
          <w:i/>
        </w:rPr>
        <w:t>43</w:t>
      </w:r>
      <w:r>
        <w:rPr/>
        <w:t>(03),</w:t>
      </w:r>
      <w:r>
        <w:rPr>
          <w:spacing w:val="-1"/>
        </w:rPr>
        <w:t> </w:t>
      </w:r>
      <w:r>
        <w:rPr/>
        <w:t>471-481.</w:t>
      </w:r>
    </w:p>
    <w:p>
      <w:pPr>
        <w:pStyle w:val="BodyText"/>
        <w:spacing w:before="6"/>
        <w:rPr>
          <w:sz w:val="20"/>
        </w:rPr>
      </w:pPr>
    </w:p>
    <w:p>
      <w:pPr>
        <w:spacing w:before="0"/>
        <w:ind w:left="440" w:right="0" w:firstLine="0"/>
        <w:jc w:val="both"/>
        <w:rPr>
          <w:sz w:val="24"/>
        </w:rPr>
      </w:pPr>
      <w:r>
        <w:rPr>
          <w:sz w:val="24"/>
        </w:rPr>
        <w:t>Field, A. (2009). </w:t>
      </w:r>
      <w:r>
        <w:rPr>
          <w:i/>
          <w:sz w:val="24"/>
        </w:rPr>
        <w:t>Discovering statistics using SPSS</w:t>
      </w:r>
      <w:r>
        <w:rPr>
          <w:sz w:val="24"/>
        </w:rPr>
        <w:t>. Sage publications.</w:t>
      </w:r>
    </w:p>
    <w:p>
      <w:pPr>
        <w:pStyle w:val="BodyText"/>
        <w:spacing w:before="11"/>
        <w:rPr>
          <w:sz w:val="37"/>
        </w:rPr>
      </w:pPr>
    </w:p>
    <w:p>
      <w:pPr>
        <w:spacing w:line="480" w:lineRule="auto" w:before="0"/>
        <w:ind w:left="1251" w:right="116" w:hanging="812"/>
        <w:jc w:val="both"/>
        <w:rPr>
          <w:sz w:val="24"/>
        </w:rPr>
      </w:pPr>
      <w:r>
        <w:rPr>
          <w:color w:val="212121"/>
          <w:sz w:val="24"/>
        </w:rPr>
        <w:t>Figley, C. R., &amp; McCubbin, H. I. (Eds.). (2016). </w:t>
      </w:r>
      <w:r>
        <w:rPr>
          <w:i/>
          <w:color w:val="212121"/>
          <w:sz w:val="24"/>
        </w:rPr>
        <w:t>Stress and the family: Coping with </w:t>
      </w:r>
      <w:r>
        <w:rPr>
          <w:i/>
          <w:color w:val="212121"/>
          <w:sz w:val="24"/>
        </w:rPr>
        <w:t>catastrophe</w:t>
      </w:r>
      <w:r>
        <w:rPr>
          <w:color w:val="212121"/>
          <w:sz w:val="24"/>
        </w:rPr>
        <w:t>. Routledge.</w:t>
      </w:r>
    </w:p>
    <w:p>
      <w:pPr>
        <w:pStyle w:val="BodyText"/>
        <w:spacing w:before="1"/>
        <w:rPr>
          <w:sz w:val="21"/>
        </w:rPr>
      </w:pPr>
    </w:p>
    <w:p>
      <w:pPr>
        <w:pStyle w:val="BodyText"/>
        <w:spacing w:line="480" w:lineRule="auto" w:before="1"/>
        <w:ind w:left="1225" w:right="127" w:hanging="785"/>
        <w:jc w:val="both"/>
      </w:pPr>
      <w:r>
        <w:rPr/>
        <w:t>Fiori, K. L., Brown, E. E., Cortina, K. S., &amp; Antonucci, T. C. (2006). Locus of control as a mediator of the relationship between religiosity and life satisfaction: Age, race, and gender differences. </w:t>
      </w:r>
      <w:r>
        <w:rPr>
          <w:i/>
        </w:rPr>
        <w:t>Mental Health, Religion and Culture</w:t>
      </w:r>
      <w:r>
        <w:rPr/>
        <w:t>, </w:t>
      </w:r>
      <w:r>
        <w:rPr>
          <w:i/>
        </w:rPr>
        <w:t>9</w:t>
      </w:r>
      <w:r>
        <w:rPr/>
        <w:t>(03), 239-263.</w:t>
      </w:r>
    </w:p>
    <w:p>
      <w:pPr>
        <w:pStyle w:val="BodyText"/>
        <w:spacing w:before="10"/>
        <w:rPr>
          <w:sz w:val="20"/>
        </w:rPr>
      </w:pPr>
    </w:p>
    <w:p>
      <w:pPr>
        <w:pStyle w:val="BodyText"/>
        <w:spacing w:line="477" w:lineRule="auto"/>
        <w:ind w:left="1225" w:right="122" w:hanging="785"/>
        <w:jc w:val="both"/>
      </w:pPr>
      <w:r>
        <w:rPr/>
        <w:t>Fischer,</w:t>
      </w:r>
      <w:r>
        <w:rPr>
          <w:spacing w:val="-6"/>
        </w:rPr>
        <w:t> </w:t>
      </w:r>
      <w:r>
        <w:rPr/>
        <w:t>C.</w:t>
      </w:r>
      <w:r>
        <w:rPr>
          <w:spacing w:val="-4"/>
        </w:rPr>
        <w:t> </w:t>
      </w:r>
      <w:r>
        <w:rPr/>
        <w:t>S.,</w:t>
      </w:r>
      <w:r>
        <w:rPr>
          <w:spacing w:val="-1"/>
        </w:rPr>
        <w:t> </w:t>
      </w:r>
      <w:r>
        <w:rPr/>
        <w:t>&amp;</w:t>
      </w:r>
      <w:r>
        <w:rPr>
          <w:spacing w:val="-6"/>
        </w:rPr>
        <w:t> </w:t>
      </w:r>
      <w:r>
        <w:rPr/>
        <w:t>Shavit,</w:t>
      </w:r>
      <w:r>
        <w:rPr>
          <w:spacing w:val="-4"/>
        </w:rPr>
        <w:t> </w:t>
      </w:r>
      <w:r>
        <w:rPr/>
        <w:t>Y.</w:t>
      </w:r>
      <w:r>
        <w:rPr>
          <w:spacing w:val="-4"/>
        </w:rPr>
        <w:t> </w:t>
      </w:r>
      <w:r>
        <w:rPr/>
        <w:t>(1995).</w:t>
      </w:r>
      <w:r>
        <w:rPr>
          <w:spacing w:val="-5"/>
        </w:rPr>
        <w:t> </w:t>
      </w:r>
      <w:r>
        <w:rPr/>
        <w:t>National</w:t>
      </w:r>
      <w:r>
        <w:rPr>
          <w:spacing w:val="-3"/>
        </w:rPr>
        <w:t> </w:t>
      </w:r>
      <w:r>
        <w:rPr/>
        <w:t>differences</w:t>
      </w:r>
      <w:r>
        <w:rPr>
          <w:spacing w:val="-4"/>
        </w:rPr>
        <w:t> </w:t>
      </w:r>
      <w:r>
        <w:rPr/>
        <w:t>in</w:t>
      </w:r>
      <w:r>
        <w:rPr>
          <w:spacing w:val="-3"/>
        </w:rPr>
        <w:t> </w:t>
      </w:r>
      <w:r>
        <w:rPr/>
        <w:t>network</w:t>
      </w:r>
      <w:r>
        <w:rPr>
          <w:spacing w:val="-5"/>
        </w:rPr>
        <w:t> </w:t>
      </w:r>
      <w:r>
        <w:rPr/>
        <w:t>density:</w:t>
      </w:r>
      <w:r>
        <w:rPr>
          <w:spacing w:val="-1"/>
        </w:rPr>
        <w:t> </w:t>
      </w:r>
      <w:r>
        <w:rPr/>
        <w:t>Israel</w:t>
      </w:r>
      <w:r>
        <w:rPr>
          <w:spacing w:val="-3"/>
        </w:rPr>
        <w:t> </w:t>
      </w:r>
      <w:r>
        <w:rPr/>
        <w:t>and</w:t>
      </w:r>
      <w:r>
        <w:rPr>
          <w:spacing w:val="-4"/>
        </w:rPr>
        <w:t> </w:t>
      </w:r>
      <w:r>
        <w:rPr/>
        <w:t>the United States. </w:t>
      </w:r>
      <w:r>
        <w:rPr>
          <w:i/>
        </w:rPr>
        <w:t>Social Networks</w:t>
      </w:r>
      <w:r>
        <w:rPr/>
        <w:t>, </w:t>
      </w:r>
      <w:r>
        <w:rPr>
          <w:i/>
        </w:rPr>
        <w:t>17</w:t>
      </w:r>
      <w:r>
        <w:rPr/>
        <w:t>(2),</w:t>
      </w:r>
      <w:r>
        <w:rPr>
          <w:spacing w:val="-1"/>
        </w:rPr>
        <w:t> </w:t>
      </w:r>
      <w:r>
        <w:rPr/>
        <w:t>129-145.</w:t>
      </w:r>
    </w:p>
    <w:p>
      <w:pPr>
        <w:pStyle w:val="BodyText"/>
        <w:spacing w:before="4"/>
        <w:rPr>
          <w:sz w:val="21"/>
        </w:rPr>
      </w:pPr>
    </w:p>
    <w:p>
      <w:pPr>
        <w:spacing w:line="480" w:lineRule="auto" w:before="0"/>
        <w:ind w:left="1225" w:right="117" w:hanging="785"/>
        <w:jc w:val="both"/>
        <w:rPr>
          <w:sz w:val="24"/>
        </w:rPr>
      </w:pPr>
      <w:r>
        <w:rPr>
          <w:sz w:val="24"/>
        </w:rPr>
        <w:t>Fiske,</w:t>
      </w:r>
      <w:r>
        <w:rPr>
          <w:spacing w:val="-10"/>
          <w:sz w:val="24"/>
        </w:rPr>
        <w:t> </w:t>
      </w:r>
      <w:r>
        <w:rPr>
          <w:sz w:val="24"/>
        </w:rPr>
        <w:t>A.,</w:t>
      </w:r>
      <w:r>
        <w:rPr>
          <w:spacing w:val="-9"/>
          <w:sz w:val="24"/>
        </w:rPr>
        <w:t> </w:t>
      </w:r>
      <w:r>
        <w:rPr>
          <w:sz w:val="24"/>
        </w:rPr>
        <w:t>Gatz,</w:t>
      </w:r>
      <w:r>
        <w:rPr>
          <w:spacing w:val="-9"/>
          <w:sz w:val="24"/>
        </w:rPr>
        <w:t> </w:t>
      </w:r>
      <w:r>
        <w:rPr>
          <w:sz w:val="24"/>
        </w:rPr>
        <w:t>M.,</w:t>
      </w:r>
      <w:r>
        <w:rPr>
          <w:spacing w:val="-8"/>
          <w:sz w:val="24"/>
        </w:rPr>
        <w:t> </w:t>
      </w:r>
      <w:r>
        <w:rPr>
          <w:sz w:val="24"/>
        </w:rPr>
        <w:t>&amp;</w:t>
      </w:r>
      <w:r>
        <w:rPr>
          <w:spacing w:val="-11"/>
          <w:sz w:val="24"/>
        </w:rPr>
        <w:t> </w:t>
      </w:r>
      <w:r>
        <w:rPr>
          <w:sz w:val="24"/>
        </w:rPr>
        <w:t>Pedersen,</w:t>
      </w:r>
      <w:r>
        <w:rPr>
          <w:spacing w:val="-9"/>
          <w:sz w:val="24"/>
        </w:rPr>
        <w:t> </w:t>
      </w:r>
      <w:r>
        <w:rPr>
          <w:sz w:val="24"/>
        </w:rPr>
        <w:t>N.</w:t>
      </w:r>
      <w:r>
        <w:rPr>
          <w:spacing w:val="-7"/>
          <w:sz w:val="24"/>
        </w:rPr>
        <w:t> </w:t>
      </w:r>
      <w:r>
        <w:rPr>
          <w:sz w:val="24"/>
        </w:rPr>
        <w:t>L.</w:t>
      </w:r>
      <w:r>
        <w:rPr>
          <w:spacing w:val="-10"/>
          <w:sz w:val="24"/>
        </w:rPr>
        <w:t> </w:t>
      </w:r>
      <w:r>
        <w:rPr>
          <w:sz w:val="24"/>
        </w:rPr>
        <w:t>(2003).</w:t>
      </w:r>
      <w:r>
        <w:rPr>
          <w:spacing w:val="-9"/>
          <w:sz w:val="24"/>
        </w:rPr>
        <w:t> </w:t>
      </w:r>
      <w:r>
        <w:rPr>
          <w:sz w:val="24"/>
        </w:rPr>
        <w:t>Depressive</w:t>
      </w:r>
      <w:r>
        <w:rPr>
          <w:spacing w:val="-10"/>
          <w:sz w:val="24"/>
        </w:rPr>
        <w:t> </w:t>
      </w:r>
      <w:r>
        <w:rPr>
          <w:sz w:val="24"/>
        </w:rPr>
        <w:t>symptoms</w:t>
      </w:r>
      <w:r>
        <w:rPr>
          <w:spacing w:val="-8"/>
          <w:sz w:val="24"/>
        </w:rPr>
        <w:t> </w:t>
      </w:r>
      <w:r>
        <w:rPr>
          <w:sz w:val="24"/>
        </w:rPr>
        <w:t>and</w:t>
      </w:r>
      <w:r>
        <w:rPr>
          <w:spacing w:val="-9"/>
          <w:sz w:val="24"/>
        </w:rPr>
        <w:t> </w:t>
      </w:r>
      <w:r>
        <w:rPr>
          <w:sz w:val="24"/>
        </w:rPr>
        <w:t>aging:</w:t>
      </w:r>
      <w:r>
        <w:rPr>
          <w:spacing w:val="-8"/>
          <w:sz w:val="24"/>
        </w:rPr>
        <w:t> </w:t>
      </w:r>
      <w:r>
        <w:rPr>
          <w:sz w:val="24"/>
        </w:rPr>
        <w:t>the</w:t>
      </w:r>
      <w:r>
        <w:rPr>
          <w:spacing w:val="-9"/>
          <w:sz w:val="24"/>
        </w:rPr>
        <w:t> </w:t>
      </w:r>
      <w:r>
        <w:rPr>
          <w:sz w:val="24"/>
        </w:rPr>
        <w:t>effects of illness and non-health-related events. </w:t>
      </w:r>
      <w:r>
        <w:rPr>
          <w:i/>
          <w:sz w:val="24"/>
        </w:rPr>
        <w:t>The Journals of Gerontology Series B: </w:t>
      </w:r>
      <w:r>
        <w:rPr>
          <w:i/>
          <w:sz w:val="24"/>
        </w:rPr>
        <w:t>Psychological Sciences and Social Sciences</w:t>
      </w:r>
      <w:r>
        <w:rPr>
          <w:sz w:val="24"/>
        </w:rPr>
        <w:t>, </w:t>
      </w:r>
      <w:r>
        <w:rPr>
          <w:i/>
          <w:sz w:val="24"/>
        </w:rPr>
        <w:t>58</w:t>
      </w:r>
      <w:r>
        <w:rPr>
          <w:sz w:val="24"/>
        </w:rPr>
        <w:t>(6),</w:t>
      </w:r>
      <w:r>
        <w:rPr>
          <w:spacing w:val="-1"/>
          <w:sz w:val="24"/>
        </w:rPr>
        <w:t> </w:t>
      </w:r>
      <w:r>
        <w:rPr>
          <w:sz w:val="24"/>
        </w:rPr>
        <w:t>P320-P328.</w:t>
      </w:r>
    </w:p>
    <w:p>
      <w:pPr>
        <w:spacing w:after="0" w:line="480" w:lineRule="auto"/>
        <w:jc w:val="both"/>
        <w:rPr>
          <w:sz w:val="24"/>
        </w:rPr>
        <w:sectPr>
          <w:pgSz w:w="12240" w:h="17140"/>
          <w:pgMar w:header="0" w:footer="1015" w:top="1340" w:bottom="1200" w:left="1720" w:right="1320"/>
        </w:sectPr>
      </w:pPr>
    </w:p>
    <w:p>
      <w:pPr>
        <w:pStyle w:val="BodyText"/>
        <w:spacing w:line="480" w:lineRule="auto" w:before="78"/>
        <w:ind w:left="1225" w:right="115" w:hanging="785"/>
        <w:jc w:val="both"/>
      </w:pPr>
      <w:r>
        <w:rPr/>
        <w:t>Freeman, A., Tyrovolas, S., Koyanagi, A., Chatterji, S., Leonardi, M., Ayuso-Mateos, J. L., &amp; Haro, J. M. (2016). The role of socio-economic status in depression: results from the COURAGE (aging survey in Europe). </w:t>
      </w:r>
      <w:r>
        <w:rPr>
          <w:i/>
        </w:rPr>
        <w:t>Bmc Public Health</w:t>
      </w:r>
      <w:r>
        <w:rPr/>
        <w:t>, </w:t>
      </w:r>
      <w:r>
        <w:rPr>
          <w:i/>
        </w:rPr>
        <w:t>16</w:t>
      </w:r>
      <w:r>
        <w:rPr/>
        <w:t>.</w:t>
      </w:r>
    </w:p>
    <w:p>
      <w:pPr>
        <w:pStyle w:val="BodyText"/>
        <w:spacing w:before="10"/>
        <w:rPr>
          <w:sz w:val="20"/>
        </w:rPr>
      </w:pPr>
    </w:p>
    <w:p>
      <w:pPr>
        <w:pStyle w:val="BodyText"/>
        <w:spacing w:line="480" w:lineRule="auto" w:before="1"/>
        <w:ind w:left="1225" w:right="112" w:hanging="785"/>
        <w:jc w:val="both"/>
      </w:pPr>
      <w:r>
        <w:rPr/>
        <w:t>Friedman, M., &amp; Saroglou, V. (2010). Religiosity, psychological acculturation to the host culture, self-esteem and depressive symptoms among stigmatized and non- stigmatized religious immigrant groups in Western Europe. </w:t>
      </w:r>
      <w:r>
        <w:rPr>
          <w:i/>
        </w:rPr>
        <w:t>Basic and Applied </w:t>
      </w:r>
      <w:r>
        <w:rPr>
          <w:i/>
        </w:rPr>
        <w:t>Social Psychology</w:t>
      </w:r>
      <w:r>
        <w:rPr/>
        <w:t>, </w:t>
      </w:r>
      <w:r>
        <w:rPr>
          <w:i/>
        </w:rPr>
        <w:t>32</w:t>
      </w:r>
      <w:r>
        <w:rPr/>
        <w:t>(2), 185-195.</w:t>
      </w:r>
    </w:p>
    <w:p>
      <w:pPr>
        <w:pStyle w:val="BodyText"/>
        <w:spacing w:before="10"/>
        <w:rPr>
          <w:sz w:val="20"/>
        </w:rPr>
      </w:pPr>
    </w:p>
    <w:p>
      <w:pPr>
        <w:spacing w:line="477" w:lineRule="auto" w:before="0"/>
        <w:ind w:left="1225" w:right="118" w:hanging="785"/>
        <w:jc w:val="both"/>
        <w:rPr>
          <w:sz w:val="24"/>
        </w:rPr>
      </w:pPr>
      <w:r>
        <w:rPr>
          <w:sz w:val="24"/>
        </w:rPr>
        <w:t>G. Koenig, H., &amp; Larson, D. B. (2001). Religion and mental health: Evidence for an association. </w:t>
      </w:r>
      <w:r>
        <w:rPr>
          <w:i/>
          <w:sz w:val="24"/>
        </w:rPr>
        <w:t>International review of psychiatry</w:t>
      </w:r>
      <w:r>
        <w:rPr>
          <w:sz w:val="24"/>
        </w:rPr>
        <w:t>, </w:t>
      </w:r>
      <w:r>
        <w:rPr>
          <w:i/>
          <w:sz w:val="24"/>
        </w:rPr>
        <w:t>13</w:t>
      </w:r>
      <w:r>
        <w:rPr>
          <w:sz w:val="24"/>
        </w:rPr>
        <w:t>(2), 67-78.</w:t>
      </w:r>
    </w:p>
    <w:p>
      <w:pPr>
        <w:pStyle w:val="BodyText"/>
        <w:spacing w:before="2"/>
        <w:rPr>
          <w:sz w:val="21"/>
        </w:rPr>
      </w:pPr>
    </w:p>
    <w:p>
      <w:pPr>
        <w:pStyle w:val="BodyText"/>
        <w:spacing w:line="480" w:lineRule="auto"/>
        <w:ind w:left="1225" w:right="116" w:hanging="785"/>
        <w:jc w:val="both"/>
        <w:rPr>
          <w:rFonts w:ascii="Arial"/>
          <w:sz w:val="20"/>
        </w:rPr>
      </w:pPr>
      <w:r>
        <w:rPr/>
        <w:drawing>
          <wp:anchor distT="0" distB="0" distL="0" distR="0" allowOverlap="1" layoutInCell="1" locked="0" behindDoc="1" simplePos="0" relativeHeight="250425344">
            <wp:simplePos x="0" y="0"/>
            <wp:positionH relativeFrom="page">
              <wp:posOffset>1943100</wp:posOffset>
            </wp:positionH>
            <wp:positionV relativeFrom="paragraph">
              <wp:posOffset>209081</wp:posOffset>
            </wp:positionV>
            <wp:extent cx="3886185" cy="1419611"/>
            <wp:effectExtent l="0" t="0" r="0" b="0"/>
            <wp:wrapNone/>
            <wp:docPr id="37" name="image1.png"/>
            <wp:cNvGraphicFramePr>
              <a:graphicFrameLocks noChangeAspect="1"/>
            </wp:cNvGraphicFramePr>
            <a:graphic>
              <a:graphicData uri="http://schemas.openxmlformats.org/drawingml/2006/picture">
                <pic:pic>
                  <pic:nvPicPr>
                    <pic:cNvPr id="38" name="image1.png"/>
                    <pic:cNvPicPr/>
                  </pic:nvPicPr>
                  <pic:blipFill>
                    <a:blip r:embed="rId6" cstate="print"/>
                    <a:stretch>
                      <a:fillRect/>
                    </a:stretch>
                  </pic:blipFill>
                  <pic:spPr>
                    <a:xfrm>
                      <a:off x="0" y="0"/>
                      <a:ext cx="3886185" cy="1419611"/>
                    </a:xfrm>
                    <a:prstGeom prst="rect">
                      <a:avLst/>
                    </a:prstGeom>
                  </pic:spPr>
                </pic:pic>
              </a:graphicData>
            </a:graphic>
          </wp:anchor>
        </w:drawing>
      </w:r>
      <w:r>
        <w:rPr/>
        <w:t>Gadit, A. A. M., &amp; Mugford, G. (2007). Prevalence of depression among households in three capital cities of Pakistan: need to revise the mental health policy. </w:t>
      </w:r>
      <w:r>
        <w:rPr>
          <w:i/>
        </w:rPr>
        <w:t>Plos    </w:t>
      </w:r>
      <w:r>
        <w:rPr>
          <w:i/>
        </w:rPr>
        <w:t>one</w:t>
      </w:r>
      <w:r>
        <w:rPr/>
        <w:t>, </w:t>
      </w:r>
      <w:r>
        <w:rPr>
          <w:i/>
        </w:rPr>
        <w:t>2</w:t>
      </w:r>
      <w:r>
        <w:rPr/>
        <w:t>(2),</w:t>
      </w:r>
      <w:r>
        <w:rPr>
          <w:spacing w:val="-1"/>
        </w:rPr>
        <w:t> </w:t>
      </w:r>
      <w:r>
        <w:rPr/>
        <w:t>e209</w:t>
      </w:r>
      <w:r>
        <w:rPr>
          <w:rFonts w:ascii="Arial"/>
          <w:sz w:val="20"/>
        </w:rPr>
        <w:t>.</w:t>
      </w:r>
    </w:p>
    <w:p>
      <w:pPr>
        <w:pStyle w:val="BodyText"/>
        <w:spacing w:before="10"/>
        <w:rPr>
          <w:rFonts w:ascii="Arial"/>
          <w:sz w:val="20"/>
        </w:rPr>
      </w:pPr>
    </w:p>
    <w:p>
      <w:pPr>
        <w:spacing w:line="480" w:lineRule="auto" w:before="0"/>
        <w:ind w:left="1225" w:right="123" w:hanging="785"/>
        <w:jc w:val="both"/>
        <w:rPr>
          <w:sz w:val="24"/>
        </w:rPr>
      </w:pPr>
      <w:r>
        <w:rPr>
          <w:sz w:val="24"/>
        </w:rPr>
        <w:t>Gadit, A. A., &amp; Khalid, N. (2002). </w:t>
      </w:r>
      <w:r>
        <w:rPr>
          <w:i/>
          <w:sz w:val="24"/>
        </w:rPr>
        <w:t>State of mental health in Pakistan: service, education </w:t>
      </w:r>
      <w:r>
        <w:rPr>
          <w:i/>
          <w:sz w:val="24"/>
        </w:rPr>
        <w:t>&amp; research</w:t>
      </w:r>
      <w:r>
        <w:rPr>
          <w:sz w:val="24"/>
        </w:rPr>
        <w:t>. Hamdard Foundation.</w:t>
      </w:r>
    </w:p>
    <w:p>
      <w:pPr>
        <w:pStyle w:val="BodyText"/>
        <w:spacing w:before="11"/>
        <w:rPr>
          <w:sz w:val="20"/>
        </w:rPr>
      </w:pPr>
    </w:p>
    <w:p>
      <w:pPr>
        <w:pStyle w:val="BodyText"/>
        <w:spacing w:line="480" w:lineRule="auto"/>
        <w:ind w:left="1225" w:right="118" w:hanging="785"/>
        <w:jc w:val="both"/>
      </w:pPr>
      <w:r>
        <w:rPr/>
        <w:t>Ganatra, H. A., Zafar, S. N., Qidwai, W., &amp; Rozi, S. (2008). Prevalence and predictors of depression among an elderly  population  of  Pakistan. </w:t>
      </w:r>
      <w:r>
        <w:rPr>
          <w:i/>
        </w:rPr>
        <w:t>Aging  and  Mental </w:t>
      </w:r>
      <w:r>
        <w:rPr>
          <w:i/>
        </w:rPr>
        <w:t>Health</w:t>
      </w:r>
      <w:r>
        <w:rPr/>
        <w:t>, </w:t>
      </w:r>
      <w:r>
        <w:rPr>
          <w:i/>
        </w:rPr>
        <w:t>12</w:t>
      </w:r>
      <w:r>
        <w:rPr/>
        <w:t>(3),</w:t>
      </w:r>
      <w:r>
        <w:rPr>
          <w:spacing w:val="-1"/>
        </w:rPr>
        <w:t> </w:t>
      </w:r>
      <w:r>
        <w:rPr/>
        <w:t>349-356.</w:t>
      </w:r>
    </w:p>
    <w:p>
      <w:pPr>
        <w:pStyle w:val="BodyText"/>
        <w:spacing w:before="10"/>
        <w:rPr>
          <w:sz w:val="20"/>
        </w:rPr>
      </w:pPr>
    </w:p>
    <w:p>
      <w:pPr>
        <w:pStyle w:val="BodyText"/>
        <w:spacing w:line="480" w:lineRule="auto"/>
        <w:ind w:left="1225" w:right="120" w:hanging="785"/>
        <w:jc w:val="both"/>
      </w:pPr>
      <w:r>
        <w:rPr/>
        <w:t>Gardner, D. K., &amp; Helmes, E. (1999). Locus of control and self-directed learning as predictors of wellbeing in the elderly. </w:t>
      </w:r>
      <w:r>
        <w:rPr>
          <w:i/>
        </w:rPr>
        <w:t>Australian Psychologist</w:t>
      </w:r>
      <w:r>
        <w:rPr/>
        <w:t>, </w:t>
      </w:r>
      <w:r>
        <w:rPr>
          <w:i/>
        </w:rPr>
        <w:t>34</w:t>
      </w:r>
      <w:r>
        <w:rPr/>
        <w:t>(2), 99-103.</w:t>
      </w:r>
    </w:p>
    <w:p>
      <w:pPr>
        <w:pStyle w:val="BodyText"/>
        <w:spacing w:before="10"/>
        <w:rPr>
          <w:sz w:val="20"/>
        </w:rPr>
      </w:pPr>
    </w:p>
    <w:p>
      <w:pPr>
        <w:spacing w:line="480" w:lineRule="auto" w:before="1"/>
        <w:ind w:left="1225" w:right="118" w:hanging="785"/>
        <w:jc w:val="both"/>
        <w:rPr>
          <w:sz w:val="24"/>
        </w:rPr>
      </w:pPr>
      <w:r>
        <w:rPr>
          <w:sz w:val="24"/>
        </w:rPr>
        <w:t>Gatz, M., &amp; Karel, M. J. (1993). Individual change  in  perceived  control  over  20  years. </w:t>
      </w:r>
      <w:r>
        <w:rPr>
          <w:i/>
          <w:sz w:val="24"/>
        </w:rPr>
        <w:t>International Journal of Behavioral Development</w:t>
      </w:r>
      <w:r>
        <w:rPr>
          <w:sz w:val="24"/>
        </w:rPr>
        <w:t>, </w:t>
      </w:r>
      <w:r>
        <w:rPr>
          <w:i/>
          <w:sz w:val="24"/>
        </w:rPr>
        <w:t>16</w:t>
      </w:r>
      <w:r>
        <w:rPr>
          <w:sz w:val="24"/>
        </w:rPr>
        <w:t>(2),</w:t>
      </w:r>
      <w:r>
        <w:rPr>
          <w:spacing w:val="-4"/>
          <w:sz w:val="24"/>
        </w:rPr>
        <w:t> </w:t>
      </w:r>
      <w:r>
        <w:rPr>
          <w:sz w:val="24"/>
        </w:rPr>
        <w:t>305-322.</w:t>
      </w:r>
    </w:p>
    <w:p>
      <w:pPr>
        <w:spacing w:after="0" w:line="480" w:lineRule="auto"/>
        <w:jc w:val="both"/>
        <w:rPr>
          <w:sz w:val="24"/>
        </w:rPr>
        <w:sectPr>
          <w:pgSz w:w="12240" w:h="17140"/>
          <w:pgMar w:header="0" w:footer="1015" w:top="1340" w:bottom="1200" w:left="1720" w:right="1320"/>
        </w:sectPr>
      </w:pPr>
    </w:p>
    <w:p>
      <w:pPr>
        <w:spacing w:line="480" w:lineRule="auto" w:before="78"/>
        <w:ind w:left="1225" w:right="115" w:hanging="785"/>
        <w:jc w:val="both"/>
        <w:rPr>
          <w:sz w:val="24"/>
        </w:rPr>
      </w:pPr>
      <w:r>
        <w:rPr>
          <w:sz w:val="24"/>
        </w:rPr>
        <w:t>General, U. S. (1999). Mental health: A report of the surgeon general. Rockville, MD: US Department of Health and Human Services. </w:t>
      </w:r>
      <w:r>
        <w:rPr>
          <w:i/>
          <w:sz w:val="24"/>
        </w:rPr>
        <w:t>Substance Abuse and Mental Health </w:t>
      </w:r>
      <w:r>
        <w:rPr>
          <w:i/>
          <w:sz w:val="24"/>
        </w:rPr>
        <w:t>Services Administration, Center for Mental Health Services, National Institutes</w:t>
      </w:r>
      <w:r>
        <w:rPr>
          <w:i/>
          <w:spacing w:val="-32"/>
          <w:sz w:val="24"/>
        </w:rPr>
        <w:t> </w:t>
      </w:r>
      <w:r>
        <w:rPr>
          <w:i/>
          <w:sz w:val="24"/>
        </w:rPr>
        <w:t>of Health, National Institute of Mental</w:t>
      </w:r>
      <w:r>
        <w:rPr>
          <w:i/>
          <w:spacing w:val="-2"/>
          <w:sz w:val="24"/>
        </w:rPr>
        <w:t> </w:t>
      </w:r>
      <w:r>
        <w:rPr>
          <w:i/>
          <w:sz w:val="24"/>
        </w:rPr>
        <w:t>Health</w:t>
      </w:r>
      <w:r>
        <w:rPr>
          <w:sz w:val="24"/>
        </w:rPr>
        <w:t>.</w:t>
      </w:r>
    </w:p>
    <w:p>
      <w:pPr>
        <w:pStyle w:val="BodyText"/>
        <w:spacing w:before="10"/>
        <w:rPr>
          <w:sz w:val="20"/>
        </w:rPr>
      </w:pPr>
    </w:p>
    <w:p>
      <w:pPr>
        <w:spacing w:line="480" w:lineRule="auto" w:before="1"/>
        <w:ind w:left="1225" w:right="118" w:hanging="785"/>
        <w:jc w:val="both"/>
        <w:rPr>
          <w:sz w:val="24"/>
        </w:rPr>
      </w:pPr>
      <w:r>
        <w:rPr>
          <w:sz w:val="24"/>
        </w:rPr>
        <w:t>Geriatric Mental Health Foundation., (2008). </w:t>
      </w:r>
      <w:r>
        <w:rPr>
          <w:i/>
          <w:sz w:val="24"/>
        </w:rPr>
        <w:t>Depression in late life: not a natural part of </w:t>
      </w:r>
      <w:r>
        <w:rPr>
          <w:i/>
          <w:sz w:val="24"/>
        </w:rPr>
        <w:t>Aging, </w:t>
      </w:r>
      <w:r>
        <w:rPr>
          <w:sz w:val="24"/>
        </w:rPr>
        <w:t>retrieved on August, 2015, retrieved from </w:t>
      </w:r>
      <w:hyperlink r:id="rId11">
        <w:r>
          <w:rPr>
            <w:sz w:val="24"/>
          </w:rPr>
          <w:t>www.gmhfonline.org/gmhf/consumers/ </w:t>
        </w:r>
      </w:hyperlink>
      <w:r>
        <w:rPr>
          <w:sz w:val="24"/>
        </w:rPr>
        <w:t>fact sheets/depression-late life.html.</w:t>
      </w:r>
    </w:p>
    <w:p>
      <w:pPr>
        <w:pStyle w:val="BodyText"/>
        <w:spacing w:before="10"/>
        <w:rPr>
          <w:sz w:val="20"/>
        </w:rPr>
      </w:pPr>
    </w:p>
    <w:p>
      <w:pPr>
        <w:pStyle w:val="BodyText"/>
        <w:spacing w:line="480" w:lineRule="auto"/>
        <w:ind w:left="1225" w:right="117" w:hanging="785"/>
        <w:jc w:val="both"/>
      </w:pPr>
      <w:r>
        <w:rPr/>
        <w:drawing>
          <wp:anchor distT="0" distB="0" distL="0" distR="0" allowOverlap="1" layoutInCell="1" locked="0" behindDoc="1" simplePos="0" relativeHeight="250426368">
            <wp:simplePos x="0" y="0"/>
            <wp:positionH relativeFrom="page">
              <wp:posOffset>1943100</wp:posOffset>
            </wp:positionH>
            <wp:positionV relativeFrom="paragraph">
              <wp:posOffset>1060998</wp:posOffset>
            </wp:positionV>
            <wp:extent cx="3886185" cy="1419611"/>
            <wp:effectExtent l="0" t="0" r="0" b="0"/>
            <wp:wrapNone/>
            <wp:docPr id="39" name="image1.png"/>
            <wp:cNvGraphicFramePr>
              <a:graphicFrameLocks noChangeAspect="1"/>
            </wp:cNvGraphicFramePr>
            <a:graphic>
              <a:graphicData uri="http://schemas.openxmlformats.org/drawingml/2006/picture">
                <pic:pic>
                  <pic:nvPicPr>
                    <pic:cNvPr id="40" name="image1.png"/>
                    <pic:cNvPicPr/>
                  </pic:nvPicPr>
                  <pic:blipFill>
                    <a:blip r:embed="rId6" cstate="print"/>
                    <a:stretch>
                      <a:fillRect/>
                    </a:stretch>
                  </pic:blipFill>
                  <pic:spPr>
                    <a:xfrm>
                      <a:off x="0" y="0"/>
                      <a:ext cx="3886185" cy="1419611"/>
                    </a:xfrm>
                    <a:prstGeom prst="rect">
                      <a:avLst/>
                    </a:prstGeom>
                  </pic:spPr>
                </pic:pic>
              </a:graphicData>
            </a:graphic>
          </wp:anchor>
        </w:drawing>
      </w:r>
      <w:r>
        <w:rPr>
          <w:color w:val="212121"/>
        </w:rPr>
        <w:t>Ghumman, A., Ghumman, S., &amp; Shoaib, M. (2013). Role of Locus Control in Marital Adjustment among School Teachers: A Study of Working Women in Gujrat- Pakistan. </w:t>
      </w:r>
      <w:r>
        <w:rPr>
          <w:i/>
          <w:color w:val="212121"/>
        </w:rPr>
        <w:t>World Applied Sciences Journal</w:t>
      </w:r>
      <w:r>
        <w:rPr>
          <w:color w:val="212121"/>
        </w:rPr>
        <w:t>, </w:t>
      </w:r>
      <w:r>
        <w:rPr>
          <w:i/>
          <w:color w:val="212121"/>
        </w:rPr>
        <w:t>25</w:t>
      </w:r>
      <w:r>
        <w:rPr>
          <w:color w:val="212121"/>
        </w:rPr>
        <w:t>(4), 694-698.</w:t>
      </w:r>
    </w:p>
    <w:p>
      <w:pPr>
        <w:pStyle w:val="BodyText"/>
        <w:spacing w:before="8"/>
        <w:rPr>
          <w:sz w:val="20"/>
        </w:rPr>
      </w:pPr>
    </w:p>
    <w:p>
      <w:pPr>
        <w:pStyle w:val="BodyText"/>
        <w:spacing w:line="480" w:lineRule="auto"/>
        <w:ind w:left="1225" w:right="118" w:hanging="785"/>
        <w:jc w:val="both"/>
      </w:pPr>
      <w:r>
        <w:rPr/>
        <w:t>Gloaguen, V., Cottraux, J., Cucherat, M., &amp; Blackburn, I. M. (1998). A meta-analysis of the effects of cognitive therapy in depressed patients. </w:t>
      </w:r>
      <w:r>
        <w:rPr>
          <w:i/>
        </w:rPr>
        <w:t>Journal of affective </w:t>
      </w:r>
      <w:r>
        <w:rPr>
          <w:i/>
        </w:rPr>
        <w:t>disorders</w:t>
      </w:r>
      <w:r>
        <w:rPr/>
        <w:t>, </w:t>
      </w:r>
      <w:r>
        <w:rPr>
          <w:i/>
        </w:rPr>
        <w:t>49</w:t>
      </w:r>
      <w:r>
        <w:rPr/>
        <w:t>(1), 59-72.</w:t>
      </w:r>
    </w:p>
    <w:p>
      <w:pPr>
        <w:pStyle w:val="BodyText"/>
        <w:spacing w:before="11"/>
        <w:rPr>
          <w:sz w:val="20"/>
        </w:rPr>
      </w:pPr>
    </w:p>
    <w:p>
      <w:pPr>
        <w:pStyle w:val="BodyText"/>
        <w:spacing w:line="480" w:lineRule="auto"/>
        <w:ind w:left="1225" w:right="118" w:hanging="785"/>
        <w:jc w:val="both"/>
      </w:pPr>
      <w:r>
        <w:rPr/>
        <w:t>Gonzalez, A., &amp; Zimbardo, P. G. (1985). Time in perspective. </w:t>
      </w:r>
      <w:r>
        <w:rPr>
          <w:i/>
        </w:rPr>
        <w:t>Psychology today</w:t>
      </w:r>
      <w:r>
        <w:rPr/>
        <w:t>, </w:t>
      </w:r>
      <w:r>
        <w:rPr>
          <w:i/>
        </w:rPr>
        <w:t>19</w:t>
      </w:r>
      <w:r>
        <w:rPr/>
        <w:t>(3), 21-26.</w:t>
      </w:r>
    </w:p>
    <w:p>
      <w:pPr>
        <w:pStyle w:val="BodyText"/>
        <w:spacing w:before="7"/>
        <w:rPr>
          <w:sz w:val="20"/>
        </w:rPr>
      </w:pPr>
    </w:p>
    <w:p>
      <w:pPr>
        <w:spacing w:before="0"/>
        <w:ind w:left="440" w:right="0" w:firstLine="0"/>
        <w:jc w:val="both"/>
        <w:rPr>
          <w:sz w:val="24"/>
        </w:rPr>
      </w:pPr>
      <w:r>
        <w:rPr>
          <w:sz w:val="24"/>
        </w:rPr>
        <w:t>Gordon, S. (1976). </w:t>
      </w:r>
      <w:r>
        <w:rPr>
          <w:i/>
          <w:sz w:val="24"/>
        </w:rPr>
        <w:t>Lonely in America</w:t>
      </w:r>
      <w:r>
        <w:rPr>
          <w:sz w:val="24"/>
        </w:rPr>
        <w:t>. Simon and Schuster.</w:t>
      </w:r>
    </w:p>
    <w:p>
      <w:pPr>
        <w:pStyle w:val="BodyText"/>
        <w:rPr>
          <w:sz w:val="26"/>
        </w:rPr>
      </w:pPr>
    </w:p>
    <w:p>
      <w:pPr>
        <w:spacing w:line="480" w:lineRule="auto" w:before="220"/>
        <w:ind w:left="1225" w:right="118" w:hanging="785"/>
        <w:jc w:val="both"/>
        <w:rPr>
          <w:sz w:val="24"/>
        </w:rPr>
      </w:pPr>
      <w:r>
        <w:rPr>
          <w:sz w:val="24"/>
        </w:rPr>
        <w:t>Gorsuch, R. L., &amp; McPherson, S. E. (1989). Intrinsic/Extrinsic Measurement:</w:t>
      </w:r>
      <w:r>
        <w:rPr>
          <w:spacing w:val="-24"/>
          <w:sz w:val="24"/>
        </w:rPr>
        <w:t> </w:t>
      </w:r>
      <w:r>
        <w:rPr>
          <w:sz w:val="24"/>
        </w:rPr>
        <w:t>I/E-Revised &amp; Single-Item Scales. </w:t>
      </w:r>
      <w:r>
        <w:rPr>
          <w:i/>
          <w:sz w:val="24"/>
        </w:rPr>
        <w:t>Journal for the Scientific Study of Religion, 28,</w:t>
      </w:r>
      <w:r>
        <w:rPr>
          <w:i/>
          <w:spacing w:val="-7"/>
          <w:sz w:val="24"/>
        </w:rPr>
        <w:t> </w:t>
      </w:r>
      <w:r>
        <w:rPr>
          <w:sz w:val="24"/>
        </w:rPr>
        <w:t>348-354.</w:t>
      </w:r>
    </w:p>
    <w:p>
      <w:pPr>
        <w:pStyle w:val="BodyText"/>
        <w:spacing w:before="10"/>
        <w:rPr>
          <w:sz w:val="20"/>
        </w:rPr>
      </w:pPr>
    </w:p>
    <w:p>
      <w:pPr>
        <w:pStyle w:val="BodyText"/>
        <w:spacing w:line="480" w:lineRule="auto" w:before="1"/>
        <w:ind w:left="1225" w:right="115" w:hanging="785"/>
        <w:jc w:val="both"/>
      </w:pPr>
      <w:r>
        <w:rPr/>
        <w:t>Graffeo, L. C., &amp; Silvestri, L. (2006). Relationship between locus of control and health- related variables. </w:t>
      </w:r>
      <w:r>
        <w:rPr>
          <w:i/>
        </w:rPr>
        <w:t>Education</w:t>
      </w:r>
      <w:r>
        <w:rPr/>
        <w:t>, </w:t>
      </w:r>
      <w:r>
        <w:rPr>
          <w:i/>
        </w:rPr>
        <w:t>126 </w:t>
      </w:r>
      <w:r>
        <w:rPr/>
        <w:t>(3), 593.</w:t>
      </w:r>
    </w:p>
    <w:p>
      <w:pPr>
        <w:spacing w:after="0" w:line="480" w:lineRule="auto"/>
        <w:jc w:val="both"/>
        <w:sectPr>
          <w:pgSz w:w="12240" w:h="17140"/>
          <w:pgMar w:header="0" w:footer="1015" w:top="1340" w:bottom="1200" w:left="1720" w:right="1320"/>
        </w:sectPr>
      </w:pPr>
    </w:p>
    <w:p>
      <w:pPr>
        <w:spacing w:line="480" w:lineRule="auto" w:before="78"/>
        <w:ind w:left="1225" w:right="115" w:hanging="785"/>
        <w:jc w:val="both"/>
        <w:rPr>
          <w:sz w:val="24"/>
        </w:rPr>
      </w:pPr>
      <w:r>
        <w:rPr>
          <w:sz w:val="24"/>
        </w:rPr>
        <w:t>Green, L. R., Richardson, D. S., Lago, T., &amp; Schatten-Jones, E. C. (2001). Network correlates</w:t>
      </w:r>
      <w:r>
        <w:rPr>
          <w:spacing w:val="-15"/>
          <w:sz w:val="24"/>
        </w:rPr>
        <w:t> </w:t>
      </w:r>
      <w:r>
        <w:rPr>
          <w:sz w:val="24"/>
        </w:rPr>
        <w:t>of</w:t>
      </w:r>
      <w:r>
        <w:rPr>
          <w:spacing w:val="-14"/>
          <w:sz w:val="24"/>
        </w:rPr>
        <w:t> </w:t>
      </w:r>
      <w:r>
        <w:rPr>
          <w:sz w:val="24"/>
        </w:rPr>
        <w:t>social</w:t>
      </w:r>
      <w:r>
        <w:rPr>
          <w:spacing w:val="-13"/>
          <w:sz w:val="24"/>
        </w:rPr>
        <w:t> </w:t>
      </w:r>
      <w:r>
        <w:rPr>
          <w:sz w:val="24"/>
        </w:rPr>
        <w:t>and</w:t>
      </w:r>
      <w:r>
        <w:rPr>
          <w:spacing w:val="-13"/>
          <w:sz w:val="24"/>
        </w:rPr>
        <w:t> </w:t>
      </w:r>
      <w:r>
        <w:rPr>
          <w:sz w:val="24"/>
        </w:rPr>
        <w:t>emotional</w:t>
      </w:r>
      <w:r>
        <w:rPr>
          <w:spacing w:val="-14"/>
          <w:sz w:val="24"/>
        </w:rPr>
        <w:t> </w:t>
      </w:r>
      <w:r>
        <w:rPr>
          <w:sz w:val="24"/>
        </w:rPr>
        <w:t>loneliness</w:t>
      </w:r>
      <w:r>
        <w:rPr>
          <w:spacing w:val="-13"/>
          <w:sz w:val="24"/>
        </w:rPr>
        <w:t> </w:t>
      </w:r>
      <w:r>
        <w:rPr>
          <w:sz w:val="24"/>
        </w:rPr>
        <w:t>in</w:t>
      </w:r>
      <w:r>
        <w:rPr>
          <w:spacing w:val="-13"/>
          <w:sz w:val="24"/>
        </w:rPr>
        <w:t> </w:t>
      </w:r>
      <w:r>
        <w:rPr>
          <w:sz w:val="24"/>
        </w:rPr>
        <w:t>young</w:t>
      </w:r>
      <w:r>
        <w:rPr>
          <w:spacing w:val="-16"/>
          <w:sz w:val="24"/>
        </w:rPr>
        <w:t> </w:t>
      </w:r>
      <w:r>
        <w:rPr>
          <w:sz w:val="24"/>
        </w:rPr>
        <w:t>and</w:t>
      </w:r>
      <w:r>
        <w:rPr>
          <w:spacing w:val="-14"/>
          <w:sz w:val="24"/>
        </w:rPr>
        <w:t> </w:t>
      </w:r>
      <w:r>
        <w:rPr>
          <w:sz w:val="24"/>
        </w:rPr>
        <w:t>older</w:t>
      </w:r>
      <w:r>
        <w:rPr>
          <w:spacing w:val="-15"/>
          <w:sz w:val="24"/>
        </w:rPr>
        <w:t> </w:t>
      </w:r>
      <w:r>
        <w:rPr>
          <w:sz w:val="24"/>
        </w:rPr>
        <w:t>adults.</w:t>
      </w:r>
      <w:r>
        <w:rPr>
          <w:spacing w:val="1"/>
          <w:sz w:val="24"/>
        </w:rPr>
        <w:t> </w:t>
      </w:r>
      <w:r>
        <w:rPr>
          <w:i/>
          <w:sz w:val="24"/>
        </w:rPr>
        <w:t>Personality </w:t>
      </w:r>
      <w:r>
        <w:rPr>
          <w:i/>
          <w:sz w:val="24"/>
        </w:rPr>
        <w:t>and Social Psychology Bulletin</w:t>
      </w:r>
      <w:r>
        <w:rPr>
          <w:sz w:val="24"/>
        </w:rPr>
        <w:t>, </w:t>
      </w:r>
      <w:r>
        <w:rPr>
          <w:i/>
          <w:sz w:val="24"/>
        </w:rPr>
        <w:t>27</w:t>
      </w:r>
      <w:r>
        <w:rPr>
          <w:sz w:val="24"/>
        </w:rPr>
        <w:t>(3),</w:t>
      </w:r>
      <w:r>
        <w:rPr>
          <w:spacing w:val="-1"/>
          <w:sz w:val="24"/>
        </w:rPr>
        <w:t> </w:t>
      </w:r>
      <w:r>
        <w:rPr>
          <w:sz w:val="24"/>
        </w:rPr>
        <w:t>281-288.</w:t>
      </w:r>
    </w:p>
    <w:p>
      <w:pPr>
        <w:pStyle w:val="BodyText"/>
        <w:spacing w:before="10"/>
        <w:rPr>
          <w:sz w:val="20"/>
        </w:rPr>
      </w:pPr>
    </w:p>
    <w:p>
      <w:pPr>
        <w:pStyle w:val="BodyText"/>
        <w:spacing w:line="477" w:lineRule="auto" w:before="1"/>
        <w:ind w:left="1160" w:right="117" w:hanging="720"/>
        <w:jc w:val="both"/>
      </w:pPr>
      <w:r>
        <w:rPr/>
        <w:t>Greenaway,</w:t>
      </w:r>
      <w:r>
        <w:rPr>
          <w:spacing w:val="-5"/>
        </w:rPr>
        <w:t> </w:t>
      </w:r>
      <w:r>
        <w:rPr/>
        <w:t>K.</w:t>
      </w:r>
      <w:r>
        <w:rPr>
          <w:spacing w:val="-4"/>
        </w:rPr>
        <w:t> </w:t>
      </w:r>
      <w:r>
        <w:rPr/>
        <w:t>H.,</w:t>
      </w:r>
      <w:r>
        <w:rPr>
          <w:spacing w:val="-5"/>
        </w:rPr>
        <w:t> </w:t>
      </w:r>
      <w:r>
        <w:rPr/>
        <w:t>Frye,</w:t>
      </w:r>
      <w:r>
        <w:rPr>
          <w:spacing w:val="-2"/>
        </w:rPr>
        <w:t> </w:t>
      </w:r>
      <w:r>
        <w:rPr/>
        <w:t>M.,</w:t>
      </w:r>
      <w:r>
        <w:rPr>
          <w:spacing w:val="-4"/>
        </w:rPr>
        <w:t> </w:t>
      </w:r>
      <w:r>
        <w:rPr/>
        <w:t>&amp;</w:t>
      </w:r>
      <w:r>
        <w:rPr>
          <w:spacing w:val="-4"/>
        </w:rPr>
        <w:t> </w:t>
      </w:r>
      <w:r>
        <w:rPr/>
        <w:t>Cruwys,</w:t>
      </w:r>
      <w:r>
        <w:rPr>
          <w:spacing w:val="-5"/>
        </w:rPr>
        <w:t> </w:t>
      </w:r>
      <w:r>
        <w:rPr/>
        <w:t>T.</w:t>
      </w:r>
      <w:r>
        <w:rPr>
          <w:spacing w:val="-4"/>
        </w:rPr>
        <w:t> </w:t>
      </w:r>
      <w:r>
        <w:rPr/>
        <w:t>(2015).</w:t>
      </w:r>
      <w:r>
        <w:rPr>
          <w:spacing w:val="-5"/>
        </w:rPr>
        <w:t> </w:t>
      </w:r>
      <w:r>
        <w:rPr/>
        <w:t>When</w:t>
      </w:r>
      <w:r>
        <w:rPr>
          <w:spacing w:val="-4"/>
        </w:rPr>
        <w:t> </w:t>
      </w:r>
      <w:r>
        <w:rPr/>
        <w:t>aspirations</w:t>
      </w:r>
      <w:r>
        <w:rPr>
          <w:spacing w:val="-5"/>
        </w:rPr>
        <w:t> </w:t>
      </w:r>
      <w:r>
        <w:rPr/>
        <w:t>exceed</w:t>
      </w:r>
      <w:r>
        <w:rPr>
          <w:spacing w:val="-4"/>
        </w:rPr>
        <w:t> </w:t>
      </w:r>
      <w:r>
        <w:rPr/>
        <w:t>expectations: quixotic hope increases depression among students. </w:t>
      </w:r>
      <w:r>
        <w:rPr>
          <w:i/>
        </w:rPr>
        <w:t>PloS one</w:t>
      </w:r>
      <w:r>
        <w:rPr/>
        <w:t>,</w:t>
      </w:r>
      <w:r>
        <w:rPr>
          <w:spacing w:val="-4"/>
        </w:rPr>
        <w:t> </w:t>
      </w:r>
      <w:r>
        <w:rPr>
          <w:i/>
        </w:rPr>
        <w:t>10</w:t>
      </w:r>
      <w:r>
        <w:rPr/>
        <w:t>(9).</w:t>
      </w:r>
    </w:p>
    <w:p>
      <w:pPr>
        <w:pStyle w:val="BodyText"/>
        <w:spacing w:line="480" w:lineRule="auto" w:before="164"/>
        <w:ind w:left="1251" w:right="115" w:hanging="812"/>
        <w:jc w:val="both"/>
      </w:pPr>
      <w:r>
        <w:rPr/>
        <w:drawing>
          <wp:anchor distT="0" distB="0" distL="0" distR="0" allowOverlap="1" layoutInCell="1" locked="0" behindDoc="1" simplePos="0" relativeHeight="250427392">
            <wp:simplePos x="0" y="0"/>
            <wp:positionH relativeFrom="page">
              <wp:posOffset>1943100</wp:posOffset>
            </wp:positionH>
            <wp:positionV relativeFrom="paragraph">
              <wp:posOffset>1918374</wp:posOffset>
            </wp:positionV>
            <wp:extent cx="3886185" cy="1419611"/>
            <wp:effectExtent l="0" t="0" r="0" b="0"/>
            <wp:wrapNone/>
            <wp:docPr id="41" name="image1.png"/>
            <wp:cNvGraphicFramePr>
              <a:graphicFrameLocks noChangeAspect="1"/>
            </wp:cNvGraphicFramePr>
            <a:graphic>
              <a:graphicData uri="http://schemas.openxmlformats.org/drawingml/2006/picture">
                <pic:pic>
                  <pic:nvPicPr>
                    <pic:cNvPr id="42" name="image1.png"/>
                    <pic:cNvPicPr/>
                  </pic:nvPicPr>
                  <pic:blipFill>
                    <a:blip r:embed="rId6" cstate="print"/>
                    <a:stretch>
                      <a:fillRect/>
                    </a:stretch>
                  </pic:blipFill>
                  <pic:spPr>
                    <a:xfrm>
                      <a:off x="0" y="0"/>
                      <a:ext cx="3886185" cy="1419611"/>
                    </a:xfrm>
                    <a:prstGeom prst="rect">
                      <a:avLst/>
                    </a:prstGeom>
                  </pic:spPr>
                </pic:pic>
              </a:graphicData>
            </a:graphic>
          </wp:anchor>
        </w:drawing>
      </w:r>
      <w:r>
        <w:rPr>
          <w:color w:val="212121"/>
        </w:rPr>
        <w:t>Greeson, J. M., Smoski, M. J., Suarez, E. C., Brantley, J. G., Ekblad, A. G., Lynch, T. R., &amp; Wolever, R. Q. (2015). Decreased symptoms of depression after mindfulness- based</w:t>
      </w:r>
      <w:r>
        <w:rPr>
          <w:color w:val="212121"/>
          <w:spacing w:val="-10"/>
        </w:rPr>
        <w:t> </w:t>
      </w:r>
      <w:r>
        <w:rPr>
          <w:color w:val="212121"/>
        </w:rPr>
        <w:t>stress</w:t>
      </w:r>
      <w:r>
        <w:rPr>
          <w:color w:val="212121"/>
          <w:spacing w:val="-8"/>
        </w:rPr>
        <w:t> </w:t>
      </w:r>
      <w:r>
        <w:rPr>
          <w:color w:val="212121"/>
        </w:rPr>
        <w:t>reduction:</w:t>
      </w:r>
      <w:r>
        <w:rPr>
          <w:color w:val="212121"/>
          <w:spacing w:val="-8"/>
        </w:rPr>
        <w:t> </w:t>
      </w:r>
      <w:r>
        <w:rPr>
          <w:color w:val="212121"/>
        </w:rPr>
        <w:t>potential</w:t>
      </w:r>
      <w:r>
        <w:rPr>
          <w:color w:val="212121"/>
          <w:spacing w:val="-9"/>
        </w:rPr>
        <w:t> </w:t>
      </w:r>
      <w:r>
        <w:rPr>
          <w:color w:val="212121"/>
        </w:rPr>
        <w:t>moderating</w:t>
      </w:r>
      <w:r>
        <w:rPr>
          <w:color w:val="212121"/>
          <w:spacing w:val="-9"/>
        </w:rPr>
        <w:t> </w:t>
      </w:r>
      <w:r>
        <w:rPr>
          <w:color w:val="212121"/>
        </w:rPr>
        <w:t>effects</w:t>
      </w:r>
      <w:r>
        <w:rPr>
          <w:color w:val="212121"/>
          <w:spacing w:val="-6"/>
        </w:rPr>
        <w:t> </w:t>
      </w:r>
      <w:r>
        <w:rPr>
          <w:color w:val="212121"/>
        </w:rPr>
        <w:t>of</w:t>
      </w:r>
      <w:r>
        <w:rPr>
          <w:color w:val="212121"/>
          <w:spacing w:val="-7"/>
        </w:rPr>
        <w:t> </w:t>
      </w:r>
      <w:r>
        <w:rPr>
          <w:color w:val="212121"/>
        </w:rPr>
        <w:t>religiosity,</w:t>
      </w:r>
      <w:r>
        <w:rPr>
          <w:color w:val="212121"/>
          <w:spacing w:val="-9"/>
        </w:rPr>
        <w:t> </w:t>
      </w:r>
      <w:r>
        <w:rPr>
          <w:color w:val="212121"/>
        </w:rPr>
        <w:t>spirituality,</w:t>
      </w:r>
      <w:r>
        <w:rPr>
          <w:color w:val="212121"/>
          <w:spacing w:val="-9"/>
        </w:rPr>
        <w:t> </w:t>
      </w:r>
      <w:r>
        <w:rPr>
          <w:color w:val="212121"/>
        </w:rPr>
        <w:t>trait mindfulness, sex, and age. </w:t>
      </w:r>
      <w:r>
        <w:rPr>
          <w:i/>
          <w:color w:val="212121"/>
        </w:rPr>
        <w:t>The Journal of Alternative and Complementary </w:t>
      </w:r>
      <w:r>
        <w:rPr>
          <w:i/>
          <w:color w:val="212121"/>
        </w:rPr>
        <w:t>Medicine</w:t>
      </w:r>
      <w:r>
        <w:rPr>
          <w:color w:val="212121"/>
        </w:rPr>
        <w:t>, </w:t>
      </w:r>
      <w:r>
        <w:rPr>
          <w:i/>
          <w:color w:val="212121"/>
        </w:rPr>
        <w:t>21</w:t>
      </w:r>
      <w:r>
        <w:rPr>
          <w:color w:val="212121"/>
        </w:rPr>
        <w:t>(3),</w:t>
      </w:r>
      <w:r>
        <w:rPr>
          <w:color w:val="212121"/>
          <w:spacing w:val="-1"/>
        </w:rPr>
        <w:t> </w:t>
      </w:r>
      <w:r>
        <w:rPr>
          <w:color w:val="212121"/>
        </w:rPr>
        <w:t>166-174.</w:t>
      </w:r>
    </w:p>
    <w:p>
      <w:pPr>
        <w:pStyle w:val="BodyText"/>
        <w:spacing w:before="8"/>
        <w:rPr>
          <w:sz w:val="20"/>
        </w:rPr>
      </w:pPr>
    </w:p>
    <w:p>
      <w:pPr>
        <w:spacing w:before="0"/>
        <w:ind w:left="440" w:right="0" w:firstLine="0"/>
        <w:jc w:val="both"/>
        <w:rPr>
          <w:sz w:val="24"/>
        </w:rPr>
      </w:pPr>
      <w:r>
        <w:rPr>
          <w:sz w:val="24"/>
        </w:rPr>
        <w:t>Grohol, J. M. (2009). What is Exposure Therapy? </w:t>
      </w:r>
      <w:r>
        <w:rPr>
          <w:i/>
          <w:sz w:val="24"/>
        </w:rPr>
        <w:t>Psych Central. Abruf am</w:t>
      </w:r>
      <w:r>
        <w:rPr>
          <w:sz w:val="24"/>
        </w:rPr>
        <w:t>, </w:t>
      </w:r>
      <w:r>
        <w:rPr>
          <w:i/>
          <w:sz w:val="24"/>
        </w:rPr>
        <w:t>16</w:t>
      </w:r>
      <w:r>
        <w:rPr>
          <w:sz w:val="24"/>
        </w:rPr>
        <w:t>, 2014.</w:t>
      </w:r>
    </w:p>
    <w:p>
      <w:pPr>
        <w:pStyle w:val="BodyText"/>
        <w:rPr>
          <w:sz w:val="26"/>
        </w:rPr>
      </w:pPr>
    </w:p>
    <w:p>
      <w:pPr>
        <w:pStyle w:val="BodyText"/>
        <w:spacing w:line="480" w:lineRule="auto" w:before="220"/>
        <w:ind w:left="1225" w:right="119" w:hanging="785"/>
        <w:jc w:val="both"/>
      </w:pPr>
      <w:r>
        <w:rPr/>
        <w:t>Groome, T. H., &amp; Corso, M. J. (1999). </w:t>
      </w:r>
      <w:r>
        <w:rPr>
          <w:i/>
        </w:rPr>
        <w:t>Empowering Catechetical Leaders</w:t>
      </w:r>
      <w:r>
        <w:rPr/>
        <w:t>. National Catholic Educational Association, 1077 30th Street, NW, Suite 100, Washington, DC 20007-3852.</w:t>
      </w:r>
    </w:p>
    <w:p>
      <w:pPr>
        <w:pStyle w:val="BodyText"/>
        <w:spacing w:before="10"/>
        <w:rPr>
          <w:sz w:val="20"/>
        </w:rPr>
      </w:pPr>
    </w:p>
    <w:p>
      <w:pPr>
        <w:pStyle w:val="BodyText"/>
        <w:spacing w:line="480" w:lineRule="auto"/>
        <w:ind w:left="1225" w:right="118" w:hanging="785"/>
        <w:jc w:val="both"/>
      </w:pPr>
      <w:r>
        <w:rPr/>
        <w:t>Grygiel, P., Switaj, P., Anczewska, M., Humenny, G., Rębisz, S., &amp; Sikorska, J. (2013). Loneliness and depression among Polish university students: preliminary</w:t>
      </w:r>
      <w:r>
        <w:rPr>
          <w:spacing w:val="-30"/>
        </w:rPr>
        <w:t> </w:t>
      </w:r>
      <w:r>
        <w:rPr/>
        <w:t>findings from a longitudinal study. </w:t>
      </w:r>
      <w:r>
        <w:rPr>
          <w:i/>
        </w:rPr>
        <w:t>Education in One World</w:t>
      </w:r>
      <w:r>
        <w:rPr/>
        <w:t>, 286.</w:t>
      </w:r>
    </w:p>
    <w:p>
      <w:pPr>
        <w:pStyle w:val="BodyText"/>
        <w:spacing w:before="8"/>
        <w:rPr>
          <w:sz w:val="20"/>
        </w:rPr>
      </w:pPr>
    </w:p>
    <w:p>
      <w:pPr>
        <w:spacing w:before="0"/>
        <w:ind w:left="440" w:right="0" w:firstLine="0"/>
        <w:jc w:val="both"/>
        <w:rPr>
          <w:sz w:val="24"/>
        </w:rPr>
      </w:pPr>
      <w:r>
        <w:rPr>
          <w:sz w:val="24"/>
        </w:rPr>
        <w:t>Gujarati, D. N. (2009). </w:t>
      </w:r>
      <w:r>
        <w:rPr>
          <w:i/>
          <w:sz w:val="24"/>
        </w:rPr>
        <w:t>Basic Econometrics</w:t>
      </w:r>
      <w:r>
        <w:rPr>
          <w:sz w:val="24"/>
        </w:rPr>
        <w:t>. Tata McGraw-Hill Education.</w:t>
      </w:r>
    </w:p>
    <w:p>
      <w:pPr>
        <w:pStyle w:val="BodyText"/>
        <w:rPr>
          <w:sz w:val="26"/>
        </w:rPr>
      </w:pPr>
    </w:p>
    <w:p>
      <w:pPr>
        <w:spacing w:line="480" w:lineRule="auto" w:before="220"/>
        <w:ind w:left="1225" w:right="117" w:hanging="785"/>
        <w:jc w:val="both"/>
        <w:rPr>
          <w:sz w:val="24"/>
        </w:rPr>
      </w:pPr>
      <w:r>
        <w:rPr>
          <w:color w:val="212121"/>
          <w:sz w:val="24"/>
        </w:rPr>
        <w:t>Gutman,</w:t>
      </w:r>
      <w:r>
        <w:rPr>
          <w:color w:val="212121"/>
          <w:spacing w:val="-10"/>
          <w:sz w:val="24"/>
        </w:rPr>
        <w:t> </w:t>
      </w:r>
      <w:r>
        <w:rPr>
          <w:color w:val="212121"/>
          <w:sz w:val="24"/>
        </w:rPr>
        <w:t>L.,</w:t>
      </w:r>
      <w:r>
        <w:rPr>
          <w:color w:val="212121"/>
          <w:spacing w:val="-9"/>
          <w:sz w:val="24"/>
        </w:rPr>
        <w:t> </w:t>
      </w:r>
      <w:r>
        <w:rPr>
          <w:color w:val="212121"/>
          <w:sz w:val="24"/>
        </w:rPr>
        <w:t>Brown,</w:t>
      </w:r>
      <w:r>
        <w:rPr>
          <w:color w:val="212121"/>
          <w:spacing w:val="-12"/>
          <w:sz w:val="24"/>
        </w:rPr>
        <w:t> </w:t>
      </w:r>
      <w:r>
        <w:rPr>
          <w:color w:val="212121"/>
          <w:sz w:val="24"/>
        </w:rPr>
        <w:t>J.,</w:t>
      </w:r>
      <w:r>
        <w:rPr>
          <w:color w:val="212121"/>
          <w:spacing w:val="-11"/>
          <w:sz w:val="24"/>
        </w:rPr>
        <w:t> </w:t>
      </w:r>
      <w:r>
        <w:rPr>
          <w:color w:val="212121"/>
          <w:sz w:val="24"/>
        </w:rPr>
        <w:t>Akerman,</w:t>
      </w:r>
      <w:r>
        <w:rPr>
          <w:color w:val="212121"/>
          <w:spacing w:val="-12"/>
          <w:sz w:val="24"/>
        </w:rPr>
        <w:t> </w:t>
      </w:r>
      <w:r>
        <w:rPr>
          <w:color w:val="212121"/>
          <w:sz w:val="24"/>
        </w:rPr>
        <w:t>R.,</w:t>
      </w:r>
      <w:r>
        <w:rPr>
          <w:color w:val="212121"/>
          <w:spacing w:val="-9"/>
          <w:sz w:val="24"/>
        </w:rPr>
        <w:t> </w:t>
      </w:r>
      <w:r>
        <w:rPr>
          <w:color w:val="212121"/>
          <w:sz w:val="24"/>
        </w:rPr>
        <w:t>&amp;</w:t>
      </w:r>
      <w:r>
        <w:rPr>
          <w:color w:val="212121"/>
          <w:spacing w:val="-13"/>
          <w:sz w:val="24"/>
        </w:rPr>
        <w:t> </w:t>
      </w:r>
      <w:r>
        <w:rPr>
          <w:color w:val="212121"/>
          <w:sz w:val="24"/>
        </w:rPr>
        <w:t>Obolenskaya,</w:t>
      </w:r>
      <w:r>
        <w:rPr>
          <w:color w:val="212121"/>
          <w:spacing w:val="-11"/>
          <w:sz w:val="24"/>
        </w:rPr>
        <w:t> </w:t>
      </w:r>
      <w:r>
        <w:rPr>
          <w:color w:val="212121"/>
          <w:sz w:val="24"/>
        </w:rPr>
        <w:t>P.</w:t>
      </w:r>
      <w:r>
        <w:rPr>
          <w:color w:val="212121"/>
          <w:spacing w:val="-9"/>
          <w:sz w:val="24"/>
        </w:rPr>
        <w:t> </w:t>
      </w:r>
      <w:r>
        <w:rPr>
          <w:color w:val="212121"/>
          <w:sz w:val="24"/>
        </w:rPr>
        <w:t>(2010). </w:t>
      </w:r>
      <w:r>
        <w:rPr>
          <w:i/>
          <w:color w:val="212121"/>
          <w:sz w:val="24"/>
        </w:rPr>
        <w:t>Change</w:t>
      </w:r>
      <w:r>
        <w:rPr>
          <w:i/>
          <w:color w:val="212121"/>
          <w:spacing w:val="-12"/>
          <w:sz w:val="24"/>
        </w:rPr>
        <w:t> </w:t>
      </w:r>
      <w:r>
        <w:rPr>
          <w:i/>
          <w:color w:val="212121"/>
          <w:sz w:val="24"/>
        </w:rPr>
        <w:t>in</w:t>
      </w:r>
      <w:r>
        <w:rPr>
          <w:i/>
          <w:color w:val="212121"/>
          <w:spacing w:val="-8"/>
          <w:sz w:val="24"/>
        </w:rPr>
        <w:t> </w:t>
      </w:r>
      <w:r>
        <w:rPr>
          <w:i/>
          <w:color w:val="212121"/>
          <w:sz w:val="24"/>
        </w:rPr>
        <w:t>wellbeing</w:t>
      </w:r>
      <w:r>
        <w:rPr>
          <w:i/>
          <w:color w:val="212121"/>
          <w:spacing w:val="-11"/>
          <w:sz w:val="24"/>
        </w:rPr>
        <w:t> </w:t>
      </w:r>
      <w:r>
        <w:rPr>
          <w:i/>
          <w:color w:val="212121"/>
          <w:sz w:val="24"/>
        </w:rPr>
        <w:t>from </w:t>
      </w:r>
      <w:r>
        <w:rPr>
          <w:i/>
          <w:color w:val="212121"/>
          <w:sz w:val="24"/>
        </w:rPr>
        <w:t>childhood to adolescence: Risk and resilience [Wider Benefits of Learning Research Report No. 34]</w:t>
      </w:r>
      <w:r>
        <w:rPr>
          <w:color w:val="212121"/>
          <w:sz w:val="24"/>
        </w:rPr>
        <w:t>. Centre for Research on the Wider Benefits of</w:t>
      </w:r>
      <w:r>
        <w:rPr>
          <w:color w:val="212121"/>
          <w:spacing w:val="-18"/>
          <w:sz w:val="24"/>
        </w:rPr>
        <w:t> </w:t>
      </w:r>
      <w:r>
        <w:rPr>
          <w:color w:val="212121"/>
          <w:sz w:val="24"/>
        </w:rPr>
        <w:t>Learning, Institute of Education, University of</w:t>
      </w:r>
      <w:r>
        <w:rPr>
          <w:color w:val="212121"/>
          <w:spacing w:val="-6"/>
          <w:sz w:val="24"/>
        </w:rPr>
        <w:t> </w:t>
      </w:r>
      <w:r>
        <w:rPr>
          <w:color w:val="212121"/>
          <w:sz w:val="24"/>
        </w:rPr>
        <w:t>London.</w:t>
      </w:r>
    </w:p>
    <w:p>
      <w:pPr>
        <w:spacing w:after="0" w:line="480" w:lineRule="auto"/>
        <w:jc w:val="both"/>
        <w:rPr>
          <w:sz w:val="24"/>
        </w:rPr>
        <w:sectPr>
          <w:pgSz w:w="12240" w:h="17140"/>
          <w:pgMar w:header="0" w:footer="1015" w:top="1340" w:bottom="1200" w:left="1720" w:right="1320"/>
        </w:sectPr>
      </w:pPr>
    </w:p>
    <w:p>
      <w:pPr>
        <w:spacing w:line="477" w:lineRule="auto" w:before="78"/>
        <w:ind w:left="1225" w:right="119" w:hanging="785"/>
        <w:jc w:val="both"/>
        <w:rPr>
          <w:sz w:val="24"/>
        </w:rPr>
      </w:pPr>
      <w:r>
        <w:rPr>
          <w:sz w:val="24"/>
        </w:rPr>
        <w:t>Hackney, C. H., &amp; Sanders, G. S. (2003). Religiosity and mental health: A meta–analysis of recent studies. </w:t>
      </w:r>
      <w:r>
        <w:rPr>
          <w:i/>
          <w:sz w:val="24"/>
        </w:rPr>
        <w:t>Journal for the scientific study of religion</w:t>
      </w:r>
      <w:r>
        <w:rPr>
          <w:sz w:val="24"/>
        </w:rPr>
        <w:t>, </w:t>
      </w:r>
      <w:r>
        <w:rPr>
          <w:i/>
          <w:sz w:val="24"/>
        </w:rPr>
        <w:t>42</w:t>
      </w:r>
      <w:r>
        <w:rPr>
          <w:sz w:val="24"/>
        </w:rPr>
        <w:t>(1),</w:t>
      </w:r>
      <w:r>
        <w:rPr>
          <w:spacing w:val="-4"/>
          <w:sz w:val="24"/>
        </w:rPr>
        <w:t> </w:t>
      </w:r>
      <w:r>
        <w:rPr>
          <w:sz w:val="24"/>
        </w:rPr>
        <w:t>43-55.</w:t>
      </w:r>
    </w:p>
    <w:p>
      <w:pPr>
        <w:pStyle w:val="BodyText"/>
        <w:spacing w:before="4"/>
        <w:rPr>
          <w:sz w:val="21"/>
        </w:rPr>
      </w:pPr>
    </w:p>
    <w:p>
      <w:pPr>
        <w:spacing w:line="477" w:lineRule="auto" w:before="1"/>
        <w:ind w:left="1225" w:right="115" w:hanging="785"/>
        <w:jc w:val="both"/>
        <w:rPr>
          <w:sz w:val="24"/>
        </w:rPr>
      </w:pPr>
      <w:r>
        <w:rPr>
          <w:sz w:val="24"/>
        </w:rPr>
        <w:t>Hair, J. F., Anderson, R. E., Babin, B. J., &amp; Black, W. C. (2010). </w:t>
      </w:r>
      <w:r>
        <w:rPr>
          <w:i/>
          <w:sz w:val="24"/>
        </w:rPr>
        <w:t>Multivariate data </w:t>
      </w:r>
      <w:r>
        <w:rPr>
          <w:i/>
          <w:sz w:val="24"/>
        </w:rPr>
        <w:t>analysis: A global perspective </w:t>
      </w:r>
      <w:r>
        <w:rPr>
          <w:sz w:val="24"/>
        </w:rPr>
        <w:t>(Vol. 7). Upper Saddle River, NJ:</w:t>
      </w:r>
      <w:r>
        <w:rPr>
          <w:spacing w:val="-3"/>
          <w:sz w:val="24"/>
        </w:rPr>
        <w:t> </w:t>
      </w:r>
      <w:r>
        <w:rPr>
          <w:sz w:val="24"/>
        </w:rPr>
        <w:t>Pearson.</w:t>
      </w:r>
    </w:p>
    <w:p>
      <w:pPr>
        <w:pStyle w:val="BodyText"/>
        <w:spacing w:before="4"/>
        <w:rPr>
          <w:sz w:val="21"/>
        </w:rPr>
      </w:pPr>
    </w:p>
    <w:p>
      <w:pPr>
        <w:pStyle w:val="BodyText"/>
        <w:spacing w:line="480" w:lineRule="auto"/>
        <w:ind w:left="1225" w:right="117" w:hanging="785"/>
        <w:jc w:val="both"/>
      </w:pPr>
      <w:r>
        <w:rPr>
          <w:color w:val="212121"/>
        </w:rPr>
        <w:t>Hambleton, R. K., &amp; Patsula, L. (1999). Increasing the validity of adapted tests: Myths to be avoided and guidelines for improving test adaptation practices. </w:t>
      </w:r>
      <w:r>
        <w:rPr>
          <w:i/>
          <w:color w:val="212121"/>
        </w:rPr>
        <w:t>Journal of </w:t>
      </w:r>
      <w:r>
        <w:rPr>
          <w:i/>
          <w:color w:val="212121"/>
        </w:rPr>
        <w:t>Applied Testing Technology</w:t>
      </w:r>
      <w:r>
        <w:rPr>
          <w:color w:val="212121"/>
        </w:rPr>
        <w:t>, </w:t>
      </w:r>
      <w:r>
        <w:rPr>
          <w:i/>
          <w:color w:val="212121"/>
        </w:rPr>
        <w:t>1</w:t>
      </w:r>
      <w:r>
        <w:rPr>
          <w:color w:val="212121"/>
        </w:rPr>
        <w:t>(1), 1-13.</w:t>
      </w:r>
    </w:p>
    <w:p>
      <w:pPr>
        <w:spacing w:line="480" w:lineRule="auto" w:before="159"/>
        <w:ind w:left="1251" w:right="117" w:hanging="812"/>
        <w:jc w:val="both"/>
        <w:rPr>
          <w:sz w:val="24"/>
        </w:rPr>
      </w:pPr>
      <w:r>
        <w:rPr/>
        <w:drawing>
          <wp:anchor distT="0" distB="0" distL="0" distR="0" allowOverlap="1" layoutInCell="1" locked="0" behindDoc="1" simplePos="0" relativeHeight="250428416">
            <wp:simplePos x="0" y="0"/>
            <wp:positionH relativeFrom="page">
              <wp:posOffset>1943100</wp:posOffset>
            </wp:positionH>
            <wp:positionV relativeFrom="paragraph">
              <wp:posOffset>1061379</wp:posOffset>
            </wp:positionV>
            <wp:extent cx="3886185" cy="1419611"/>
            <wp:effectExtent l="0" t="0" r="0" b="0"/>
            <wp:wrapNone/>
            <wp:docPr id="43" name="image1.png"/>
            <wp:cNvGraphicFramePr>
              <a:graphicFrameLocks noChangeAspect="1"/>
            </wp:cNvGraphicFramePr>
            <a:graphic>
              <a:graphicData uri="http://schemas.openxmlformats.org/drawingml/2006/picture">
                <pic:pic>
                  <pic:nvPicPr>
                    <pic:cNvPr id="44" name="image1.png"/>
                    <pic:cNvPicPr/>
                  </pic:nvPicPr>
                  <pic:blipFill>
                    <a:blip r:embed="rId6" cstate="print"/>
                    <a:stretch>
                      <a:fillRect/>
                    </a:stretch>
                  </pic:blipFill>
                  <pic:spPr>
                    <a:xfrm>
                      <a:off x="0" y="0"/>
                      <a:ext cx="3886185" cy="1419611"/>
                    </a:xfrm>
                    <a:prstGeom prst="rect">
                      <a:avLst/>
                    </a:prstGeom>
                  </pic:spPr>
                </pic:pic>
              </a:graphicData>
            </a:graphic>
          </wp:anchor>
        </w:drawing>
      </w:r>
      <w:r>
        <w:rPr>
          <w:color w:val="212121"/>
          <w:sz w:val="24"/>
        </w:rPr>
        <w:t>Hamidu, A. A., Haron, M. H., &amp; Amran, A. (2018). Profit Motive, Stakeholder</w:t>
      </w:r>
      <w:r>
        <w:rPr>
          <w:color w:val="212121"/>
          <w:spacing w:val="-44"/>
          <w:sz w:val="24"/>
        </w:rPr>
        <w:t> </w:t>
      </w:r>
      <w:r>
        <w:rPr>
          <w:color w:val="212121"/>
          <w:sz w:val="24"/>
        </w:rPr>
        <w:t>Needs and Economic Dimension of Corporate Social Responsibility: Analysis on The Moderating Role of Religiosity. </w:t>
      </w:r>
      <w:r>
        <w:rPr>
          <w:i/>
          <w:color w:val="212121"/>
          <w:sz w:val="24"/>
        </w:rPr>
        <w:t>Indonesian Journal of Sustainability Accounting </w:t>
      </w:r>
      <w:r>
        <w:rPr>
          <w:i/>
          <w:color w:val="212121"/>
          <w:sz w:val="24"/>
        </w:rPr>
        <w:t>and Management</w:t>
      </w:r>
      <w:r>
        <w:rPr>
          <w:color w:val="212121"/>
          <w:sz w:val="24"/>
        </w:rPr>
        <w:t>,</w:t>
      </w:r>
      <w:r>
        <w:rPr>
          <w:color w:val="212121"/>
          <w:spacing w:val="-1"/>
          <w:sz w:val="24"/>
        </w:rPr>
        <w:t> </w:t>
      </w:r>
      <w:r>
        <w:rPr>
          <w:i/>
          <w:color w:val="212121"/>
          <w:sz w:val="24"/>
        </w:rPr>
        <w:t>2</w:t>
      </w:r>
      <w:r>
        <w:rPr>
          <w:color w:val="212121"/>
          <w:sz w:val="24"/>
        </w:rPr>
        <w:t>(1).</w:t>
      </w:r>
    </w:p>
    <w:p>
      <w:pPr>
        <w:pStyle w:val="BodyText"/>
        <w:spacing w:before="10"/>
        <w:rPr>
          <w:sz w:val="20"/>
        </w:rPr>
      </w:pPr>
    </w:p>
    <w:p>
      <w:pPr>
        <w:spacing w:line="477" w:lineRule="auto" w:before="0"/>
        <w:ind w:left="1225" w:right="123" w:hanging="785"/>
        <w:jc w:val="both"/>
        <w:rPr>
          <w:sz w:val="24"/>
        </w:rPr>
      </w:pPr>
      <w:r>
        <w:rPr>
          <w:sz w:val="24"/>
        </w:rPr>
        <w:t>Hampton, K. N., Sessions, L. F., Her, E. J., &amp; Rainie, L. (2009). Social isolation and new technology. </w:t>
      </w:r>
      <w:r>
        <w:rPr>
          <w:i/>
          <w:sz w:val="24"/>
        </w:rPr>
        <w:t>Pew Internet &amp; American Life Project</w:t>
      </w:r>
      <w:r>
        <w:rPr>
          <w:sz w:val="24"/>
        </w:rPr>
        <w:t>, </w:t>
      </w:r>
      <w:r>
        <w:rPr>
          <w:i/>
          <w:sz w:val="24"/>
        </w:rPr>
        <w:t>4</w:t>
      </w:r>
      <w:r>
        <w:rPr>
          <w:sz w:val="24"/>
        </w:rPr>
        <w:t>.</w:t>
      </w:r>
    </w:p>
    <w:p>
      <w:pPr>
        <w:pStyle w:val="BodyText"/>
        <w:spacing w:before="4"/>
        <w:rPr>
          <w:sz w:val="21"/>
        </w:rPr>
      </w:pPr>
    </w:p>
    <w:p>
      <w:pPr>
        <w:pStyle w:val="BodyText"/>
        <w:spacing w:line="477" w:lineRule="auto" w:before="1"/>
        <w:ind w:left="1225" w:right="123" w:hanging="785"/>
        <w:jc w:val="both"/>
      </w:pPr>
      <w:r>
        <w:rPr/>
        <w:t>Han, B., Gfroerer, J. C., Colliver, J. D., &amp; Penne, M. A. (2009). Substance use disorder among older adults in the United States in 2020. </w:t>
      </w:r>
      <w:r>
        <w:rPr>
          <w:i/>
        </w:rPr>
        <w:t>Addiction</w:t>
      </w:r>
      <w:r>
        <w:rPr/>
        <w:t>, </w:t>
      </w:r>
      <w:r>
        <w:rPr>
          <w:i/>
        </w:rPr>
        <w:t>104</w:t>
      </w:r>
      <w:r>
        <w:rPr/>
        <w:t>(1), 88-96.</w:t>
      </w:r>
    </w:p>
    <w:p>
      <w:pPr>
        <w:pStyle w:val="BodyText"/>
        <w:spacing w:before="4"/>
        <w:rPr>
          <w:sz w:val="21"/>
        </w:rPr>
      </w:pPr>
    </w:p>
    <w:p>
      <w:pPr>
        <w:pStyle w:val="BodyText"/>
        <w:spacing w:line="480" w:lineRule="auto"/>
        <w:ind w:left="1225" w:right="116" w:hanging="785"/>
        <w:jc w:val="both"/>
      </w:pPr>
      <w:r>
        <w:rPr/>
        <w:t>Hansen,</w:t>
      </w:r>
      <w:r>
        <w:rPr>
          <w:spacing w:val="-16"/>
        </w:rPr>
        <w:t> </w:t>
      </w:r>
      <w:r>
        <w:rPr/>
        <w:t>T.,</w:t>
      </w:r>
      <w:r>
        <w:rPr>
          <w:spacing w:val="-16"/>
        </w:rPr>
        <w:t> </w:t>
      </w:r>
      <w:r>
        <w:rPr/>
        <w:t>Slagsvold,</w:t>
      </w:r>
      <w:r>
        <w:rPr>
          <w:spacing w:val="-15"/>
        </w:rPr>
        <w:t> </w:t>
      </w:r>
      <w:r>
        <w:rPr/>
        <w:t>B.,</w:t>
      </w:r>
      <w:r>
        <w:rPr>
          <w:spacing w:val="-16"/>
        </w:rPr>
        <w:t> </w:t>
      </w:r>
      <w:r>
        <w:rPr/>
        <w:t>&amp;</w:t>
      </w:r>
      <w:r>
        <w:rPr>
          <w:spacing w:val="-18"/>
        </w:rPr>
        <w:t> </w:t>
      </w:r>
      <w:r>
        <w:rPr/>
        <w:t>Moum,</w:t>
      </w:r>
      <w:r>
        <w:rPr>
          <w:spacing w:val="-15"/>
        </w:rPr>
        <w:t> </w:t>
      </w:r>
      <w:r>
        <w:rPr/>
        <w:t>T.</w:t>
      </w:r>
      <w:r>
        <w:rPr>
          <w:spacing w:val="-16"/>
        </w:rPr>
        <w:t> </w:t>
      </w:r>
      <w:r>
        <w:rPr/>
        <w:t>(2009).</w:t>
      </w:r>
      <w:r>
        <w:rPr>
          <w:spacing w:val="-17"/>
        </w:rPr>
        <w:t> </w:t>
      </w:r>
      <w:r>
        <w:rPr/>
        <w:t>Childlessness</w:t>
      </w:r>
      <w:r>
        <w:rPr>
          <w:spacing w:val="-15"/>
        </w:rPr>
        <w:t> </w:t>
      </w:r>
      <w:r>
        <w:rPr/>
        <w:t>and</w:t>
      </w:r>
      <w:r>
        <w:rPr>
          <w:spacing w:val="-16"/>
        </w:rPr>
        <w:t> </w:t>
      </w:r>
      <w:r>
        <w:rPr/>
        <w:t>psychological</w:t>
      </w:r>
      <w:r>
        <w:rPr>
          <w:spacing w:val="-15"/>
        </w:rPr>
        <w:t> </w:t>
      </w:r>
      <w:r>
        <w:rPr/>
        <w:t>well-being in midlife and old age: An examination of parental status effects across a range of outcomes. </w:t>
      </w:r>
      <w:r>
        <w:rPr>
          <w:i/>
        </w:rPr>
        <w:t>Social indicators research</w:t>
      </w:r>
      <w:r>
        <w:rPr/>
        <w:t>, </w:t>
      </w:r>
      <w:r>
        <w:rPr>
          <w:i/>
        </w:rPr>
        <w:t>94</w:t>
      </w:r>
      <w:r>
        <w:rPr/>
        <w:t>(2),</w:t>
      </w:r>
      <w:r>
        <w:rPr>
          <w:spacing w:val="-1"/>
        </w:rPr>
        <w:t> </w:t>
      </w:r>
      <w:r>
        <w:rPr/>
        <w:t>343-362.</w:t>
      </w:r>
    </w:p>
    <w:p>
      <w:pPr>
        <w:pStyle w:val="BodyText"/>
        <w:spacing w:before="10"/>
        <w:rPr>
          <w:sz w:val="20"/>
        </w:rPr>
      </w:pPr>
    </w:p>
    <w:p>
      <w:pPr>
        <w:spacing w:line="480" w:lineRule="auto" w:before="0"/>
        <w:ind w:left="1225" w:right="117" w:hanging="785"/>
        <w:jc w:val="both"/>
        <w:rPr>
          <w:sz w:val="24"/>
        </w:rPr>
      </w:pPr>
      <w:r>
        <w:rPr>
          <w:color w:val="212121"/>
          <w:sz w:val="24"/>
        </w:rPr>
        <w:t>Haq, Z., Iqbal, Z., &amp; Rahman, A. (2008). Job stress among community health workers: a multi-method study from Pakistan. </w:t>
      </w:r>
      <w:r>
        <w:rPr>
          <w:i/>
          <w:color w:val="212121"/>
          <w:sz w:val="24"/>
        </w:rPr>
        <w:t>International journal of mental health </w:t>
      </w:r>
      <w:r>
        <w:rPr>
          <w:i/>
          <w:color w:val="212121"/>
          <w:sz w:val="24"/>
        </w:rPr>
        <w:t>systems</w:t>
      </w:r>
      <w:r>
        <w:rPr>
          <w:color w:val="212121"/>
          <w:sz w:val="24"/>
        </w:rPr>
        <w:t>, </w:t>
      </w:r>
      <w:r>
        <w:rPr>
          <w:i/>
          <w:color w:val="212121"/>
          <w:sz w:val="24"/>
        </w:rPr>
        <w:t>2</w:t>
      </w:r>
      <w:r>
        <w:rPr>
          <w:color w:val="212121"/>
          <w:sz w:val="24"/>
        </w:rPr>
        <w:t>(1),</w:t>
      </w:r>
      <w:r>
        <w:rPr>
          <w:color w:val="212121"/>
          <w:spacing w:val="-1"/>
          <w:sz w:val="24"/>
        </w:rPr>
        <w:t> </w:t>
      </w:r>
      <w:r>
        <w:rPr>
          <w:color w:val="212121"/>
          <w:sz w:val="24"/>
        </w:rPr>
        <w:t>15.</w:t>
      </w:r>
    </w:p>
    <w:p>
      <w:pPr>
        <w:spacing w:after="0" w:line="480" w:lineRule="auto"/>
        <w:jc w:val="both"/>
        <w:rPr>
          <w:sz w:val="24"/>
        </w:rPr>
        <w:sectPr>
          <w:pgSz w:w="12240" w:h="17140"/>
          <w:pgMar w:header="0" w:footer="1015" w:top="1340" w:bottom="1200" w:left="1720" w:right="1320"/>
        </w:sectPr>
      </w:pPr>
    </w:p>
    <w:p>
      <w:pPr>
        <w:spacing w:line="480" w:lineRule="auto" w:before="78"/>
        <w:ind w:left="1225" w:right="118" w:hanging="785"/>
        <w:jc w:val="both"/>
        <w:rPr>
          <w:sz w:val="24"/>
        </w:rPr>
      </w:pPr>
      <w:r>
        <w:rPr>
          <w:sz w:val="24"/>
        </w:rPr>
        <w:t>Haruna, A., &amp; Ibrahim, A. A. (2014). The Impacts of Locus of Control and Religious Orientation on Academic Anxiety among Adolescents. </w:t>
      </w:r>
      <w:r>
        <w:rPr>
          <w:i/>
          <w:sz w:val="24"/>
        </w:rPr>
        <w:t>Research on Humanities </w:t>
      </w:r>
      <w:r>
        <w:rPr>
          <w:i/>
          <w:sz w:val="24"/>
        </w:rPr>
        <w:t>and Social Sciences</w:t>
      </w:r>
      <w:r>
        <w:rPr>
          <w:sz w:val="24"/>
        </w:rPr>
        <w:t>, Vol.4, No.1,</w:t>
      </w:r>
    </w:p>
    <w:p>
      <w:pPr>
        <w:pStyle w:val="BodyText"/>
        <w:spacing w:before="10"/>
        <w:rPr>
          <w:sz w:val="20"/>
        </w:rPr>
      </w:pPr>
    </w:p>
    <w:p>
      <w:pPr>
        <w:pStyle w:val="BodyText"/>
        <w:spacing w:line="477" w:lineRule="auto" w:before="1"/>
        <w:ind w:left="1225" w:right="119" w:hanging="785"/>
        <w:jc w:val="both"/>
      </w:pPr>
      <w:r>
        <w:rPr/>
        <w:t>Hawkley,</w:t>
      </w:r>
      <w:r>
        <w:rPr>
          <w:spacing w:val="-4"/>
        </w:rPr>
        <w:t> </w:t>
      </w:r>
      <w:r>
        <w:rPr/>
        <w:t>L.</w:t>
      </w:r>
      <w:r>
        <w:rPr>
          <w:spacing w:val="-6"/>
        </w:rPr>
        <w:t> </w:t>
      </w:r>
      <w:r>
        <w:rPr/>
        <w:t>C.,</w:t>
      </w:r>
      <w:r>
        <w:rPr>
          <w:spacing w:val="-6"/>
        </w:rPr>
        <w:t> </w:t>
      </w:r>
      <w:r>
        <w:rPr/>
        <w:t>Gu,</w:t>
      </w:r>
      <w:r>
        <w:rPr>
          <w:spacing w:val="-7"/>
        </w:rPr>
        <w:t> </w:t>
      </w:r>
      <w:r>
        <w:rPr/>
        <w:t>Y.,</w:t>
      </w:r>
      <w:r>
        <w:rPr>
          <w:spacing w:val="-7"/>
        </w:rPr>
        <w:t> </w:t>
      </w:r>
      <w:r>
        <w:rPr/>
        <w:t>Luo,</w:t>
      </w:r>
      <w:r>
        <w:rPr>
          <w:spacing w:val="-6"/>
        </w:rPr>
        <w:t> </w:t>
      </w:r>
      <w:r>
        <w:rPr/>
        <w:t>Y.</w:t>
      </w:r>
      <w:r>
        <w:rPr>
          <w:spacing w:val="-6"/>
        </w:rPr>
        <w:t> </w:t>
      </w:r>
      <w:r>
        <w:rPr/>
        <w:t>J.,</w:t>
      </w:r>
      <w:r>
        <w:rPr>
          <w:spacing w:val="-6"/>
        </w:rPr>
        <w:t> </w:t>
      </w:r>
      <w:r>
        <w:rPr/>
        <w:t>&amp;</w:t>
      </w:r>
      <w:r>
        <w:rPr>
          <w:spacing w:val="-8"/>
        </w:rPr>
        <w:t> </w:t>
      </w:r>
      <w:r>
        <w:rPr/>
        <w:t>Cacioppo,</w:t>
      </w:r>
      <w:r>
        <w:rPr>
          <w:spacing w:val="-6"/>
        </w:rPr>
        <w:t> </w:t>
      </w:r>
      <w:r>
        <w:rPr/>
        <w:t>J.</w:t>
      </w:r>
      <w:r>
        <w:rPr>
          <w:spacing w:val="-6"/>
        </w:rPr>
        <w:t> </w:t>
      </w:r>
      <w:r>
        <w:rPr/>
        <w:t>T.</w:t>
      </w:r>
      <w:r>
        <w:rPr>
          <w:spacing w:val="-6"/>
        </w:rPr>
        <w:t> </w:t>
      </w:r>
      <w:r>
        <w:rPr/>
        <w:t>(2012).</w:t>
      </w:r>
      <w:r>
        <w:rPr>
          <w:spacing w:val="-7"/>
        </w:rPr>
        <w:t> </w:t>
      </w:r>
      <w:r>
        <w:rPr/>
        <w:t>The</w:t>
      </w:r>
      <w:r>
        <w:rPr>
          <w:spacing w:val="-7"/>
        </w:rPr>
        <w:t> </w:t>
      </w:r>
      <w:r>
        <w:rPr/>
        <w:t>mental</w:t>
      </w:r>
      <w:r>
        <w:rPr>
          <w:spacing w:val="-6"/>
        </w:rPr>
        <w:t> </w:t>
      </w:r>
      <w:r>
        <w:rPr/>
        <w:t>representation</w:t>
      </w:r>
      <w:r>
        <w:rPr>
          <w:spacing w:val="-6"/>
        </w:rPr>
        <w:t> </w:t>
      </w:r>
      <w:r>
        <w:rPr/>
        <w:t>of social connections: Generalizability extended to Beijing adults. </w:t>
      </w:r>
      <w:r>
        <w:rPr>
          <w:i/>
        </w:rPr>
        <w:t>PLoS One</w:t>
      </w:r>
      <w:r>
        <w:rPr/>
        <w:t>, </w:t>
      </w:r>
      <w:r>
        <w:rPr>
          <w:i/>
        </w:rPr>
        <w:t>7</w:t>
      </w:r>
      <w:r>
        <w:rPr>
          <w:i/>
          <w:spacing w:val="-9"/>
        </w:rPr>
        <w:t> </w:t>
      </w:r>
      <w:r>
        <w:rPr/>
        <w:t>(9).</w:t>
      </w:r>
    </w:p>
    <w:p>
      <w:pPr>
        <w:pStyle w:val="BodyText"/>
        <w:spacing w:before="4"/>
        <w:rPr>
          <w:sz w:val="21"/>
        </w:rPr>
      </w:pPr>
    </w:p>
    <w:p>
      <w:pPr>
        <w:pStyle w:val="BodyText"/>
        <w:spacing w:line="477" w:lineRule="auto"/>
        <w:ind w:left="1225" w:right="123" w:hanging="785"/>
        <w:jc w:val="both"/>
      </w:pPr>
      <w:r>
        <w:rPr/>
        <w:t>Hefti, R. (2011). Integrating religion and spirituality into mental health care, psychiatry and psychotherapy. </w:t>
      </w:r>
      <w:r>
        <w:rPr>
          <w:i/>
        </w:rPr>
        <w:t>Religions</w:t>
      </w:r>
      <w:r>
        <w:rPr/>
        <w:t>, </w:t>
      </w:r>
      <w:r>
        <w:rPr>
          <w:i/>
        </w:rPr>
        <w:t>2</w:t>
      </w:r>
      <w:r>
        <w:rPr/>
        <w:t>(4), 611-627.</w:t>
      </w:r>
    </w:p>
    <w:p>
      <w:pPr>
        <w:spacing w:line="480" w:lineRule="auto" w:before="164"/>
        <w:ind w:left="1251" w:right="117" w:hanging="812"/>
        <w:jc w:val="both"/>
        <w:rPr>
          <w:sz w:val="24"/>
        </w:rPr>
      </w:pPr>
      <w:r>
        <w:rPr/>
        <w:drawing>
          <wp:anchor distT="0" distB="0" distL="0" distR="0" allowOverlap="1" layoutInCell="1" locked="0" behindDoc="1" simplePos="0" relativeHeight="250429440">
            <wp:simplePos x="0" y="0"/>
            <wp:positionH relativeFrom="page">
              <wp:posOffset>1943100</wp:posOffset>
            </wp:positionH>
            <wp:positionV relativeFrom="paragraph">
              <wp:posOffset>1064554</wp:posOffset>
            </wp:positionV>
            <wp:extent cx="3886185" cy="1419611"/>
            <wp:effectExtent l="0" t="0" r="0" b="0"/>
            <wp:wrapNone/>
            <wp:docPr id="45" name="image1.png"/>
            <wp:cNvGraphicFramePr>
              <a:graphicFrameLocks noChangeAspect="1"/>
            </wp:cNvGraphicFramePr>
            <a:graphic>
              <a:graphicData uri="http://schemas.openxmlformats.org/drawingml/2006/picture">
                <pic:pic>
                  <pic:nvPicPr>
                    <pic:cNvPr id="46" name="image1.png"/>
                    <pic:cNvPicPr/>
                  </pic:nvPicPr>
                  <pic:blipFill>
                    <a:blip r:embed="rId6" cstate="print"/>
                    <a:stretch>
                      <a:fillRect/>
                    </a:stretch>
                  </pic:blipFill>
                  <pic:spPr>
                    <a:xfrm>
                      <a:off x="0" y="0"/>
                      <a:ext cx="3886185" cy="1419611"/>
                    </a:xfrm>
                    <a:prstGeom prst="rect">
                      <a:avLst/>
                    </a:prstGeom>
                  </pic:spPr>
                </pic:pic>
              </a:graphicData>
            </a:graphic>
          </wp:anchor>
        </w:drawing>
      </w:r>
      <w:r>
        <w:rPr>
          <w:color w:val="212121"/>
          <w:sz w:val="24"/>
        </w:rPr>
        <w:t>Hegeman, A., Schutter, N., Comijs, H., Holwerda, T., Dekker, J., Stek, M., &amp; Mast, R. (2018). Loneliness and cardiovascular disease and the role of late</w:t>
      </w:r>
      <w:r>
        <w:rPr>
          <w:rFonts w:ascii="Cambria Math" w:hAnsi="Cambria Math"/>
          <w:color w:val="212121"/>
          <w:sz w:val="24"/>
        </w:rPr>
        <w:t>‐</w:t>
      </w:r>
      <w:r>
        <w:rPr>
          <w:color w:val="212121"/>
          <w:sz w:val="24"/>
        </w:rPr>
        <w:t>life  depression. </w:t>
      </w:r>
      <w:r>
        <w:rPr>
          <w:i/>
          <w:color w:val="212121"/>
          <w:sz w:val="24"/>
        </w:rPr>
        <w:t>International journal of geriatric psychiatry</w:t>
      </w:r>
      <w:r>
        <w:rPr>
          <w:color w:val="212121"/>
          <w:sz w:val="24"/>
        </w:rPr>
        <w:t>,</w:t>
      </w:r>
      <w:r>
        <w:rPr>
          <w:color w:val="212121"/>
          <w:spacing w:val="-2"/>
          <w:sz w:val="24"/>
        </w:rPr>
        <w:t> </w:t>
      </w:r>
      <w:r>
        <w:rPr>
          <w:i/>
          <w:color w:val="212121"/>
          <w:sz w:val="24"/>
        </w:rPr>
        <w:t>33</w:t>
      </w:r>
      <w:r>
        <w:rPr>
          <w:color w:val="212121"/>
          <w:sz w:val="24"/>
        </w:rPr>
        <w:t>(1).</w:t>
      </w:r>
    </w:p>
    <w:p>
      <w:pPr>
        <w:pStyle w:val="BodyText"/>
        <w:rPr>
          <w:sz w:val="21"/>
        </w:rPr>
      </w:pPr>
    </w:p>
    <w:p>
      <w:pPr>
        <w:spacing w:line="480" w:lineRule="auto" w:before="0"/>
        <w:ind w:left="1225" w:right="115" w:hanging="785"/>
        <w:jc w:val="both"/>
        <w:rPr>
          <w:sz w:val="24"/>
        </w:rPr>
      </w:pPr>
      <w:r>
        <w:rPr>
          <w:sz w:val="24"/>
        </w:rPr>
        <w:t>Heikkinen,</w:t>
      </w:r>
      <w:r>
        <w:rPr>
          <w:spacing w:val="-17"/>
          <w:sz w:val="24"/>
        </w:rPr>
        <w:t> </w:t>
      </w:r>
      <w:r>
        <w:rPr>
          <w:sz w:val="24"/>
        </w:rPr>
        <w:t>R.</w:t>
      </w:r>
      <w:r>
        <w:rPr>
          <w:spacing w:val="-13"/>
          <w:sz w:val="24"/>
        </w:rPr>
        <w:t> </w:t>
      </w:r>
      <w:r>
        <w:rPr>
          <w:sz w:val="24"/>
        </w:rPr>
        <w:t>L.,</w:t>
      </w:r>
      <w:r>
        <w:rPr>
          <w:spacing w:val="-13"/>
          <w:sz w:val="24"/>
        </w:rPr>
        <w:t> </w:t>
      </w:r>
      <w:r>
        <w:rPr>
          <w:sz w:val="24"/>
        </w:rPr>
        <w:t>&amp;</w:t>
      </w:r>
      <w:r>
        <w:rPr>
          <w:spacing w:val="-18"/>
          <w:sz w:val="24"/>
        </w:rPr>
        <w:t> </w:t>
      </w:r>
      <w:r>
        <w:rPr>
          <w:sz w:val="24"/>
        </w:rPr>
        <w:t>Kauppinen,</w:t>
      </w:r>
      <w:r>
        <w:rPr>
          <w:spacing w:val="-16"/>
          <w:sz w:val="24"/>
        </w:rPr>
        <w:t> </w:t>
      </w:r>
      <w:r>
        <w:rPr>
          <w:sz w:val="24"/>
        </w:rPr>
        <w:t>M.</w:t>
      </w:r>
      <w:r>
        <w:rPr>
          <w:spacing w:val="-16"/>
          <w:sz w:val="24"/>
        </w:rPr>
        <w:t> </w:t>
      </w:r>
      <w:r>
        <w:rPr>
          <w:sz w:val="24"/>
        </w:rPr>
        <w:t>(2011).</w:t>
      </w:r>
      <w:r>
        <w:rPr>
          <w:spacing w:val="-18"/>
          <w:sz w:val="24"/>
        </w:rPr>
        <w:t> </w:t>
      </w:r>
      <w:r>
        <w:rPr>
          <w:sz w:val="24"/>
        </w:rPr>
        <w:t>Mental</w:t>
      </w:r>
      <w:r>
        <w:rPr>
          <w:spacing w:val="-16"/>
          <w:sz w:val="24"/>
        </w:rPr>
        <w:t> </w:t>
      </w:r>
      <w:r>
        <w:rPr>
          <w:sz w:val="24"/>
        </w:rPr>
        <w:t>well-being:</w:t>
      </w:r>
      <w:r>
        <w:rPr>
          <w:spacing w:val="-15"/>
          <w:sz w:val="24"/>
        </w:rPr>
        <w:t> </w:t>
      </w:r>
      <w:r>
        <w:rPr>
          <w:sz w:val="24"/>
        </w:rPr>
        <w:t>A</w:t>
      </w:r>
      <w:r>
        <w:rPr>
          <w:spacing w:val="-16"/>
          <w:sz w:val="24"/>
        </w:rPr>
        <w:t> </w:t>
      </w:r>
      <w:r>
        <w:rPr>
          <w:sz w:val="24"/>
        </w:rPr>
        <w:t>16-year</w:t>
      </w:r>
      <w:r>
        <w:rPr>
          <w:spacing w:val="-17"/>
          <w:sz w:val="24"/>
        </w:rPr>
        <w:t> </w:t>
      </w:r>
      <w:r>
        <w:rPr>
          <w:sz w:val="24"/>
        </w:rPr>
        <w:t>follow-up</w:t>
      </w:r>
      <w:r>
        <w:rPr>
          <w:spacing w:val="-16"/>
          <w:sz w:val="24"/>
        </w:rPr>
        <w:t> </w:t>
      </w:r>
      <w:r>
        <w:rPr>
          <w:sz w:val="24"/>
        </w:rPr>
        <w:t>among older residents in Jyväskylä. </w:t>
      </w:r>
      <w:r>
        <w:rPr>
          <w:i/>
          <w:sz w:val="24"/>
        </w:rPr>
        <w:t>Archives of Gerontology and Geriatrics</w:t>
      </w:r>
      <w:r>
        <w:rPr>
          <w:sz w:val="24"/>
        </w:rPr>
        <w:t>, </w:t>
      </w:r>
      <w:r>
        <w:rPr>
          <w:i/>
          <w:sz w:val="24"/>
        </w:rPr>
        <w:t>52</w:t>
      </w:r>
      <w:r>
        <w:rPr>
          <w:sz w:val="24"/>
        </w:rPr>
        <w:t>(1), 33- 39.</w:t>
      </w:r>
    </w:p>
    <w:p>
      <w:pPr>
        <w:pStyle w:val="BodyText"/>
        <w:spacing w:before="11"/>
        <w:rPr>
          <w:sz w:val="20"/>
        </w:rPr>
      </w:pPr>
    </w:p>
    <w:p>
      <w:pPr>
        <w:spacing w:line="480" w:lineRule="auto" w:before="0"/>
        <w:ind w:left="1225" w:right="119" w:hanging="785"/>
        <w:jc w:val="both"/>
        <w:rPr>
          <w:sz w:val="24"/>
        </w:rPr>
      </w:pPr>
      <w:r>
        <w:rPr>
          <w:sz w:val="24"/>
        </w:rPr>
        <w:t>Helgeson, V. S. (1992). Moderators of the relation between perceived control and adjustment  to  chronic  illness. </w:t>
      </w:r>
      <w:r>
        <w:rPr>
          <w:i/>
          <w:sz w:val="24"/>
        </w:rPr>
        <w:t>Journal  of  Personality   and   Social </w:t>
      </w:r>
      <w:r>
        <w:rPr>
          <w:i/>
          <w:sz w:val="24"/>
        </w:rPr>
        <w:t>Psychology</w:t>
      </w:r>
      <w:r>
        <w:rPr>
          <w:sz w:val="24"/>
        </w:rPr>
        <w:t>, </w:t>
      </w:r>
      <w:r>
        <w:rPr>
          <w:i/>
          <w:sz w:val="24"/>
        </w:rPr>
        <w:t>63</w:t>
      </w:r>
      <w:r>
        <w:rPr>
          <w:sz w:val="24"/>
        </w:rPr>
        <w:t>(4),</w:t>
      </w:r>
      <w:r>
        <w:rPr>
          <w:spacing w:val="-1"/>
          <w:sz w:val="24"/>
        </w:rPr>
        <w:t> </w:t>
      </w:r>
      <w:r>
        <w:rPr>
          <w:sz w:val="24"/>
        </w:rPr>
        <w:t>656.</w:t>
      </w:r>
    </w:p>
    <w:p>
      <w:pPr>
        <w:pStyle w:val="BodyText"/>
        <w:spacing w:before="158"/>
        <w:ind w:left="440"/>
        <w:jc w:val="both"/>
      </w:pPr>
      <w:r>
        <w:rPr>
          <w:color w:val="212121"/>
        </w:rPr>
        <w:t>Helvik, A. S., Bjørkløf, G. H., Corazzini, K., Selbæk, G., Laks, J., Østbye, T., &amp; Engedal,</w:t>
      </w:r>
    </w:p>
    <w:p>
      <w:pPr>
        <w:pStyle w:val="BodyText"/>
        <w:spacing w:before="9"/>
        <w:rPr>
          <w:sz w:val="23"/>
        </w:rPr>
      </w:pPr>
    </w:p>
    <w:p>
      <w:pPr>
        <w:pStyle w:val="BodyText"/>
        <w:spacing w:line="480" w:lineRule="auto"/>
        <w:ind w:left="1251" w:right="114"/>
        <w:jc w:val="both"/>
      </w:pPr>
      <w:r>
        <w:rPr>
          <w:color w:val="212121"/>
        </w:rPr>
        <w:t>K. (2016). Are coping strategies and locus of control orientation associated with health-related</w:t>
      </w:r>
      <w:r>
        <w:rPr>
          <w:color w:val="212121"/>
          <w:spacing w:val="-9"/>
        </w:rPr>
        <w:t> </w:t>
      </w:r>
      <w:r>
        <w:rPr>
          <w:color w:val="212121"/>
        </w:rPr>
        <w:t>quality</w:t>
      </w:r>
      <w:r>
        <w:rPr>
          <w:color w:val="212121"/>
          <w:spacing w:val="-13"/>
        </w:rPr>
        <w:t> </w:t>
      </w:r>
      <w:r>
        <w:rPr>
          <w:color w:val="212121"/>
        </w:rPr>
        <w:t>of</w:t>
      </w:r>
      <w:r>
        <w:rPr>
          <w:color w:val="212121"/>
          <w:spacing w:val="-8"/>
        </w:rPr>
        <w:t> </w:t>
      </w:r>
      <w:r>
        <w:rPr>
          <w:color w:val="212121"/>
        </w:rPr>
        <w:t>life</w:t>
      </w:r>
      <w:r>
        <w:rPr>
          <w:color w:val="212121"/>
          <w:spacing w:val="-10"/>
        </w:rPr>
        <w:t> </w:t>
      </w:r>
      <w:r>
        <w:rPr>
          <w:color w:val="212121"/>
        </w:rPr>
        <w:t>in</w:t>
      </w:r>
      <w:r>
        <w:rPr>
          <w:color w:val="212121"/>
          <w:spacing w:val="-8"/>
        </w:rPr>
        <w:t> </w:t>
      </w:r>
      <w:r>
        <w:rPr>
          <w:color w:val="212121"/>
        </w:rPr>
        <w:t>older</w:t>
      </w:r>
      <w:r>
        <w:rPr>
          <w:color w:val="212121"/>
          <w:spacing w:val="-6"/>
        </w:rPr>
        <w:t> </w:t>
      </w:r>
      <w:r>
        <w:rPr>
          <w:color w:val="212121"/>
        </w:rPr>
        <w:t>adults</w:t>
      </w:r>
      <w:r>
        <w:rPr>
          <w:color w:val="212121"/>
          <w:spacing w:val="-8"/>
        </w:rPr>
        <w:t> </w:t>
      </w:r>
      <w:r>
        <w:rPr>
          <w:color w:val="212121"/>
        </w:rPr>
        <w:t>with</w:t>
      </w:r>
      <w:r>
        <w:rPr>
          <w:color w:val="212121"/>
          <w:spacing w:val="-7"/>
        </w:rPr>
        <w:t> </w:t>
      </w:r>
      <w:r>
        <w:rPr>
          <w:color w:val="212121"/>
        </w:rPr>
        <w:t>and</w:t>
      </w:r>
      <w:r>
        <w:rPr>
          <w:color w:val="212121"/>
          <w:spacing w:val="-9"/>
        </w:rPr>
        <w:t> </w:t>
      </w:r>
      <w:r>
        <w:rPr>
          <w:color w:val="212121"/>
        </w:rPr>
        <w:t>without</w:t>
      </w:r>
      <w:r>
        <w:rPr>
          <w:color w:val="212121"/>
          <w:spacing w:val="-8"/>
        </w:rPr>
        <w:t> </w:t>
      </w:r>
      <w:r>
        <w:rPr>
          <w:color w:val="212121"/>
        </w:rPr>
        <w:t>depression?</w:t>
      </w:r>
      <w:r>
        <w:rPr>
          <w:color w:val="212121"/>
          <w:spacing w:val="8"/>
        </w:rPr>
        <w:t> </w:t>
      </w:r>
      <w:r>
        <w:rPr>
          <w:i/>
          <w:color w:val="212121"/>
        </w:rPr>
        <w:t>Archives </w:t>
      </w:r>
      <w:r>
        <w:rPr>
          <w:i/>
          <w:color w:val="212121"/>
        </w:rPr>
        <w:t>of gerontology and geriatrics</w:t>
      </w:r>
      <w:r>
        <w:rPr>
          <w:color w:val="212121"/>
        </w:rPr>
        <w:t>, </w:t>
      </w:r>
      <w:r>
        <w:rPr>
          <w:i/>
          <w:color w:val="212121"/>
        </w:rPr>
        <w:t>64</w:t>
      </w:r>
      <w:r>
        <w:rPr>
          <w:color w:val="212121"/>
        </w:rPr>
        <w:t>,</w:t>
      </w:r>
      <w:r>
        <w:rPr>
          <w:color w:val="212121"/>
          <w:spacing w:val="-2"/>
        </w:rPr>
        <w:t> </w:t>
      </w:r>
      <w:r>
        <w:rPr>
          <w:color w:val="212121"/>
        </w:rPr>
        <w:t>130-137.</w:t>
      </w:r>
    </w:p>
    <w:p>
      <w:pPr>
        <w:pStyle w:val="BodyText"/>
        <w:spacing w:before="2"/>
        <w:rPr>
          <w:sz w:val="21"/>
        </w:rPr>
      </w:pPr>
    </w:p>
    <w:p>
      <w:pPr>
        <w:pStyle w:val="BodyText"/>
        <w:spacing w:line="480" w:lineRule="auto"/>
        <w:ind w:left="1225" w:right="115" w:hanging="785"/>
        <w:jc w:val="both"/>
        <w:rPr>
          <w:rFonts w:ascii="Arial" w:hAnsi="Arial"/>
          <w:sz w:val="20"/>
        </w:rPr>
      </w:pPr>
      <w:r>
        <w:rPr/>
        <w:t>Henriksson, M. M., Marttunen, M. J., Isometsä, E. T., Heikkinen, M. E., Aro, H. M., Kuoppasalmi, K. I., &amp; Lönnqvist, J. K. (1995). Mental disorders in elderly suicide. </w:t>
      </w:r>
      <w:r>
        <w:rPr>
          <w:i/>
        </w:rPr>
        <w:t>International Psychogeriatrics</w:t>
      </w:r>
      <w:r>
        <w:rPr/>
        <w:t>, </w:t>
      </w:r>
      <w:r>
        <w:rPr>
          <w:i/>
        </w:rPr>
        <w:t>7</w:t>
      </w:r>
      <w:r>
        <w:rPr/>
        <w:t>(02), 275-286</w:t>
      </w:r>
      <w:r>
        <w:rPr>
          <w:rFonts w:ascii="Arial" w:hAnsi="Arial"/>
          <w:sz w:val="20"/>
        </w:rPr>
        <w:t>.</w:t>
      </w:r>
    </w:p>
    <w:p>
      <w:pPr>
        <w:spacing w:after="0" w:line="480" w:lineRule="auto"/>
        <w:jc w:val="both"/>
        <w:rPr>
          <w:rFonts w:ascii="Arial" w:hAnsi="Arial"/>
          <w:sz w:val="20"/>
        </w:rPr>
        <w:sectPr>
          <w:pgSz w:w="12240" w:h="17140"/>
          <w:pgMar w:header="0" w:footer="1015" w:top="1340" w:bottom="1200" w:left="1720" w:right="1320"/>
        </w:sectPr>
      </w:pPr>
    </w:p>
    <w:p>
      <w:pPr>
        <w:pStyle w:val="BodyText"/>
        <w:spacing w:line="477" w:lineRule="auto" w:before="78"/>
        <w:ind w:left="1225" w:right="121" w:hanging="785"/>
        <w:jc w:val="both"/>
      </w:pPr>
      <w:r>
        <w:rPr>
          <w:color w:val="212121"/>
        </w:rPr>
        <w:t>Heylen, L. (2010). The older, the lonelier? Risk  factors  for social  loneliness  in  old  age. </w:t>
      </w:r>
      <w:r>
        <w:rPr>
          <w:i/>
          <w:color w:val="212121"/>
        </w:rPr>
        <w:t>Ageing &amp; Society</w:t>
      </w:r>
      <w:r>
        <w:rPr>
          <w:color w:val="212121"/>
        </w:rPr>
        <w:t>, </w:t>
      </w:r>
      <w:r>
        <w:rPr>
          <w:i/>
          <w:color w:val="212121"/>
        </w:rPr>
        <w:t>30</w:t>
      </w:r>
      <w:r>
        <w:rPr>
          <w:color w:val="212121"/>
        </w:rPr>
        <w:t>(7),</w:t>
      </w:r>
      <w:r>
        <w:rPr>
          <w:color w:val="212121"/>
          <w:spacing w:val="-1"/>
        </w:rPr>
        <w:t> </w:t>
      </w:r>
      <w:r>
        <w:rPr>
          <w:color w:val="212121"/>
        </w:rPr>
        <w:t>1177-1196.</w:t>
      </w:r>
    </w:p>
    <w:p>
      <w:pPr>
        <w:pStyle w:val="BodyText"/>
        <w:spacing w:before="4"/>
        <w:rPr>
          <w:sz w:val="21"/>
        </w:rPr>
      </w:pPr>
    </w:p>
    <w:p>
      <w:pPr>
        <w:spacing w:line="477" w:lineRule="auto" w:before="1"/>
        <w:ind w:left="1225" w:right="120" w:hanging="785"/>
        <w:jc w:val="both"/>
        <w:rPr>
          <w:sz w:val="24"/>
        </w:rPr>
      </w:pPr>
      <w:r>
        <w:rPr>
          <w:sz w:val="24"/>
        </w:rPr>
        <w:t>Hilt, L., &amp; Nolen-Hoeksema, S. U. S. A. N. (2009). The emergence of gender differences in depression in adolescence. </w:t>
      </w:r>
      <w:r>
        <w:rPr>
          <w:i/>
          <w:sz w:val="24"/>
        </w:rPr>
        <w:t>Handbook of depression in adolescents</w:t>
      </w:r>
      <w:r>
        <w:rPr>
          <w:sz w:val="24"/>
        </w:rPr>
        <w:t>, 111-135.</w:t>
      </w:r>
    </w:p>
    <w:p>
      <w:pPr>
        <w:pStyle w:val="BodyText"/>
        <w:spacing w:before="4"/>
        <w:rPr>
          <w:sz w:val="21"/>
        </w:rPr>
      </w:pPr>
    </w:p>
    <w:p>
      <w:pPr>
        <w:pStyle w:val="BodyText"/>
        <w:spacing w:line="477" w:lineRule="auto"/>
        <w:ind w:left="1225" w:right="116" w:hanging="785"/>
        <w:jc w:val="both"/>
      </w:pPr>
      <w:r>
        <w:rPr/>
        <w:t>Hoffman, L. (2012). Religious experience, development, and diversity. </w:t>
      </w:r>
      <w:r>
        <w:rPr>
          <w:i/>
        </w:rPr>
        <w:t>Pastoral </w:t>
      </w:r>
      <w:r>
        <w:rPr>
          <w:i/>
        </w:rPr>
        <w:t>Psychology</w:t>
      </w:r>
      <w:r>
        <w:rPr/>
        <w:t>, </w:t>
      </w:r>
      <w:r>
        <w:rPr>
          <w:i/>
        </w:rPr>
        <w:t>61</w:t>
      </w:r>
      <w:r>
        <w:rPr/>
        <w:t>(5-6), 1025-1035.</w:t>
      </w:r>
    </w:p>
    <w:p>
      <w:pPr>
        <w:pStyle w:val="BodyText"/>
        <w:spacing w:before="4"/>
        <w:rPr>
          <w:sz w:val="21"/>
        </w:rPr>
      </w:pPr>
    </w:p>
    <w:p>
      <w:pPr>
        <w:pStyle w:val="BodyText"/>
        <w:spacing w:line="480" w:lineRule="auto"/>
        <w:ind w:left="1225" w:right="119" w:hanging="785"/>
        <w:jc w:val="both"/>
      </w:pPr>
      <w:r>
        <w:rPr/>
        <w:t>Hojat, M. (1998). Satisfaction with early relationships with parents and psychosocial attributes in adulthood: Which parent contributes more? </w:t>
      </w:r>
      <w:r>
        <w:rPr>
          <w:i/>
        </w:rPr>
        <w:t>The Journal of genetic </w:t>
      </w:r>
      <w:r>
        <w:rPr>
          <w:i/>
        </w:rPr>
        <w:t>psychology</w:t>
      </w:r>
      <w:r>
        <w:rPr/>
        <w:t>, </w:t>
      </w:r>
      <w:r>
        <w:rPr>
          <w:i/>
        </w:rPr>
        <w:t>159</w:t>
      </w:r>
      <w:r>
        <w:rPr/>
        <w:t>(2), 203-220.</w:t>
      </w:r>
    </w:p>
    <w:p>
      <w:pPr>
        <w:pStyle w:val="BodyText"/>
        <w:spacing w:before="8"/>
        <w:rPr>
          <w:sz w:val="20"/>
        </w:rPr>
      </w:pPr>
    </w:p>
    <w:p>
      <w:pPr>
        <w:spacing w:line="480" w:lineRule="auto" w:before="0"/>
        <w:ind w:left="1225" w:right="114" w:hanging="785"/>
        <w:jc w:val="both"/>
        <w:rPr>
          <w:sz w:val="24"/>
        </w:rPr>
      </w:pPr>
      <w:r>
        <w:rPr/>
        <w:drawing>
          <wp:anchor distT="0" distB="0" distL="0" distR="0" allowOverlap="1" layoutInCell="1" locked="0" behindDoc="1" simplePos="0" relativeHeight="250430464">
            <wp:simplePos x="0" y="0"/>
            <wp:positionH relativeFrom="page">
              <wp:posOffset>1943100</wp:posOffset>
            </wp:positionH>
            <wp:positionV relativeFrom="paragraph">
              <wp:posOffset>56681</wp:posOffset>
            </wp:positionV>
            <wp:extent cx="3886185" cy="1419611"/>
            <wp:effectExtent l="0" t="0" r="0" b="0"/>
            <wp:wrapNone/>
            <wp:docPr id="47" name="image1.png"/>
            <wp:cNvGraphicFramePr>
              <a:graphicFrameLocks noChangeAspect="1"/>
            </wp:cNvGraphicFramePr>
            <a:graphic>
              <a:graphicData uri="http://schemas.openxmlformats.org/drawingml/2006/picture">
                <pic:pic>
                  <pic:nvPicPr>
                    <pic:cNvPr id="48" name="image1.png"/>
                    <pic:cNvPicPr/>
                  </pic:nvPicPr>
                  <pic:blipFill>
                    <a:blip r:embed="rId6" cstate="print"/>
                    <a:stretch>
                      <a:fillRect/>
                    </a:stretch>
                  </pic:blipFill>
                  <pic:spPr>
                    <a:xfrm>
                      <a:off x="0" y="0"/>
                      <a:ext cx="3886185" cy="1419611"/>
                    </a:xfrm>
                    <a:prstGeom prst="rect">
                      <a:avLst/>
                    </a:prstGeom>
                  </pic:spPr>
                </pic:pic>
              </a:graphicData>
            </a:graphic>
          </wp:anchor>
        </w:drawing>
      </w:r>
      <w:r>
        <w:rPr>
          <w:sz w:val="24"/>
        </w:rPr>
        <w:t>Holdcroft, B. (2006). What Is Religiosity? </w:t>
      </w:r>
      <w:r>
        <w:rPr>
          <w:i/>
          <w:sz w:val="24"/>
        </w:rPr>
        <w:t>Catholic Education: A Journal of inquiry and </w:t>
      </w:r>
      <w:r>
        <w:rPr>
          <w:i/>
          <w:sz w:val="24"/>
        </w:rPr>
        <w:t>practice</w:t>
      </w:r>
      <w:r>
        <w:rPr>
          <w:sz w:val="24"/>
        </w:rPr>
        <w:t>, </w:t>
      </w:r>
      <w:r>
        <w:rPr>
          <w:i/>
          <w:sz w:val="24"/>
        </w:rPr>
        <w:t>10</w:t>
      </w:r>
      <w:r>
        <w:rPr>
          <w:sz w:val="24"/>
        </w:rPr>
        <w:t>(1), 89-103.</w:t>
      </w:r>
    </w:p>
    <w:p>
      <w:pPr>
        <w:pStyle w:val="BodyText"/>
        <w:spacing w:before="10"/>
        <w:rPr>
          <w:sz w:val="20"/>
        </w:rPr>
      </w:pPr>
    </w:p>
    <w:p>
      <w:pPr>
        <w:pStyle w:val="BodyText"/>
        <w:spacing w:line="480" w:lineRule="auto"/>
        <w:ind w:left="1225" w:right="114" w:hanging="785"/>
        <w:jc w:val="both"/>
      </w:pPr>
      <w:r>
        <w:rPr/>
        <w:t>Hollinger, F., &amp; Haller, M. (1990). Kinship and social networks in modern societies: a cross-cultural comparison among seven  nations. </w:t>
      </w:r>
      <w:r>
        <w:rPr>
          <w:i/>
        </w:rPr>
        <w:t>European  Sociological  </w:t>
      </w:r>
      <w:r>
        <w:rPr>
          <w:i/>
        </w:rPr>
        <w:t>Review</w:t>
      </w:r>
      <w:r>
        <w:rPr/>
        <w:t>, </w:t>
      </w:r>
      <w:r>
        <w:rPr>
          <w:i/>
        </w:rPr>
        <w:t>6</w:t>
      </w:r>
      <w:r>
        <w:rPr/>
        <w:t>(2),</w:t>
      </w:r>
      <w:r>
        <w:rPr>
          <w:spacing w:val="-1"/>
        </w:rPr>
        <w:t> </w:t>
      </w:r>
      <w:r>
        <w:rPr/>
        <w:t>103-124.</w:t>
      </w:r>
    </w:p>
    <w:p>
      <w:pPr>
        <w:pStyle w:val="BodyText"/>
        <w:spacing w:before="8"/>
        <w:rPr>
          <w:sz w:val="20"/>
        </w:rPr>
      </w:pPr>
    </w:p>
    <w:p>
      <w:pPr>
        <w:spacing w:before="0"/>
        <w:ind w:left="440" w:right="0" w:firstLine="0"/>
        <w:jc w:val="both"/>
        <w:rPr>
          <w:rFonts w:ascii="Arial"/>
          <w:sz w:val="20"/>
        </w:rPr>
      </w:pPr>
      <w:r>
        <w:rPr>
          <w:sz w:val="24"/>
        </w:rPr>
        <w:t>Hooyman, N., &amp; Kiyak, A. H. (1996). </w:t>
      </w:r>
      <w:r>
        <w:rPr>
          <w:i/>
          <w:sz w:val="24"/>
        </w:rPr>
        <w:t>Social gerontology: A multidisciplinary perspective</w:t>
      </w:r>
      <w:r>
        <w:rPr>
          <w:rFonts w:ascii="Arial"/>
          <w:sz w:val="20"/>
        </w:rPr>
        <w:t>.</w:t>
      </w:r>
    </w:p>
    <w:p>
      <w:pPr>
        <w:pStyle w:val="BodyText"/>
        <w:rPr>
          <w:rFonts w:ascii="Arial"/>
          <w:sz w:val="26"/>
        </w:rPr>
      </w:pPr>
    </w:p>
    <w:p>
      <w:pPr>
        <w:spacing w:line="480" w:lineRule="auto" w:before="220"/>
        <w:ind w:left="1225" w:right="116" w:hanging="785"/>
        <w:jc w:val="left"/>
        <w:rPr>
          <w:sz w:val="24"/>
        </w:rPr>
      </w:pPr>
      <w:r>
        <w:rPr>
          <w:sz w:val="24"/>
        </w:rPr>
        <w:t>Hudson,</w:t>
      </w:r>
      <w:r>
        <w:rPr>
          <w:spacing w:val="-16"/>
          <w:sz w:val="24"/>
        </w:rPr>
        <w:t> </w:t>
      </w:r>
      <w:r>
        <w:rPr>
          <w:sz w:val="24"/>
        </w:rPr>
        <w:t>C.</w:t>
      </w:r>
      <w:r>
        <w:rPr>
          <w:spacing w:val="-17"/>
          <w:sz w:val="24"/>
        </w:rPr>
        <w:t> </w:t>
      </w:r>
      <w:r>
        <w:rPr>
          <w:sz w:val="24"/>
        </w:rPr>
        <w:t>G.</w:t>
      </w:r>
      <w:r>
        <w:rPr>
          <w:spacing w:val="-16"/>
          <w:sz w:val="24"/>
        </w:rPr>
        <w:t> </w:t>
      </w:r>
      <w:r>
        <w:rPr>
          <w:sz w:val="24"/>
        </w:rPr>
        <w:t>(2005).</w:t>
      </w:r>
      <w:r>
        <w:rPr>
          <w:spacing w:val="-17"/>
          <w:sz w:val="24"/>
        </w:rPr>
        <w:t> </w:t>
      </w:r>
      <w:r>
        <w:rPr>
          <w:sz w:val="24"/>
        </w:rPr>
        <w:t>Socioeconomic</w:t>
      </w:r>
      <w:r>
        <w:rPr>
          <w:spacing w:val="-16"/>
          <w:sz w:val="24"/>
        </w:rPr>
        <w:t> </w:t>
      </w:r>
      <w:r>
        <w:rPr>
          <w:sz w:val="24"/>
        </w:rPr>
        <w:t>status</w:t>
      </w:r>
      <w:r>
        <w:rPr>
          <w:spacing w:val="-16"/>
          <w:sz w:val="24"/>
        </w:rPr>
        <w:t> </w:t>
      </w:r>
      <w:r>
        <w:rPr>
          <w:sz w:val="24"/>
        </w:rPr>
        <w:t>and</w:t>
      </w:r>
      <w:r>
        <w:rPr>
          <w:spacing w:val="-16"/>
          <w:sz w:val="24"/>
        </w:rPr>
        <w:t> </w:t>
      </w:r>
      <w:r>
        <w:rPr>
          <w:sz w:val="24"/>
        </w:rPr>
        <w:t>mental</w:t>
      </w:r>
      <w:r>
        <w:rPr>
          <w:spacing w:val="-15"/>
          <w:sz w:val="24"/>
        </w:rPr>
        <w:t> </w:t>
      </w:r>
      <w:r>
        <w:rPr>
          <w:sz w:val="24"/>
        </w:rPr>
        <w:t>illness:</w:t>
      </w:r>
      <w:r>
        <w:rPr>
          <w:spacing w:val="-15"/>
          <w:sz w:val="24"/>
        </w:rPr>
        <w:t> </w:t>
      </w:r>
      <w:r>
        <w:rPr>
          <w:sz w:val="24"/>
        </w:rPr>
        <w:t>tests</w:t>
      </w:r>
      <w:r>
        <w:rPr>
          <w:spacing w:val="-15"/>
          <w:sz w:val="24"/>
        </w:rPr>
        <w:t> </w:t>
      </w:r>
      <w:r>
        <w:rPr>
          <w:sz w:val="24"/>
        </w:rPr>
        <w:t>of</w:t>
      </w:r>
      <w:r>
        <w:rPr>
          <w:spacing w:val="-17"/>
          <w:sz w:val="24"/>
        </w:rPr>
        <w:t> </w:t>
      </w:r>
      <w:r>
        <w:rPr>
          <w:sz w:val="24"/>
        </w:rPr>
        <w:t>the</w:t>
      </w:r>
      <w:r>
        <w:rPr>
          <w:spacing w:val="-16"/>
          <w:sz w:val="24"/>
        </w:rPr>
        <w:t> </w:t>
      </w:r>
      <w:r>
        <w:rPr>
          <w:sz w:val="24"/>
        </w:rPr>
        <w:t>social</w:t>
      </w:r>
      <w:r>
        <w:rPr>
          <w:spacing w:val="-16"/>
          <w:sz w:val="24"/>
        </w:rPr>
        <w:t> </w:t>
      </w:r>
      <w:r>
        <w:rPr>
          <w:sz w:val="24"/>
        </w:rPr>
        <w:t>causation and selection hypotheses. </w:t>
      </w:r>
      <w:r>
        <w:rPr>
          <w:i/>
          <w:sz w:val="24"/>
        </w:rPr>
        <w:t>American journal of Orthopsychiatry</w:t>
      </w:r>
      <w:r>
        <w:rPr>
          <w:sz w:val="24"/>
        </w:rPr>
        <w:t>, </w:t>
      </w:r>
      <w:r>
        <w:rPr>
          <w:i/>
          <w:sz w:val="24"/>
        </w:rPr>
        <w:t>75</w:t>
      </w:r>
      <w:r>
        <w:rPr>
          <w:sz w:val="24"/>
        </w:rPr>
        <w:t>(1),</w:t>
      </w:r>
      <w:r>
        <w:rPr>
          <w:spacing w:val="-2"/>
          <w:sz w:val="24"/>
        </w:rPr>
        <w:t> </w:t>
      </w:r>
      <w:r>
        <w:rPr>
          <w:sz w:val="24"/>
        </w:rPr>
        <w:t>3.</w:t>
      </w:r>
    </w:p>
    <w:p>
      <w:pPr>
        <w:pStyle w:val="BodyText"/>
        <w:spacing w:before="10"/>
        <w:rPr>
          <w:sz w:val="20"/>
        </w:rPr>
      </w:pPr>
    </w:p>
    <w:p>
      <w:pPr>
        <w:pStyle w:val="BodyText"/>
        <w:spacing w:line="480" w:lineRule="auto"/>
        <w:ind w:left="1225" w:right="181" w:hanging="785"/>
      </w:pPr>
      <w:r>
        <w:rPr>
          <w:color w:val="212121"/>
        </w:rPr>
        <w:t>Husain, N., Creed, F., &amp; Tomenson, B. (2000). Depression and  social  stress  in  Pakistan. </w:t>
      </w:r>
      <w:r>
        <w:rPr>
          <w:i/>
          <w:color w:val="212121"/>
        </w:rPr>
        <w:t>Psychological medicine</w:t>
      </w:r>
      <w:r>
        <w:rPr>
          <w:color w:val="212121"/>
        </w:rPr>
        <w:t>, </w:t>
      </w:r>
      <w:r>
        <w:rPr>
          <w:i/>
          <w:color w:val="212121"/>
        </w:rPr>
        <w:t>30</w:t>
      </w:r>
      <w:r>
        <w:rPr>
          <w:color w:val="212121"/>
        </w:rPr>
        <w:t>(2),</w:t>
      </w:r>
      <w:r>
        <w:rPr>
          <w:color w:val="212121"/>
          <w:spacing w:val="-1"/>
        </w:rPr>
        <w:t> </w:t>
      </w:r>
      <w:r>
        <w:rPr>
          <w:color w:val="212121"/>
        </w:rPr>
        <w:t>395-402.</w:t>
      </w:r>
    </w:p>
    <w:p>
      <w:pPr>
        <w:pStyle w:val="BodyText"/>
        <w:spacing w:before="11"/>
        <w:rPr>
          <w:sz w:val="20"/>
        </w:rPr>
      </w:pPr>
    </w:p>
    <w:p>
      <w:pPr>
        <w:pStyle w:val="BodyText"/>
        <w:spacing w:line="480" w:lineRule="auto"/>
        <w:ind w:left="1225" w:hanging="785"/>
      </w:pPr>
      <w:r>
        <w:rPr/>
        <w:t>Hutcherson, C. A., Seppala, E. M., &amp; Gross, J. J. (2008). Loving-kindness meditation increases social connectedness. </w:t>
      </w:r>
      <w:r>
        <w:rPr>
          <w:i/>
        </w:rPr>
        <w:t>Emotion</w:t>
      </w:r>
      <w:r>
        <w:rPr/>
        <w:t>, </w:t>
      </w:r>
      <w:r>
        <w:rPr>
          <w:i/>
        </w:rPr>
        <w:t>8</w:t>
      </w:r>
      <w:r>
        <w:rPr/>
        <w:t>(5), 720.</w:t>
      </w:r>
    </w:p>
    <w:p>
      <w:pPr>
        <w:spacing w:after="0" w:line="480" w:lineRule="auto"/>
        <w:sectPr>
          <w:pgSz w:w="12240" w:h="17140"/>
          <w:pgMar w:header="0" w:footer="1015" w:top="1340" w:bottom="1200" w:left="1720" w:right="1320"/>
        </w:sectPr>
      </w:pPr>
    </w:p>
    <w:p>
      <w:pPr>
        <w:spacing w:line="477" w:lineRule="auto" w:before="78"/>
        <w:ind w:left="1225" w:right="120" w:hanging="785"/>
        <w:jc w:val="both"/>
        <w:rPr>
          <w:sz w:val="24"/>
        </w:rPr>
      </w:pPr>
      <w:r>
        <w:rPr>
          <w:color w:val="212121"/>
          <w:sz w:val="24"/>
        </w:rPr>
        <w:t>Irfan,</w:t>
      </w:r>
      <w:r>
        <w:rPr>
          <w:color w:val="212121"/>
          <w:spacing w:val="-4"/>
          <w:sz w:val="24"/>
        </w:rPr>
        <w:t> </w:t>
      </w:r>
      <w:r>
        <w:rPr>
          <w:color w:val="212121"/>
          <w:sz w:val="24"/>
        </w:rPr>
        <w:t>M.</w:t>
      </w:r>
      <w:r>
        <w:rPr>
          <w:color w:val="212121"/>
          <w:spacing w:val="-5"/>
          <w:sz w:val="24"/>
        </w:rPr>
        <w:t> </w:t>
      </w:r>
      <w:r>
        <w:rPr>
          <w:color w:val="212121"/>
          <w:sz w:val="24"/>
        </w:rPr>
        <w:t>(2011).</w:t>
      </w:r>
      <w:r>
        <w:rPr>
          <w:color w:val="212121"/>
          <w:spacing w:val="-4"/>
          <w:sz w:val="24"/>
        </w:rPr>
        <w:t> </w:t>
      </w:r>
      <w:r>
        <w:rPr>
          <w:color w:val="212121"/>
          <w:sz w:val="24"/>
        </w:rPr>
        <w:t>The</w:t>
      </w:r>
      <w:r>
        <w:rPr>
          <w:color w:val="212121"/>
          <w:spacing w:val="-4"/>
          <w:sz w:val="24"/>
        </w:rPr>
        <w:t> </w:t>
      </w:r>
      <w:r>
        <w:rPr>
          <w:color w:val="212121"/>
          <w:sz w:val="24"/>
        </w:rPr>
        <w:t>concept</w:t>
      </w:r>
      <w:r>
        <w:rPr>
          <w:color w:val="212121"/>
          <w:spacing w:val="-5"/>
          <w:sz w:val="24"/>
        </w:rPr>
        <w:t> </w:t>
      </w:r>
      <w:r>
        <w:rPr>
          <w:color w:val="212121"/>
          <w:sz w:val="24"/>
        </w:rPr>
        <w:t>of</w:t>
      </w:r>
      <w:r>
        <w:rPr>
          <w:color w:val="212121"/>
          <w:spacing w:val="-6"/>
          <w:sz w:val="24"/>
        </w:rPr>
        <w:t> </w:t>
      </w:r>
      <w:r>
        <w:rPr>
          <w:color w:val="212121"/>
          <w:sz w:val="24"/>
        </w:rPr>
        <w:t>mental</w:t>
      </w:r>
      <w:r>
        <w:rPr>
          <w:color w:val="212121"/>
          <w:spacing w:val="-5"/>
          <w:sz w:val="24"/>
        </w:rPr>
        <w:t> </w:t>
      </w:r>
      <w:r>
        <w:rPr>
          <w:color w:val="212121"/>
          <w:sz w:val="24"/>
        </w:rPr>
        <w:t>health</w:t>
      </w:r>
      <w:r>
        <w:rPr>
          <w:color w:val="212121"/>
          <w:spacing w:val="-5"/>
          <w:sz w:val="24"/>
        </w:rPr>
        <w:t> </w:t>
      </w:r>
      <w:r>
        <w:rPr>
          <w:color w:val="212121"/>
          <w:sz w:val="24"/>
        </w:rPr>
        <w:t>policy</w:t>
      </w:r>
      <w:r>
        <w:rPr>
          <w:color w:val="212121"/>
          <w:spacing w:val="-8"/>
          <w:sz w:val="24"/>
        </w:rPr>
        <w:t> </w:t>
      </w:r>
      <w:r>
        <w:rPr>
          <w:color w:val="212121"/>
          <w:sz w:val="24"/>
        </w:rPr>
        <w:t>and</w:t>
      </w:r>
      <w:r>
        <w:rPr>
          <w:color w:val="212121"/>
          <w:spacing w:val="-5"/>
          <w:sz w:val="24"/>
        </w:rPr>
        <w:t> </w:t>
      </w:r>
      <w:r>
        <w:rPr>
          <w:color w:val="212121"/>
          <w:sz w:val="24"/>
        </w:rPr>
        <w:t>its</w:t>
      </w:r>
      <w:r>
        <w:rPr>
          <w:color w:val="212121"/>
          <w:spacing w:val="-5"/>
          <w:sz w:val="24"/>
        </w:rPr>
        <w:t> </w:t>
      </w:r>
      <w:r>
        <w:rPr>
          <w:color w:val="212121"/>
          <w:sz w:val="24"/>
        </w:rPr>
        <w:t>journey</w:t>
      </w:r>
      <w:r>
        <w:rPr>
          <w:color w:val="212121"/>
          <w:spacing w:val="-10"/>
          <w:sz w:val="24"/>
        </w:rPr>
        <w:t> </w:t>
      </w:r>
      <w:r>
        <w:rPr>
          <w:color w:val="212121"/>
          <w:sz w:val="24"/>
        </w:rPr>
        <w:t>from</w:t>
      </w:r>
      <w:r>
        <w:rPr>
          <w:color w:val="212121"/>
          <w:spacing w:val="-6"/>
          <w:sz w:val="24"/>
        </w:rPr>
        <w:t> </w:t>
      </w:r>
      <w:r>
        <w:rPr>
          <w:color w:val="212121"/>
          <w:sz w:val="24"/>
        </w:rPr>
        <w:t>development</w:t>
      </w:r>
      <w:r>
        <w:rPr>
          <w:color w:val="212121"/>
          <w:spacing w:val="-6"/>
          <w:sz w:val="24"/>
        </w:rPr>
        <w:t> </w:t>
      </w:r>
      <w:r>
        <w:rPr>
          <w:color w:val="212121"/>
          <w:sz w:val="24"/>
        </w:rPr>
        <w:t>to implementation in Pakistan. </w:t>
      </w:r>
      <w:r>
        <w:rPr>
          <w:i/>
          <w:color w:val="212121"/>
          <w:sz w:val="24"/>
        </w:rPr>
        <w:t>Khyber Medical University Journal</w:t>
      </w:r>
      <w:r>
        <w:rPr>
          <w:color w:val="212121"/>
          <w:sz w:val="24"/>
        </w:rPr>
        <w:t>, </w:t>
      </w:r>
      <w:r>
        <w:rPr>
          <w:i/>
          <w:color w:val="212121"/>
          <w:sz w:val="24"/>
        </w:rPr>
        <w:t>2</w:t>
      </w:r>
      <w:r>
        <w:rPr>
          <w:color w:val="212121"/>
          <w:sz w:val="24"/>
        </w:rPr>
        <w:t>(2),</w:t>
      </w:r>
      <w:r>
        <w:rPr>
          <w:color w:val="212121"/>
          <w:spacing w:val="-4"/>
          <w:sz w:val="24"/>
        </w:rPr>
        <w:t> </w:t>
      </w:r>
      <w:r>
        <w:rPr>
          <w:color w:val="212121"/>
          <w:sz w:val="24"/>
        </w:rPr>
        <w:t>64-68.</w:t>
      </w:r>
    </w:p>
    <w:p>
      <w:pPr>
        <w:pStyle w:val="BodyText"/>
        <w:spacing w:line="480" w:lineRule="auto" w:before="164"/>
        <w:ind w:left="1251" w:right="118" w:hanging="812"/>
        <w:jc w:val="both"/>
      </w:pPr>
      <w:r>
        <w:rPr>
          <w:color w:val="212121"/>
        </w:rPr>
        <w:t>Irshad,</w:t>
      </w:r>
      <w:r>
        <w:rPr>
          <w:color w:val="212121"/>
          <w:spacing w:val="-6"/>
        </w:rPr>
        <w:t> </w:t>
      </w:r>
      <w:r>
        <w:rPr>
          <w:color w:val="212121"/>
        </w:rPr>
        <w:t>M.</w:t>
      </w:r>
      <w:r>
        <w:rPr>
          <w:color w:val="212121"/>
          <w:spacing w:val="-5"/>
        </w:rPr>
        <w:t> </w:t>
      </w:r>
      <w:r>
        <w:rPr>
          <w:color w:val="212121"/>
        </w:rPr>
        <w:t>K.,</w:t>
      </w:r>
      <w:r>
        <w:rPr>
          <w:color w:val="212121"/>
          <w:spacing w:val="-6"/>
        </w:rPr>
        <w:t> </w:t>
      </w:r>
      <w:r>
        <w:rPr>
          <w:color w:val="212121"/>
        </w:rPr>
        <w:t>&amp;</w:t>
      </w:r>
      <w:r>
        <w:rPr>
          <w:color w:val="212121"/>
          <w:spacing w:val="-8"/>
        </w:rPr>
        <w:t> </w:t>
      </w:r>
      <w:r>
        <w:rPr>
          <w:color w:val="212121"/>
        </w:rPr>
        <w:t>Afzal,</w:t>
      </w:r>
      <w:r>
        <w:rPr>
          <w:color w:val="212121"/>
          <w:spacing w:val="-5"/>
        </w:rPr>
        <w:t> </w:t>
      </w:r>
      <w:r>
        <w:rPr>
          <w:color w:val="212121"/>
        </w:rPr>
        <w:t>A.</w:t>
      </w:r>
      <w:r>
        <w:rPr>
          <w:color w:val="212121"/>
          <w:spacing w:val="-5"/>
        </w:rPr>
        <w:t> </w:t>
      </w:r>
      <w:r>
        <w:rPr>
          <w:color w:val="212121"/>
        </w:rPr>
        <w:t>G.</w:t>
      </w:r>
      <w:r>
        <w:rPr>
          <w:color w:val="212121"/>
          <w:spacing w:val="-7"/>
        </w:rPr>
        <w:t> </w:t>
      </w:r>
      <w:r>
        <w:rPr>
          <w:color w:val="212121"/>
        </w:rPr>
        <w:t>C.</w:t>
      </w:r>
      <w:r>
        <w:rPr>
          <w:color w:val="212121"/>
          <w:spacing w:val="-5"/>
        </w:rPr>
        <w:t> </w:t>
      </w:r>
      <w:r>
        <w:rPr>
          <w:color w:val="212121"/>
        </w:rPr>
        <w:t>M.</w:t>
      </w:r>
      <w:r>
        <w:rPr>
          <w:color w:val="212121"/>
          <w:spacing w:val="-5"/>
        </w:rPr>
        <w:t> </w:t>
      </w:r>
      <w:r>
        <w:rPr>
          <w:color w:val="212121"/>
          <w:spacing w:val="-3"/>
        </w:rPr>
        <w:t>I.</w:t>
      </w:r>
      <w:r>
        <w:rPr>
          <w:color w:val="212121"/>
          <w:spacing w:val="-6"/>
        </w:rPr>
        <w:t> </w:t>
      </w:r>
      <w:r>
        <w:rPr>
          <w:color w:val="212121"/>
        </w:rPr>
        <w:t>(2015).</w:t>
      </w:r>
      <w:r>
        <w:rPr>
          <w:color w:val="212121"/>
          <w:spacing w:val="-6"/>
        </w:rPr>
        <w:t> </w:t>
      </w:r>
      <w:r>
        <w:rPr>
          <w:color w:val="212121"/>
        </w:rPr>
        <w:t>A</w:t>
      </w:r>
      <w:r>
        <w:rPr>
          <w:color w:val="212121"/>
          <w:spacing w:val="-6"/>
        </w:rPr>
        <w:t> </w:t>
      </w:r>
      <w:r>
        <w:rPr>
          <w:color w:val="212121"/>
        </w:rPr>
        <w:t>comparative</w:t>
      </w:r>
      <w:r>
        <w:rPr>
          <w:color w:val="212121"/>
          <w:spacing w:val="-7"/>
        </w:rPr>
        <w:t> </w:t>
      </w:r>
      <w:r>
        <w:rPr>
          <w:color w:val="212121"/>
        </w:rPr>
        <w:t>study</w:t>
      </w:r>
      <w:r>
        <w:rPr>
          <w:color w:val="212121"/>
          <w:spacing w:val="-10"/>
        </w:rPr>
        <w:t> </w:t>
      </w:r>
      <w:r>
        <w:rPr>
          <w:color w:val="212121"/>
        </w:rPr>
        <w:t>of</w:t>
      </w:r>
      <w:r>
        <w:rPr>
          <w:color w:val="212121"/>
          <w:spacing w:val="-4"/>
        </w:rPr>
        <w:t> </w:t>
      </w:r>
      <w:r>
        <w:rPr>
          <w:color w:val="212121"/>
        </w:rPr>
        <w:t>economic</w:t>
      </w:r>
      <w:r>
        <w:rPr>
          <w:color w:val="212121"/>
          <w:spacing w:val="-6"/>
        </w:rPr>
        <w:t> </w:t>
      </w:r>
      <w:r>
        <w:rPr>
          <w:color w:val="212121"/>
        </w:rPr>
        <w:t>status</w:t>
      </w:r>
      <w:r>
        <w:rPr>
          <w:color w:val="212121"/>
          <w:spacing w:val="-6"/>
        </w:rPr>
        <w:t> </w:t>
      </w:r>
      <w:r>
        <w:rPr>
          <w:color w:val="212121"/>
        </w:rPr>
        <w:t>and psychological ailments among older persons. </w:t>
      </w:r>
      <w:r>
        <w:rPr>
          <w:i/>
          <w:color w:val="212121"/>
        </w:rPr>
        <w:t>Depression</w:t>
      </w:r>
      <w:r>
        <w:rPr>
          <w:color w:val="212121"/>
        </w:rPr>
        <w:t>, </w:t>
      </w:r>
      <w:r>
        <w:rPr>
          <w:i/>
          <w:color w:val="212121"/>
        </w:rPr>
        <w:t>47</w:t>
      </w:r>
      <w:r>
        <w:rPr>
          <w:color w:val="212121"/>
        </w:rPr>
        <w:t>(52.5),</w:t>
      </w:r>
      <w:r>
        <w:rPr>
          <w:color w:val="212121"/>
          <w:spacing w:val="-6"/>
        </w:rPr>
        <w:t> </w:t>
      </w:r>
      <w:r>
        <w:rPr>
          <w:color w:val="212121"/>
        </w:rPr>
        <w:t>100-0.</w:t>
      </w:r>
    </w:p>
    <w:p>
      <w:pPr>
        <w:pStyle w:val="BodyText"/>
        <w:spacing w:before="10"/>
        <w:rPr>
          <w:sz w:val="20"/>
        </w:rPr>
      </w:pPr>
    </w:p>
    <w:p>
      <w:pPr>
        <w:pStyle w:val="BodyText"/>
        <w:spacing w:line="480" w:lineRule="auto" w:before="1"/>
        <w:ind w:left="1225" w:right="119" w:hanging="785"/>
        <w:jc w:val="both"/>
      </w:pPr>
      <w:r>
        <w:rPr/>
        <w:t>Iskender, M., &amp; Akin, A. (2010). Social self-efficacy, academic locus of control, and internet addiction. </w:t>
      </w:r>
      <w:r>
        <w:rPr>
          <w:i/>
        </w:rPr>
        <w:t>Computers &amp; Education</w:t>
      </w:r>
      <w:r>
        <w:rPr/>
        <w:t>, </w:t>
      </w:r>
      <w:r>
        <w:rPr>
          <w:i/>
        </w:rPr>
        <w:t>54</w:t>
      </w:r>
      <w:r>
        <w:rPr/>
        <w:t>(4), 1101-1106.</w:t>
      </w:r>
    </w:p>
    <w:p>
      <w:pPr>
        <w:pStyle w:val="BodyText"/>
        <w:spacing w:before="10"/>
        <w:rPr>
          <w:sz w:val="20"/>
        </w:rPr>
      </w:pPr>
    </w:p>
    <w:p>
      <w:pPr>
        <w:spacing w:line="480" w:lineRule="auto" w:before="0"/>
        <w:ind w:left="1225" w:right="121" w:hanging="785"/>
        <w:jc w:val="both"/>
        <w:rPr>
          <w:sz w:val="24"/>
        </w:rPr>
      </w:pPr>
      <w:r>
        <w:rPr>
          <w:sz w:val="24"/>
        </w:rPr>
        <w:t>Ismail,</w:t>
      </w:r>
      <w:r>
        <w:rPr>
          <w:spacing w:val="-14"/>
          <w:sz w:val="24"/>
        </w:rPr>
        <w:t> </w:t>
      </w:r>
      <w:r>
        <w:rPr>
          <w:sz w:val="24"/>
        </w:rPr>
        <w:t>M.</w:t>
      </w:r>
      <w:r>
        <w:rPr>
          <w:spacing w:val="-14"/>
          <w:sz w:val="24"/>
        </w:rPr>
        <w:t> </w:t>
      </w:r>
      <w:r>
        <w:rPr>
          <w:sz w:val="24"/>
        </w:rPr>
        <w:t>O.,</w:t>
      </w:r>
      <w:r>
        <w:rPr>
          <w:spacing w:val="-14"/>
          <w:sz w:val="24"/>
        </w:rPr>
        <w:t> </w:t>
      </w:r>
      <w:r>
        <w:rPr>
          <w:sz w:val="24"/>
        </w:rPr>
        <w:t>Dar,</w:t>
      </w:r>
      <w:r>
        <w:rPr>
          <w:spacing w:val="-15"/>
          <w:sz w:val="24"/>
        </w:rPr>
        <w:t> </w:t>
      </w:r>
      <w:r>
        <w:rPr>
          <w:sz w:val="24"/>
        </w:rPr>
        <w:t>A.,</w:t>
      </w:r>
      <w:r>
        <w:rPr>
          <w:spacing w:val="-13"/>
          <w:sz w:val="24"/>
        </w:rPr>
        <w:t> </w:t>
      </w:r>
      <w:r>
        <w:rPr>
          <w:sz w:val="24"/>
        </w:rPr>
        <w:t>&amp;</w:t>
      </w:r>
      <w:r>
        <w:rPr>
          <w:spacing w:val="-15"/>
          <w:sz w:val="24"/>
        </w:rPr>
        <w:t> </w:t>
      </w:r>
      <w:r>
        <w:rPr>
          <w:sz w:val="24"/>
        </w:rPr>
        <w:t>Suria,</w:t>
      </w:r>
      <w:r>
        <w:rPr>
          <w:spacing w:val="-14"/>
          <w:sz w:val="24"/>
        </w:rPr>
        <w:t> </w:t>
      </w:r>
      <w:r>
        <w:rPr>
          <w:sz w:val="24"/>
        </w:rPr>
        <w:t>A.</w:t>
      </w:r>
      <w:r>
        <w:rPr>
          <w:spacing w:val="-15"/>
          <w:sz w:val="24"/>
        </w:rPr>
        <w:t> </w:t>
      </w:r>
      <w:r>
        <w:rPr>
          <w:sz w:val="24"/>
        </w:rPr>
        <w:t>(2006).</w:t>
      </w:r>
      <w:r>
        <w:rPr>
          <w:spacing w:val="-14"/>
          <w:sz w:val="24"/>
        </w:rPr>
        <w:t> </w:t>
      </w:r>
      <w:r>
        <w:rPr>
          <w:sz w:val="24"/>
        </w:rPr>
        <w:t>Review-2</w:t>
      </w:r>
      <w:r>
        <w:rPr>
          <w:spacing w:val="-14"/>
          <w:sz w:val="24"/>
        </w:rPr>
        <w:t> </w:t>
      </w:r>
      <w:r>
        <w:rPr>
          <w:sz w:val="24"/>
        </w:rPr>
        <w:t>Depression:</w:t>
      </w:r>
      <w:r>
        <w:rPr>
          <w:spacing w:val="-14"/>
          <w:sz w:val="24"/>
        </w:rPr>
        <w:t> </w:t>
      </w:r>
      <w:r>
        <w:rPr>
          <w:sz w:val="24"/>
        </w:rPr>
        <w:t>Prevalence,</w:t>
      </w:r>
      <w:r>
        <w:rPr>
          <w:spacing w:val="-13"/>
          <w:sz w:val="24"/>
        </w:rPr>
        <w:t> </w:t>
      </w:r>
      <w:r>
        <w:rPr>
          <w:sz w:val="24"/>
        </w:rPr>
        <w:t>Pathogenesis and Treatment Options. </w:t>
      </w:r>
      <w:r>
        <w:rPr>
          <w:i/>
          <w:sz w:val="24"/>
        </w:rPr>
        <w:t>Pakistan Journal Of Pharmacology</w:t>
      </w:r>
      <w:r>
        <w:rPr>
          <w:sz w:val="24"/>
        </w:rPr>
        <w:t>, </w:t>
      </w:r>
      <w:r>
        <w:rPr>
          <w:i/>
          <w:sz w:val="24"/>
        </w:rPr>
        <w:t>23</w:t>
      </w:r>
      <w:r>
        <w:rPr>
          <w:sz w:val="24"/>
        </w:rPr>
        <w:t>(2),</w:t>
      </w:r>
      <w:r>
        <w:rPr>
          <w:spacing w:val="-3"/>
          <w:sz w:val="24"/>
        </w:rPr>
        <w:t> </w:t>
      </w:r>
      <w:r>
        <w:rPr>
          <w:sz w:val="24"/>
        </w:rPr>
        <w:t>55-64.</w:t>
      </w:r>
    </w:p>
    <w:p>
      <w:pPr>
        <w:pStyle w:val="BodyText"/>
        <w:spacing w:before="10"/>
        <w:rPr>
          <w:sz w:val="20"/>
        </w:rPr>
      </w:pPr>
    </w:p>
    <w:p>
      <w:pPr>
        <w:spacing w:line="477" w:lineRule="auto" w:before="0"/>
        <w:ind w:left="1225" w:right="115" w:hanging="785"/>
        <w:jc w:val="both"/>
        <w:rPr>
          <w:sz w:val="24"/>
        </w:rPr>
      </w:pPr>
      <w:r>
        <w:rPr/>
        <w:drawing>
          <wp:anchor distT="0" distB="0" distL="0" distR="0" allowOverlap="1" layoutInCell="1" locked="0" behindDoc="1" simplePos="0" relativeHeight="250431488">
            <wp:simplePos x="0" y="0"/>
            <wp:positionH relativeFrom="page">
              <wp:posOffset>1943100</wp:posOffset>
            </wp:positionH>
            <wp:positionV relativeFrom="paragraph">
              <wp:posOffset>457493</wp:posOffset>
            </wp:positionV>
            <wp:extent cx="3886185" cy="1419611"/>
            <wp:effectExtent l="0" t="0" r="0" b="0"/>
            <wp:wrapNone/>
            <wp:docPr id="49" name="image1.png"/>
            <wp:cNvGraphicFramePr>
              <a:graphicFrameLocks noChangeAspect="1"/>
            </wp:cNvGraphicFramePr>
            <a:graphic>
              <a:graphicData uri="http://schemas.openxmlformats.org/drawingml/2006/picture">
                <pic:pic>
                  <pic:nvPicPr>
                    <pic:cNvPr id="50" name="image1.png"/>
                    <pic:cNvPicPr/>
                  </pic:nvPicPr>
                  <pic:blipFill>
                    <a:blip r:embed="rId6" cstate="print"/>
                    <a:stretch>
                      <a:fillRect/>
                    </a:stretch>
                  </pic:blipFill>
                  <pic:spPr>
                    <a:xfrm>
                      <a:off x="0" y="0"/>
                      <a:ext cx="3886185" cy="1419611"/>
                    </a:xfrm>
                    <a:prstGeom prst="rect">
                      <a:avLst/>
                    </a:prstGeom>
                  </pic:spPr>
                </pic:pic>
              </a:graphicData>
            </a:graphic>
          </wp:anchor>
        </w:drawing>
      </w:r>
      <w:r>
        <w:rPr>
          <w:sz w:val="24"/>
        </w:rPr>
        <w:t>Ismail,</w:t>
      </w:r>
      <w:r>
        <w:rPr>
          <w:spacing w:val="-2"/>
          <w:sz w:val="24"/>
        </w:rPr>
        <w:t> </w:t>
      </w:r>
      <w:r>
        <w:rPr>
          <w:sz w:val="24"/>
        </w:rPr>
        <w:t>Z.,</w:t>
      </w:r>
      <w:r>
        <w:rPr>
          <w:spacing w:val="-5"/>
          <w:sz w:val="24"/>
        </w:rPr>
        <w:t> </w:t>
      </w:r>
      <w:r>
        <w:rPr>
          <w:sz w:val="24"/>
        </w:rPr>
        <w:t>&amp;</w:t>
      </w:r>
      <w:r>
        <w:rPr>
          <w:spacing w:val="-6"/>
          <w:sz w:val="24"/>
        </w:rPr>
        <w:t> </w:t>
      </w:r>
      <w:r>
        <w:rPr>
          <w:sz w:val="24"/>
        </w:rPr>
        <w:t>Desmukh,</w:t>
      </w:r>
      <w:r>
        <w:rPr>
          <w:spacing w:val="-4"/>
          <w:sz w:val="24"/>
        </w:rPr>
        <w:t> </w:t>
      </w:r>
      <w:r>
        <w:rPr>
          <w:sz w:val="24"/>
        </w:rPr>
        <w:t>S.</w:t>
      </w:r>
      <w:r>
        <w:rPr>
          <w:spacing w:val="-5"/>
          <w:sz w:val="24"/>
        </w:rPr>
        <w:t> </w:t>
      </w:r>
      <w:r>
        <w:rPr>
          <w:sz w:val="24"/>
        </w:rPr>
        <w:t>(2012).</w:t>
      </w:r>
      <w:r>
        <w:rPr>
          <w:spacing w:val="-5"/>
          <w:sz w:val="24"/>
        </w:rPr>
        <w:t> </w:t>
      </w:r>
      <w:r>
        <w:rPr>
          <w:sz w:val="24"/>
        </w:rPr>
        <w:t>Religiosity</w:t>
      </w:r>
      <w:r>
        <w:rPr>
          <w:spacing w:val="-12"/>
          <w:sz w:val="24"/>
        </w:rPr>
        <w:t> </w:t>
      </w:r>
      <w:r>
        <w:rPr>
          <w:sz w:val="24"/>
        </w:rPr>
        <w:t>and</w:t>
      </w:r>
      <w:r>
        <w:rPr>
          <w:spacing w:val="-4"/>
          <w:sz w:val="24"/>
        </w:rPr>
        <w:t> </w:t>
      </w:r>
      <w:r>
        <w:rPr>
          <w:sz w:val="24"/>
        </w:rPr>
        <w:t>psychological</w:t>
      </w:r>
      <w:r>
        <w:rPr>
          <w:spacing w:val="-4"/>
          <w:sz w:val="24"/>
        </w:rPr>
        <w:t> </w:t>
      </w:r>
      <w:r>
        <w:rPr>
          <w:sz w:val="24"/>
        </w:rPr>
        <w:t>well-being.</w:t>
      </w:r>
      <w:r>
        <w:rPr>
          <w:spacing w:val="-1"/>
          <w:sz w:val="24"/>
        </w:rPr>
        <w:t> </w:t>
      </w:r>
      <w:r>
        <w:rPr>
          <w:i/>
          <w:sz w:val="24"/>
        </w:rPr>
        <w:t>International </w:t>
      </w:r>
      <w:r>
        <w:rPr>
          <w:i/>
          <w:sz w:val="24"/>
        </w:rPr>
        <w:t>Journal of Business and Social Science</w:t>
      </w:r>
      <w:r>
        <w:rPr>
          <w:sz w:val="24"/>
        </w:rPr>
        <w:t>,</w:t>
      </w:r>
      <w:r>
        <w:rPr>
          <w:spacing w:val="-1"/>
          <w:sz w:val="24"/>
        </w:rPr>
        <w:t> </w:t>
      </w:r>
      <w:r>
        <w:rPr>
          <w:i/>
          <w:sz w:val="24"/>
        </w:rPr>
        <w:t>3</w:t>
      </w:r>
      <w:r>
        <w:rPr>
          <w:sz w:val="24"/>
        </w:rPr>
        <w:t>(11).</w:t>
      </w:r>
    </w:p>
    <w:p>
      <w:pPr>
        <w:pStyle w:val="BodyText"/>
        <w:spacing w:before="4"/>
        <w:rPr>
          <w:sz w:val="21"/>
        </w:rPr>
      </w:pPr>
    </w:p>
    <w:p>
      <w:pPr>
        <w:spacing w:line="480" w:lineRule="auto" w:before="1"/>
        <w:ind w:left="1225" w:right="118" w:hanging="785"/>
        <w:jc w:val="both"/>
        <w:rPr>
          <w:sz w:val="24"/>
        </w:rPr>
      </w:pPr>
      <w:r>
        <w:rPr>
          <w:sz w:val="24"/>
        </w:rPr>
        <w:t>Ito, Y., Sagara, J. U. N. K. O., &amp; Ikeda, M. (2004). Marital relationship, occupational life, and subjective well-being of married people. </w:t>
      </w:r>
      <w:r>
        <w:rPr>
          <w:i/>
          <w:sz w:val="24"/>
        </w:rPr>
        <w:t>Shinrigaku kenkyu: The Japanese </w:t>
      </w:r>
      <w:r>
        <w:rPr>
          <w:i/>
          <w:sz w:val="24"/>
        </w:rPr>
        <w:t>journal of psychology</w:t>
      </w:r>
      <w:r>
        <w:rPr>
          <w:sz w:val="24"/>
        </w:rPr>
        <w:t>, </w:t>
      </w:r>
      <w:r>
        <w:rPr>
          <w:i/>
          <w:sz w:val="24"/>
        </w:rPr>
        <w:t>75</w:t>
      </w:r>
      <w:r>
        <w:rPr>
          <w:sz w:val="24"/>
        </w:rPr>
        <w:t>(5), 435-441.</w:t>
      </w:r>
    </w:p>
    <w:p>
      <w:pPr>
        <w:pStyle w:val="BodyText"/>
        <w:spacing w:before="10"/>
        <w:rPr>
          <w:sz w:val="20"/>
        </w:rPr>
      </w:pPr>
    </w:p>
    <w:p>
      <w:pPr>
        <w:pStyle w:val="BodyText"/>
        <w:spacing w:line="480" w:lineRule="auto"/>
        <w:ind w:left="1225" w:right="117" w:hanging="785"/>
        <w:jc w:val="both"/>
      </w:pPr>
      <w:r>
        <w:rPr/>
        <w:t>Itrat A, Taqui AM, Qazi F, Qidwai W., (2007) Family systems: perceptions of elderly patients and their attendents presenting at a university hospital in Karachi, Pakistan. J Pak Med Association. 57(2):106–10.</w:t>
      </w:r>
    </w:p>
    <w:p>
      <w:pPr>
        <w:pStyle w:val="BodyText"/>
        <w:spacing w:before="10"/>
        <w:rPr>
          <w:sz w:val="20"/>
        </w:rPr>
      </w:pPr>
    </w:p>
    <w:p>
      <w:pPr>
        <w:spacing w:line="477" w:lineRule="auto" w:before="0"/>
        <w:ind w:left="1225" w:right="123" w:hanging="785"/>
        <w:jc w:val="both"/>
        <w:rPr>
          <w:sz w:val="24"/>
        </w:rPr>
      </w:pPr>
      <w:r>
        <w:rPr>
          <w:sz w:val="24"/>
        </w:rPr>
        <w:t>Izgar, H. (2009). An Investigation of Depression and Loneliness among School Principals. </w:t>
      </w:r>
      <w:r>
        <w:rPr>
          <w:i/>
          <w:sz w:val="24"/>
        </w:rPr>
        <w:t>Educational Sciences: Theory and Practice</w:t>
      </w:r>
      <w:r>
        <w:rPr>
          <w:sz w:val="24"/>
        </w:rPr>
        <w:t>, </w:t>
      </w:r>
      <w:r>
        <w:rPr>
          <w:i/>
          <w:sz w:val="24"/>
        </w:rPr>
        <w:t>9</w:t>
      </w:r>
      <w:r>
        <w:rPr>
          <w:sz w:val="24"/>
        </w:rPr>
        <w:t>(1), 247-258.</w:t>
      </w:r>
    </w:p>
    <w:p>
      <w:pPr>
        <w:pStyle w:val="BodyText"/>
        <w:spacing w:before="5"/>
        <w:rPr>
          <w:sz w:val="21"/>
        </w:rPr>
      </w:pPr>
    </w:p>
    <w:p>
      <w:pPr>
        <w:spacing w:line="477" w:lineRule="auto" w:before="0"/>
        <w:ind w:left="1225" w:right="114" w:hanging="785"/>
        <w:jc w:val="both"/>
        <w:rPr>
          <w:sz w:val="24"/>
        </w:rPr>
      </w:pPr>
      <w:r>
        <w:rPr>
          <w:sz w:val="24"/>
        </w:rPr>
        <w:t>Jacob, K. S. (2012). Depression: a major public health problem in need of a</w:t>
      </w:r>
      <w:r>
        <w:rPr>
          <w:spacing w:val="-16"/>
          <w:sz w:val="24"/>
        </w:rPr>
        <w:t> </w:t>
      </w:r>
      <w:r>
        <w:rPr>
          <w:sz w:val="24"/>
        </w:rPr>
        <w:t>multi-sectoral response. </w:t>
      </w:r>
      <w:r>
        <w:rPr>
          <w:i/>
          <w:sz w:val="24"/>
        </w:rPr>
        <w:t>Indian Journal of Medical Research</w:t>
      </w:r>
      <w:r>
        <w:rPr>
          <w:sz w:val="24"/>
        </w:rPr>
        <w:t>, </w:t>
      </w:r>
      <w:r>
        <w:rPr>
          <w:i/>
          <w:sz w:val="24"/>
        </w:rPr>
        <w:t>136</w:t>
      </w:r>
      <w:r>
        <w:rPr>
          <w:sz w:val="24"/>
        </w:rPr>
        <w:t>(4),</w:t>
      </w:r>
      <w:r>
        <w:rPr>
          <w:spacing w:val="-1"/>
          <w:sz w:val="24"/>
        </w:rPr>
        <w:t> </w:t>
      </w:r>
      <w:r>
        <w:rPr>
          <w:sz w:val="24"/>
        </w:rPr>
        <w:t>537.</w:t>
      </w:r>
    </w:p>
    <w:p>
      <w:pPr>
        <w:pStyle w:val="BodyText"/>
        <w:spacing w:before="4"/>
        <w:rPr>
          <w:sz w:val="21"/>
        </w:rPr>
      </w:pPr>
    </w:p>
    <w:p>
      <w:pPr>
        <w:pStyle w:val="BodyText"/>
        <w:spacing w:line="477" w:lineRule="auto"/>
        <w:ind w:left="1225" w:right="114" w:hanging="785"/>
        <w:jc w:val="both"/>
      </w:pPr>
      <w:r>
        <w:rPr/>
        <w:t>Jacobs-Lawson,</w:t>
      </w:r>
      <w:r>
        <w:rPr>
          <w:spacing w:val="-8"/>
        </w:rPr>
        <w:t> </w:t>
      </w:r>
      <w:r>
        <w:rPr/>
        <w:t>J.</w:t>
      </w:r>
      <w:r>
        <w:rPr>
          <w:spacing w:val="-6"/>
        </w:rPr>
        <w:t> </w:t>
      </w:r>
      <w:r>
        <w:rPr/>
        <w:t>M.,</w:t>
      </w:r>
      <w:r>
        <w:rPr>
          <w:spacing w:val="-8"/>
        </w:rPr>
        <w:t> </w:t>
      </w:r>
      <w:r>
        <w:rPr/>
        <w:t>Waddell,</w:t>
      </w:r>
      <w:r>
        <w:rPr>
          <w:spacing w:val="-6"/>
        </w:rPr>
        <w:t> </w:t>
      </w:r>
      <w:r>
        <w:rPr/>
        <w:t>E.</w:t>
      </w:r>
      <w:r>
        <w:rPr>
          <w:spacing w:val="-4"/>
        </w:rPr>
        <w:t> </w:t>
      </w:r>
      <w:r>
        <w:rPr/>
        <w:t>L.,</w:t>
      </w:r>
      <w:r>
        <w:rPr>
          <w:spacing w:val="-6"/>
        </w:rPr>
        <w:t> </w:t>
      </w:r>
      <w:r>
        <w:rPr/>
        <w:t>&amp;</w:t>
      </w:r>
      <w:r>
        <w:rPr>
          <w:spacing w:val="-8"/>
        </w:rPr>
        <w:t> </w:t>
      </w:r>
      <w:r>
        <w:rPr/>
        <w:t>Webb,</w:t>
      </w:r>
      <w:r>
        <w:rPr>
          <w:spacing w:val="-7"/>
        </w:rPr>
        <w:t> </w:t>
      </w:r>
      <w:r>
        <w:rPr/>
        <w:t>A.</w:t>
      </w:r>
      <w:r>
        <w:rPr>
          <w:spacing w:val="-2"/>
        </w:rPr>
        <w:t> </w:t>
      </w:r>
      <w:r>
        <w:rPr/>
        <w:t>K.</w:t>
      </w:r>
      <w:r>
        <w:rPr>
          <w:spacing w:val="-7"/>
        </w:rPr>
        <w:t> </w:t>
      </w:r>
      <w:r>
        <w:rPr/>
        <w:t>(2011).</w:t>
      </w:r>
      <w:r>
        <w:rPr>
          <w:spacing w:val="-7"/>
        </w:rPr>
        <w:t> </w:t>
      </w:r>
      <w:r>
        <w:rPr/>
        <w:t>Predictors</w:t>
      </w:r>
      <w:r>
        <w:rPr>
          <w:spacing w:val="-6"/>
        </w:rPr>
        <w:t> </w:t>
      </w:r>
      <w:r>
        <w:rPr/>
        <w:t>of</w:t>
      </w:r>
      <w:r>
        <w:rPr>
          <w:spacing w:val="-7"/>
        </w:rPr>
        <w:t> </w:t>
      </w:r>
      <w:r>
        <w:rPr/>
        <w:t>health</w:t>
      </w:r>
      <w:r>
        <w:rPr>
          <w:spacing w:val="-6"/>
        </w:rPr>
        <w:t> </w:t>
      </w:r>
      <w:r>
        <w:rPr/>
        <w:t>locus</w:t>
      </w:r>
      <w:r>
        <w:rPr>
          <w:spacing w:val="-7"/>
        </w:rPr>
        <w:t> </w:t>
      </w:r>
      <w:r>
        <w:rPr/>
        <w:t>of control in older adults. </w:t>
      </w:r>
      <w:r>
        <w:rPr>
          <w:i/>
        </w:rPr>
        <w:t>Current Psychology</w:t>
      </w:r>
      <w:r>
        <w:rPr/>
        <w:t>, </w:t>
      </w:r>
      <w:r>
        <w:rPr>
          <w:i/>
        </w:rPr>
        <w:t>30</w:t>
      </w:r>
      <w:r>
        <w:rPr/>
        <w:t>(2),</w:t>
      </w:r>
      <w:r>
        <w:rPr>
          <w:spacing w:val="-2"/>
        </w:rPr>
        <w:t> </w:t>
      </w:r>
      <w:r>
        <w:rPr/>
        <w:t>173.</w:t>
      </w:r>
    </w:p>
    <w:p>
      <w:pPr>
        <w:spacing w:after="0" w:line="477" w:lineRule="auto"/>
        <w:jc w:val="both"/>
        <w:sectPr>
          <w:pgSz w:w="12240" w:h="17140"/>
          <w:pgMar w:header="0" w:footer="1015" w:top="1340" w:bottom="1200" w:left="1720" w:right="1320"/>
        </w:sectPr>
      </w:pPr>
    </w:p>
    <w:p>
      <w:pPr>
        <w:pStyle w:val="BodyText"/>
        <w:spacing w:line="480" w:lineRule="auto" w:before="78"/>
        <w:ind w:left="1225" w:right="116" w:hanging="785"/>
        <w:jc w:val="both"/>
      </w:pPr>
      <w:r>
        <w:rPr/>
        <w:t>Jadoon, N. A., Munir, W., Choudhry, Z. S., Yaqoob, R., Shehzad, M. A., Bashir, I., &amp; Arshad, M. F. (2009). Risk factors and prevalence of anxiety and depression in urban Multan. </w:t>
      </w:r>
      <w:r>
        <w:rPr>
          <w:i/>
        </w:rPr>
        <w:t>Nishtar Med J</w:t>
      </w:r>
      <w:r>
        <w:rPr/>
        <w:t>, </w:t>
      </w:r>
      <w:r>
        <w:rPr>
          <w:i/>
        </w:rPr>
        <w:t>1</w:t>
      </w:r>
      <w:r>
        <w:rPr/>
        <w:t>(2), 14-8.</w:t>
      </w:r>
    </w:p>
    <w:p>
      <w:pPr>
        <w:pStyle w:val="BodyText"/>
        <w:spacing w:before="10"/>
        <w:rPr>
          <w:sz w:val="20"/>
        </w:rPr>
      </w:pPr>
    </w:p>
    <w:p>
      <w:pPr>
        <w:pStyle w:val="BodyText"/>
        <w:spacing w:line="480" w:lineRule="auto" w:before="1"/>
        <w:ind w:left="1225" w:right="118" w:hanging="785"/>
        <w:jc w:val="both"/>
      </w:pPr>
      <w:r>
        <w:rPr>
          <w:color w:val="212121"/>
        </w:rPr>
        <w:t>Jafri, M. A., Minhas, F. A., Tamiz-ud-Din, A., Slatch, M. A., &amp; Mujeeb, F. (2011). Knowledge of depression among community members and health care providers in two selected areas of district Rawalpindi. </w:t>
      </w:r>
      <w:r>
        <w:rPr>
          <w:i/>
          <w:color w:val="212121"/>
        </w:rPr>
        <w:t>J Col Physicians Surg Pak</w:t>
      </w:r>
      <w:r>
        <w:rPr>
          <w:color w:val="212121"/>
        </w:rPr>
        <w:t>, </w:t>
      </w:r>
      <w:r>
        <w:rPr>
          <w:i/>
          <w:color w:val="212121"/>
        </w:rPr>
        <w:t>21</w:t>
      </w:r>
      <w:r>
        <w:rPr>
          <w:color w:val="212121"/>
        </w:rPr>
        <w:t>(12), 756-759.</w:t>
      </w:r>
    </w:p>
    <w:p>
      <w:pPr>
        <w:pStyle w:val="BodyText"/>
        <w:spacing w:before="10"/>
        <w:rPr>
          <w:sz w:val="20"/>
        </w:rPr>
      </w:pPr>
    </w:p>
    <w:p>
      <w:pPr>
        <w:spacing w:line="477" w:lineRule="auto" w:before="0"/>
        <w:ind w:left="1225" w:right="118" w:hanging="785"/>
        <w:jc w:val="both"/>
        <w:rPr>
          <w:sz w:val="24"/>
        </w:rPr>
      </w:pPr>
      <w:r>
        <w:rPr>
          <w:sz w:val="24"/>
        </w:rPr>
        <w:t>Jalal, S., &amp; Younis, M. Z. (2014).  Aging  and  elderly  in  Pakistan. </w:t>
      </w:r>
      <w:r>
        <w:rPr>
          <w:i/>
          <w:sz w:val="24"/>
        </w:rPr>
        <w:t>Ageing  </w:t>
      </w:r>
      <w:r>
        <w:rPr>
          <w:i/>
          <w:sz w:val="24"/>
        </w:rPr>
        <w:t>International</w:t>
      </w:r>
      <w:r>
        <w:rPr>
          <w:sz w:val="24"/>
        </w:rPr>
        <w:t>, </w:t>
      </w:r>
      <w:r>
        <w:rPr>
          <w:i/>
          <w:sz w:val="24"/>
        </w:rPr>
        <w:t>39</w:t>
      </w:r>
      <w:r>
        <w:rPr>
          <w:sz w:val="24"/>
        </w:rPr>
        <w:t>(1),</w:t>
      </w:r>
      <w:r>
        <w:rPr>
          <w:spacing w:val="-1"/>
          <w:sz w:val="24"/>
        </w:rPr>
        <w:t> </w:t>
      </w:r>
      <w:r>
        <w:rPr>
          <w:sz w:val="24"/>
        </w:rPr>
        <w:t>4-12.</w:t>
      </w:r>
    </w:p>
    <w:p>
      <w:pPr>
        <w:pStyle w:val="BodyText"/>
        <w:spacing w:before="2"/>
        <w:rPr>
          <w:sz w:val="21"/>
        </w:rPr>
      </w:pPr>
    </w:p>
    <w:p>
      <w:pPr>
        <w:spacing w:line="480" w:lineRule="auto" w:before="0"/>
        <w:ind w:left="1225" w:right="117" w:hanging="785"/>
        <w:jc w:val="both"/>
        <w:rPr>
          <w:sz w:val="24"/>
        </w:rPr>
      </w:pPr>
      <w:r>
        <w:rPr/>
        <w:drawing>
          <wp:anchor distT="0" distB="0" distL="0" distR="0" allowOverlap="1" layoutInCell="1" locked="0" behindDoc="1" simplePos="0" relativeHeight="250432512">
            <wp:simplePos x="0" y="0"/>
            <wp:positionH relativeFrom="page">
              <wp:posOffset>1943100</wp:posOffset>
            </wp:positionH>
            <wp:positionV relativeFrom="paragraph">
              <wp:posOffset>209081</wp:posOffset>
            </wp:positionV>
            <wp:extent cx="3886185" cy="1419611"/>
            <wp:effectExtent l="0" t="0" r="0" b="0"/>
            <wp:wrapNone/>
            <wp:docPr id="51" name="image1.png"/>
            <wp:cNvGraphicFramePr>
              <a:graphicFrameLocks noChangeAspect="1"/>
            </wp:cNvGraphicFramePr>
            <a:graphic>
              <a:graphicData uri="http://schemas.openxmlformats.org/drawingml/2006/picture">
                <pic:pic>
                  <pic:nvPicPr>
                    <pic:cNvPr id="52" name="image1.png"/>
                    <pic:cNvPicPr/>
                  </pic:nvPicPr>
                  <pic:blipFill>
                    <a:blip r:embed="rId6" cstate="print"/>
                    <a:stretch>
                      <a:fillRect/>
                    </a:stretch>
                  </pic:blipFill>
                  <pic:spPr>
                    <a:xfrm>
                      <a:off x="0" y="0"/>
                      <a:ext cx="3886185" cy="1419611"/>
                    </a:xfrm>
                    <a:prstGeom prst="rect">
                      <a:avLst/>
                    </a:prstGeom>
                  </pic:spPr>
                </pic:pic>
              </a:graphicData>
            </a:graphic>
          </wp:anchor>
        </w:drawing>
      </w:r>
      <w:r>
        <w:rPr>
          <w:color w:val="212121"/>
          <w:sz w:val="24"/>
        </w:rPr>
        <w:t>Jamuna, D. (2003). Issues of elder care and elder abuse in the Indian context. </w:t>
      </w:r>
      <w:r>
        <w:rPr>
          <w:i/>
          <w:color w:val="212121"/>
          <w:sz w:val="24"/>
        </w:rPr>
        <w:t>Journal of </w:t>
      </w:r>
      <w:r>
        <w:rPr>
          <w:i/>
          <w:color w:val="212121"/>
          <w:sz w:val="24"/>
        </w:rPr>
        <w:t>aging &amp; social policy</w:t>
      </w:r>
      <w:r>
        <w:rPr>
          <w:color w:val="212121"/>
          <w:sz w:val="24"/>
        </w:rPr>
        <w:t>, </w:t>
      </w:r>
      <w:r>
        <w:rPr>
          <w:i/>
          <w:color w:val="212121"/>
          <w:sz w:val="24"/>
        </w:rPr>
        <w:t>15</w:t>
      </w:r>
      <w:r>
        <w:rPr>
          <w:color w:val="212121"/>
          <w:sz w:val="24"/>
        </w:rPr>
        <w:t>(2-3), 125-142.</w:t>
      </w:r>
    </w:p>
    <w:p>
      <w:pPr>
        <w:pStyle w:val="BodyText"/>
        <w:spacing w:before="10"/>
        <w:rPr>
          <w:sz w:val="20"/>
        </w:rPr>
      </w:pPr>
    </w:p>
    <w:p>
      <w:pPr>
        <w:pStyle w:val="BodyText"/>
        <w:tabs>
          <w:tab w:pos="3319" w:val="left" w:leader="none"/>
          <w:tab w:pos="4298" w:val="left" w:leader="none"/>
          <w:tab w:pos="5354" w:val="left" w:leader="none"/>
          <w:tab w:pos="6239" w:val="left" w:leader="none"/>
          <w:tab w:pos="7709" w:val="left" w:leader="none"/>
        </w:tabs>
        <w:spacing w:line="480" w:lineRule="auto"/>
        <w:ind w:left="1225" w:right="117" w:hanging="785"/>
        <w:jc w:val="both"/>
      </w:pPr>
      <w:r>
        <w:rPr>
          <w:color w:val="212121"/>
        </w:rPr>
        <w:t>Jaremka, </w:t>
      </w:r>
      <w:r>
        <w:rPr>
          <w:color w:val="212121"/>
          <w:spacing w:val="-3"/>
        </w:rPr>
        <w:t>L. </w:t>
      </w:r>
      <w:r>
        <w:rPr>
          <w:color w:val="212121"/>
        </w:rPr>
        <w:t>M., Fagundes, C. P., Glaser, R., Bennett, J. M., Malarkey, W. B., &amp; Kiecolt- Glaser, J. K. (2013). Loneliness predicts pain, depression, and fatigue: Understanding</w:t>
        <w:tab/>
        <w:t>the</w:t>
        <w:tab/>
        <w:t>role</w:t>
        <w:tab/>
        <w:t>of</w:t>
        <w:tab/>
        <w:t>immune</w:t>
        <w:tab/>
        <w:t>dysregulation. </w:t>
      </w:r>
      <w:r>
        <w:rPr>
          <w:i/>
          <w:color w:val="212121"/>
        </w:rPr>
        <w:t>Psychoneuroendocrinology</w:t>
      </w:r>
      <w:r>
        <w:rPr>
          <w:color w:val="212121"/>
        </w:rPr>
        <w:t>, </w:t>
      </w:r>
      <w:r>
        <w:rPr>
          <w:i/>
          <w:color w:val="212121"/>
        </w:rPr>
        <w:t>38</w:t>
      </w:r>
      <w:r>
        <w:rPr>
          <w:color w:val="212121"/>
        </w:rPr>
        <w:t>(8),</w:t>
      </w:r>
      <w:r>
        <w:rPr>
          <w:color w:val="212121"/>
          <w:spacing w:val="-1"/>
        </w:rPr>
        <w:t> </w:t>
      </w:r>
      <w:r>
        <w:rPr>
          <w:color w:val="212121"/>
        </w:rPr>
        <w:t>1310-1317.</w:t>
      </w:r>
    </w:p>
    <w:p>
      <w:pPr>
        <w:pStyle w:val="BodyText"/>
        <w:spacing w:before="11"/>
        <w:rPr>
          <w:sz w:val="20"/>
        </w:rPr>
      </w:pPr>
    </w:p>
    <w:p>
      <w:pPr>
        <w:spacing w:line="480" w:lineRule="auto" w:before="0"/>
        <w:ind w:left="1225" w:right="125" w:hanging="785"/>
        <w:jc w:val="both"/>
        <w:rPr>
          <w:sz w:val="24"/>
        </w:rPr>
      </w:pPr>
      <w:r>
        <w:rPr>
          <w:sz w:val="24"/>
        </w:rPr>
        <w:t>Jaswal, S., &amp; Dewan, A. (1997). The relationship between locus of control and depression. </w:t>
      </w:r>
      <w:r>
        <w:rPr>
          <w:i/>
          <w:sz w:val="24"/>
        </w:rPr>
        <w:t>Journal of Personality and Clinical Studies</w:t>
      </w:r>
      <w:r>
        <w:rPr>
          <w:sz w:val="24"/>
        </w:rPr>
        <w:t>, </w:t>
      </w:r>
      <w:r>
        <w:rPr>
          <w:i/>
          <w:sz w:val="24"/>
        </w:rPr>
        <w:t>13</w:t>
      </w:r>
      <w:r>
        <w:rPr>
          <w:sz w:val="24"/>
        </w:rPr>
        <w:t>,</w:t>
      </w:r>
      <w:r>
        <w:rPr>
          <w:spacing w:val="-3"/>
          <w:sz w:val="24"/>
        </w:rPr>
        <w:t> </w:t>
      </w:r>
      <w:r>
        <w:rPr>
          <w:sz w:val="24"/>
        </w:rPr>
        <w:t>25-28.</w:t>
      </w:r>
    </w:p>
    <w:p>
      <w:pPr>
        <w:pStyle w:val="BodyText"/>
        <w:spacing w:before="10"/>
        <w:rPr>
          <w:sz w:val="20"/>
        </w:rPr>
      </w:pPr>
    </w:p>
    <w:p>
      <w:pPr>
        <w:spacing w:line="480" w:lineRule="auto" w:before="0"/>
        <w:ind w:left="1225" w:right="123" w:hanging="785"/>
        <w:jc w:val="both"/>
        <w:rPr>
          <w:sz w:val="24"/>
        </w:rPr>
      </w:pPr>
      <w:r>
        <w:rPr>
          <w:sz w:val="24"/>
        </w:rPr>
        <w:t>Javed, S., &amp; Mustafa, N. (2013). Prevalence of depression in various demographic variables among elderly. </w:t>
      </w:r>
      <w:r>
        <w:rPr>
          <w:i/>
          <w:sz w:val="24"/>
        </w:rPr>
        <w:t>Open Access Scientific Reports</w:t>
      </w:r>
      <w:r>
        <w:rPr>
          <w:sz w:val="24"/>
        </w:rPr>
        <w:t>, </w:t>
      </w:r>
      <w:r>
        <w:rPr>
          <w:i/>
          <w:sz w:val="24"/>
        </w:rPr>
        <w:t>2</w:t>
      </w:r>
      <w:r>
        <w:rPr>
          <w:sz w:val="24"/>
        </w:rPr>
        <w:t>(1),</w:t>
      </w:r>
      <w:r>
        <w:rPr>
          <w:spacing w:val="-2"/>
          <w:sz w:val="24"/>
        </w:rPr>
        <w:t> </w:t>
      </w:r>
      <w:r>
        <w:rPr>
          <w:sz w:val="24"/>
        </w:rPr>
        <w:t>1-4.</w:t>
      </w:r>
    </w:p>
    <w:p>
      <w:pPr>
        <w:pStyle w:val="BodyText"/>
        <w:spacing w:before="10"/>
        <w:rPr>
          <w:sz w:val="20"/>
        </w:rPr>
      </w:pPr>
    </w:p>
    <w:p>
      <w:pPr>
        <w:pStyle w:val="BodyText"/>
        <w:spacing w:line="480" w:lineRule="auto" w:before="1"/>
        <w:ind w:left="1225" w:right="118" w:hanging="785"/>
        <w:jc w:val="both"/>
      </w:pPr>
      <w:r>
        <w:rPr/>
        <w:t>Jeste, D. V., Alexopoulos, G. S., Bartels, S. J., Cummings, J. L., Gallo, J. J., Gottlieb, G. L., &amp; Lebowitz, B. D. (1999). Consensus statement on the upcoming crisis in geriatric</w:t>
      </w:r>
      <w:r>
        <w:rPr>
          <w:spacing w:val="-15"/>
        </w:rPr>
        <w:t> </w:t>
      </w:r>
      <w:r>
        <w:rPr/>
        <w:t>mental</w:t>
      </w:r>
      <w:r>
        <w:rPr>
          <w:spacing w:val="-13"/>
        </w:rPr>
        <w:t> </w:t>
      </w:r>
      <w:r>
        <w:rPr/>
        <w:t>health:</w:t>
      </w:r>
      <w:r>
        <w:rPr>
          <w:spacing w:val="-13"/>
        </w:rPr>
        <w:t> </w:t>
      </w:r>
      <w:r>
        <w:rPr/>
        <w:t>research</w:t>
      </w:r>
      <w:r>
        <w:rPr>
          <w:spacing w:val="-10"/>
        </w:rPr>
        <w:t> </w:t>
      </w:r>
      <w:r>
        <w:rPr/>
        <w:t>agenda</w:t>
      </w:r>
      <w:r>
        <w:rPr>
          <w:spacing w:val="-12"/>
        </w:rPr>
        <w:t> </w:t>
      </w:r>
      <w:r>
        <w:rPr/>
        <w:t>for</w:t>
      </w:r>
      <w:r>
        <w:rPr>
          <w:spacing w:val="-15"/>
        </w:rPr>
        <w:t> </w:t>
      </w:r>
      <w:r>
        <w:rPr/>
        <w:t>the</w:t>
      </w:r>
      <w:r>
        <w:rPr>
          <w:spacing w:val="-15"/>
        </w:rPr>
        <w:t> </w:t>
      </w:r>
      <w:r>
        <w:rPr/>
        <w:t>next</w:t>
      </w:r>
      <w:r>
        <w:rPr>
          <w:spacing w:val="-13"/>
        </w:rPr>
        <w:t> </w:t>
      </w:r>
      <w:r>
        <w:rPr/>
        <w:t>2</w:t>
      </w:r>
      <w:r>
        <w:rPr>
          <w:spacing w:val="-13"/>
        </w:rPr>
        <w:t> </w:t>
      </w:r>
      <w:r>
        <w:rPr/>
        <w:t>decades.</w:t>
      </w:r>
      <w:r>
        <w:rPr>
          <w:spacing w:val="-1"/>
        </w:rPr>
        <w:t> </w:t>
      </w:r>
      <w:r>
        <w:rPr>
          <w:i/>
        </w:rPr>
        <w:t>Archives</w:t>
      </w:r>
      <w:r>
        <w:rPr>
          <w:i/>
          <w:spacing w:val="-13"/>
        </w:rPr>
        <w:t> </w:t>
      </w:r>
      <w:r>
        <w:rPr>
          <w:i/>
        </w:rPr>
        <w:t>of</w:t>
      </w:r>
      <w:r>
        <w:rPr>
          <w:i/>
          <w:spacing w:val="-13"/>
        </w:rPr>
        <w:t> </w:t>
      </w:r>
      <w:r>
        <w:rPr>
          <w:i/>
        </w:rPr>
        <w:t>general </w:t>
      </w:r>
      <w:r>
        <w:rPr>
          <w:i/>
        </w:rPr>
        <w:t>psychiatry</w:t>
      </w:r>
      <w:r>
        <w:rPr/>
        <w:t>, </w:t>
      </w:r>
      <w:r>
        <w:rPr>
          <w:i/>
        </w:rPr>
        <w:t>56</w:t>
      </w:r>
      <w:r>
        <w:rPr/>
        <w:t>(9),</w:t>
      </w:r>
      <w:r>
        <w:rPr>
          <w:spacing w:val="-1"/>
        </w:rPr>
        <w:t> </w:t>
      </w:r>
      <w:r>
        <w:rPr/>
        <w:t>848-853.</w:t>
      </w:r>
    </w:p>
    <w:p>
      <w:pPr>
        <w:spacing w:after="0" w:line="480" w:lineRule="auto"/>
        <w:jc w:val="both"/>
        <w:sectPr>
          <w:pgSz w:w="12240" w:h="17140"/>
          <w:pgMar w:header="0" w:footer="1015" w:top="1340" w:bottom="1200" w:left="1720" w:right="1320"/>
        </w:sectPr>
      </w:pPr>
    </w:p>
    <w:p>
      <w:pPr>
        <w:pStyle w:val="BodyText"/>
        <w:spacing w:line="480" w:lineRule="auto" w:before="78"/>
        <w:ind w:left="1225" w:right="118" w:hanging="785"/>
        <w:jc w:val="both"/>
      </w:pPr>
      <w:r>
        <w:rPr/>
        <w:t>Johnson, J. G., Cohen, P., Smailes, E. M., Skodol, A. E., Brown, J., &amp; Oldham, J. M. (2001). Childhood verbal abuse and risk for personality disorders during adolescence and early adulthood. </w:t>
      </w:r>
      <w:r>
        <w:rPr>
          <w:i/>
        </w:rPr>
        <w:t>Comprehensive psychiatry</w:t>
      </w:r>
      <w:r>
        <w:rPr/>
        <w:t>, </w:t>
      </w:r>
      <w:r>
        <w:rPr>
          <w:i/>
        </w:rPr>
        <w:t>42</w:t>
      </w:r>
      <w:r>
        <w:rPr/>
        <w:t>(1), 16-23.</w:t>
      </w:r>
    </w:p>
    <w:p>
      <w:pPr>
        <w:pStyle w:val="BodyText"/>
        <w:spacing w:before="10"/>
        <w:rPr>
          <w:sz w:val="20"/>
        </w:rPr>
      </w:pPr>
    </w:p>
    <w:p>
      <w:pPr>
        <w:pStyle w:val="BodyText"/>
        <w:spacing w:line="480" w:lineRule="auto" w:before="1"/>
        <w:ind w:left="1225" w:right="121" w:hanging="785"/>
        <w:jc w:val="both"/>
      </w:pPr>
      <w:r>
        <w:rPr/>
        <w:t>Jokela, M., &amp; Keltikangas-Jarvinen, L. (2011). The association between low socioeconomic status and depressive symptoms depends on temperament and personality traits. </w:t>
      </w:r>
      <w:r>
        <w:rPr>
          <w:i/>
        </w:rPr>
        <w:t>Personality and Individual Differences</w:t>
      </w:r>
      <w:r>
        <w:rPr/>
        <w:t>, </w:t>
      </w:r>
      <w:r>
        <w:rPr>
          <w:i/>
        </w:rPr>
        <w:t>51</w:t>
      </w:r>
      <w:r>
        <w:rPr/>
        <w:t>(3), 302-308.</w:t>
      </w:r>
    </w:p>
    <w:p>
      <w:pPr>
        <w:pStyle w:val="BodyText"/>
        <w:spacing w:before="10"/>
        <w:rPr>
          <w:sz w:val="20"/>
        </w:rPr>
      </w:pPr>
    </w:p>
    <w:p>
      <w:pPr>
        <w:spacing w:line="477" w:lineRule="auto" w:before="0"/>
        <w:ind w:left="1225" w:right="117" w:hanging="785"/>
        <w:jc w:val="both"/>
        <w:rPr>
          <w:sz w:val="24"/>
        </w:rPr>
      </w:pPr>
      <w:r>
        <w:rPr>
          <w:sz w:val="24"/>
        </w:rPr>
        <w:t>Judd, M. W. (2009). </w:t>
      </w:r>
      <w:r>
        <w:rPr>
          <w:i/>
          <w:sz w:val="24"/>
        </w:rPr>
        <w:t>Religious Orientation, Context Effects, and Socially Desirable </w:t>
      </w:r>
      <w:r>
        <w:rPr>
          <w:i/>
          <w:sz w:val="24"/>
        </w:rPr>
        <w:t>Responding. </w:t>
      </w:r>
      <w:r>
        <w:rPr>
          <w:sz w:val="24"/>
        </w:rPr>
        <w:t>A Thesis, Marietta, OH: The Faculty of Marietta College.</w:t>
      </w:r>
    </w:p>
    <w:p>
      <w:pPr>
        <w:pStyle w:val="BodyText"/>
        <w:spacing w:before="4"/>
        <w:rPr>
          <w:sz w:val="21"/>
        </w:rPr>
      </w:pPr>
    </w:p>
    <w:p>
      <w:pPr>
        <w:spacing w:line="480" w:lineRule="auto" w:before="0"/>
        <w:ind w:left="1225" w:right="118" w:hanging="785"/>
        <w:jc w:val="both"/>
        <w:rPr>
          <w:sz w:val="24"/>
        </w:rPr>
      </w:pPr>
      <w:r>
        <w:rPr/>
        <w:drawing>
          <wp:anchor distT="0" distB="0" distL="0" distR="0" allowOverlap="1" layoutInCell="1" locked="0" behindDoc="1" simplePos="0" relativeHeight="250433536">
            <wp:simplePos x="0" y="0"/>
            <wp:positionH relativeFrom="page">
              <wp:posOffset>1943100</wp:posOffset>
            </wp:positionH>
            <wp:positionV relativeFrom="paragraph">
              <wp:posOffset>558078</wp:posOffset>
            </wp:positionV>
            <wp:extent cx="3886185" cy="1419611"/>
            <wp:effectExtent l="0" t="0" r="0" b="0"/>
            <wp:wrapNone/>
            <wp:docPr id="53" name="image1.png"/>
            <wp:cNvGraphicFramePr>
              <a:graphicFrameLocks noChangeAspect="1"/>
            </wp:cNvGraphicFramePr>
            <a:graphic>
              <a:graphicData uri="http://schemas.openxmlformats.org/drawingml/2006/picture">
                <pic:pic>
                  <pic:nvPicPr>
                    <pic:cNvPr id="54" name="image1.png"/>
                    <pic:cNvPicPr/>
                  </pic:nvPicPr>
                  <pic:blipFill>
                    <a:blip r:embed="rId6" cstate="print"/>
                    <a:stretch>
                      <a:fillRect/>
                    </a:stretch>
                  </pic:blipFill>
                  <pic:spPr>
                    <a:xfrm>
                      <a:off x="0" y="0"/>
                      <a:ext cx="3886185" cy="1419611"/>
                    </a:xfrm>
                    <a:prstGeom prst="rect">
                      <a:avLst/>
                    </a:prstGeom>
                  </pic:spPr>
                </pic:pic>
              </a:graphicData>
            </a:graphic>
          </wp:anchor>
        </w:drawing>
      </w:r>
      <w:r>
        <w:rPr>
          <w:sz w:val="24"/>
        </w:rPr>
        <w:t>Jylha, M. (2004). Old age and loneliness: cross-sectional and longitudinal analyses in the Tampere Longitudinal Study on Aging. </w:t>
      </w:r>
      <w:r>
        <w:rPr>
          <w:i/>
          <w:sz w:val="24"/>
        </w:rPr>
        <w:t>Canadian Journal on Aging/La revue </w:t>
      </w:r>
      <w:r>
        <w:rPr>
          <w:i/>
          <w:sz w:val="24"/>
        </w:rPr>
        <w:t>canadienne du vieillissement</w:t>
      </w:r>
      <w:r>
        <w:rPr>
          <w:sz w:val="24"/>
        </w:rPr>
        <w:t>, </w:t>
      </w:r>
      <w:r>
        <w:rPr>
          <w:i/>
          <w:sz w:val="24"/>
        </w:rPr>
        <w:t>23</w:t>
      </w:r>
      <w:r>
        <w:rPr>
          <w:sz w:val="24"/>
        </w:rPr>
        <w:t>(02), 157-168.</w:t>
      </w:r>
    </w:p>
    <w:p>
      <w:pPr>
        <w:pStyle w:val="BodyText"/>
        <w:spacing w:before="8"/>
        <w:rPr>
          <w:sz w:val="20"/>
        </w:rPr>
      </w:pPr>
    </w:p>
    <w:p>
      <w:pPr>
        <w:pStyle w:val="BodyText"/>
        <w:spacing w:line="480" w:lineRule="auto"/>
        <w:ind w:left="1225" w:right="119" w:hanging="785"/>
        <w:jc w:val="both"/>
      </w:pPr>
      <w:r>
        <w:rPr/>
        <w:t>Kamiya, Y., Doyle, M., Henretta, J. C., &amp; Timonen, V. (2013). Depressive symptoms among older adults: The impact of early and later life circumstances and marital status. </w:t>
      </w:r>
      <w:r>
        <w:rPr>
          <w:i/>
        </w:rPr>
        <w:t>Aging &amp; Mental Health</w:t>
      </w:r>
      <w:r>
        <w:rPr/>
        <w:t>, </w:t>
      </w:r>
      <w:r>
        <w:rPr>
          <w:i/>
        </w:rPr>
        <w:t>17</w:t>
      </w:r>
      <w:r>
        <w:rPr/>
        <w:t>(3), 349-357.</w:t>
      </w:r>
    </w:p>
    <w:p>
      <w:pPr>
        <w:pStyle w:val="BodyText"/>
        <w:spacing w:before="11"/>
        <w:rPr>
          <w:sz w:val="20"/>
        </w:rPr>
      </w:pPr>
    </w:p>
    <w:p>
      <w:pPr>
        <w:spacing w:line="480" w:lineRule="auto" w:before="0"/>
        <w:ind w:left="1225" w:right="119" w:hanging="785"/>
        <w:jc w:val="both"/>
        <w:rPr>
          <w:sz w:val="24"/>
        </w:rPr>
      </w:pPr>
      <w:r>
        <w:rPr>
          <w:sz w:val="24"/>
        </w:rPr>
        <w:t>Karayurt, O., &amp; Dicle, A. (2008). The relationship between locus of control and mental health</w:t>
      </w:r>
      <w:r>
        <w:rPr>
          <w:spacing w:val="-16"/>
          <w:sz w:val="24"/>
        </w:rPr>
        <w:t> </w:t>
      </w:r>
      <w:r>
        <w:rPr>
          <w:sz w:val="24"/>
        </w:rPr>
        <w:t>status</w:t>
      </w:r>
      <w:r>
        <w:rPr>
          <w:spacing w:val="-14"/>
          <w:sz w:val="24"/>
        </w:rPr>
        <w:t> </w:t>
      </w:r>
      <w:r>
        <w:rPr>
          <w:sz w:val="24"/>
        </w:rPr>
        <w:t>among</w:t>
      </w:r>
      <w:r>
        <w:rPr>
          <w:spacing w:val="-17"/>
          <w:sz w:val="24"/>
        </w:rPr>
        <w:t> </w:t>
      </w:r>
      <w:r>
        <w:rPr>
          <w:sz w:val="24"/>
        </w:rPr>
        <w:t>baccalaureate</w:t>
      </w:r>
      <w:r>
        <w:rPr>
          <w:spacing w:val="-16"/>
          <w:sz w:val="24"/>
        </w:rPr>
        <w:t> </w:t>
      </w:r>
      <w:r>
        <w:rPr>
          <w:sz w:val="24"/>
        </w:rPr>
        <w:t>nursing</w:t>
      </w:r>
      <w:r>
        <w:rPr>
          <w:spacing w:val="-17"/>
          <w:sz w:val="24"/>
        </w:rPr>
        <w:t> </w:t>
      </w:r>
      <w:r>
        <w:rPr>
          <w:sz w:val="24"/>
        </w:rPr>
        <w:t>students</w:t>
      </w:r>
      <w:r>
        <w:rPr>
          <w:spacing w:val="-14"/>
          <w:sz w:val="24"/>
        </w:rPr>
        <w:t> </w:t>
      </w:r>
      <w:r>
        <w:rPr>
          <w:sz w:val="24"/>
        </w:rPr>
        <w:t>in</w:t>
      </w:r>
      <w:r>
        <w:rPr>
          <w:spacing w:val="-15"/>
          <w:sz w:val="24"/>
        </w:rPr>
        <w:t> </w:t>
      </w:r>
      <w:r>
        <w:rPr>
          <w:sz w:val="24"/>
        </w:rPr>
        <w:t>Turkey.</w:t>
      </w:r>
      <w:r>
        <w:rPr>
          <w:spacing w:val="3"/>
          <w:sz w:val="24"/>
        </w:rPr>
        <w:t> </w:t>
      </w:r>
      <w:r>
        <w:rPr>
          <w:i/>
          <w:sz w:val="24"/>
        </w:rPr>
        <w:t>Social</w:t>
      </w:r>
      <w:r>
        <w:rPr>
          <w:i/>
          <w:spacing w:val="-14"/>
          <w:sz w:val="24"/>
        </w:rPr>
        <w:t> </w:t>
      </w:r>
      <w:r>
        <w:rPr>
          <w:i/>
          <w:sz w:val="24"/>
        </w:rPr>
        <w:t>Behavior</w:t>
      </w:r>
      <w:r>
        <w:rPr>
          <w:i/>
          <w:spacing w:val="-15"/>
          <w:sz w:val="24"/>
        </w:rPr>
        <w:t> </w:t>
      </w:r>
      <w:r>
        <w:rPr>
          <w:i/>
          <w:sz w:val="24"/>
        </w:rPr>
        <w:t>and </w:t>
      </w:r>
      <w:r>
        <w:rPr>
          <w:i/>
          <w:sz w:val="24"/>
        </w:rPr>
        <w:t>Personality: an international journal</w:t>
      </w:r>
      <w:r>
        <w:rPr>
          <w:sz w:val="24"/>
        </w:rPr>
        <w:t>, </w:t>
      </w:r>
      <w:r>
        <w:rPr>
          <w:i/>
          <w:sz w:val="24"/>
        </w:rPr>
        <w:t>36</w:t>
      </w:r>
      <w:r>
        <w:rPr>
          <w:sz w:val="24"/>
        </w:rPr>
        <w:t>(7),</w:t>
      </w:r>
      <w:r>
        <w:rPr>
          <w:spacing w:val="-1"/>
          <w:sz w:val="24"/>
        </w:rPr>
        <w:t> </w:t>
      </w:r>
      <w:r>
        <w:rPr>
          <w:sz w:val="24"/>
        </w:rPr>
        <w:t>919-930.</w:t>
      </w:r>
    </w:p>
    <w:p>
      <w:pPr>
        <w:pStyle w:val="BodyText"/>
        <w:spacing w:line="480" w:lineRule="auto" w:before="158"/>
        <w:ind w:left="1251" w:right="116" w:hanging="812"/>
        <w:jc w:val="both"/>
      </w:pPr>
      <w:r>
        <w:rPr>
          <w:color w:val="212121"/>
        </w:rPr>
        <w:t>Karim, J., Bibi, Z., &amp; Aftab, F. (2016). The Moderating Role of Religiosity On the Relationship Between Satisfaction with Work-Life Balance  and  Job Satisfaction. </w:t>
      </w:r>
      <w:r>
        <w:rPr>
          <w:i/>
          <w:color w:val="212121"/>
        </w:rPr>
        <w:t>Journal of Business</w:t>
      </w:r>
      <w:r>
        <w:rPr>
          <w:color w:val="212121"/>
        </w:rPr>
        <w:t>, </w:t>
      </w:r>
      <w:r>
        <w:rPr>
          <w:i/>
          <w:color w:val="212121"/>
        </w:rPr>
        <w:t>12</w:t>
      </w:r>
      <w:r>
        <w:rPr>
          <w:color w:val="212121"/>
        </w:rPr>
        <w:t>(1), 157-167.</w:t>
      </w:r>
    </w:p>
    <w:p>
      <w:pPr>
        <w:pStyle w:val="BodyText"/>
        <w:spacing w:line="480" w:lineRule="auto" w:before="162"/>
        <w:ind w:left="1251" w:right="113" w:hanging="812"/>
        <w:jc w:val="both"/>
      </w:pPr>
      <w:r>
        <w:rPr>
          <w:color w:val="212121"/>
        </w:rPr>
        <w:t>Karim,</w:t>
      </w:r>
      <w:r>
        <w:rPr>
          <w:color w:val="212121"/>
          <w:spacing w:val="-4"/>
        </w:rPr>
        <w:t> </w:t>
      </w:r>
      <w:r>
        <w:rPr>
          <w:color w:val="212121"/>
        </w:rPr>
        <w:t>J.,</w:t>
      </w:r>
      <w:r>
        <w:rPr>
          <w:color w:val="212121"/>
          <w:spacing w:val="-6"/>
        </w:rPr>
        <w:t> </w:t>
      </w:r>
      <w:r>
        <w:rPr>
          <w:color w:val="212121"/>
        </w:rPr>
        <w:t>Weisz,</w:t>
      </w:r>
      <w:r>
        <w:rPr>
          <w:color w:val="212121"/>
          <w:spacing w:val="-5"/>
        </w:rPr>
        <w:t> </w:t>
      </w:r>
      <w:r>
        <w:rPr>
          <w:color w:val="212121"/>
        </w:rPr>
        <w:t>R.,</w:t>
      </w:r>
      <w:r>
        <w:rPr>
          <w:color w:val="212121"/>
          <w:spacing w:val="-4"/>
        </w:rPr>
        <w:t> </w:t>
      </w:r>
      <w:r>
        <w:rPr>
          <w:color w:val="212121"/>
        </w:rPr>
        <w:t>Bibi,</w:t>
      </w:r>
      <w:r>
        <w:rPr>
          <w:color w:val="212121"/>
          <w:spacing w:val="-3"/>
        </w:rPr>
        <w:t> </w:t>
      </w:r>
      <w:r>
        <w:rPr>
          <w:color w:val="212121"/>
        </w:rPr>
        <w:t>Z.,</w:t>
      </w:r>
      <w:r>
        <w:rPr>
          <w:color w:val="212121"/>
          <w:spacing w:val="-4"/>
        </w:rPr>
        <w:t> </w:t>
      </w:r>
      <w:r>
        <w:rPr>
          <w:color w:val="212121"/>
        </w:rPr>
        <w:t>&amp;</w:t>
      </w:r>
      <w:r>
        <w:rPr>
          <w:color w:val="212121"/>
          <w:spacing w:val="-6"/>
        </w:rPr>
        <w:t> </w:t>
      </w:r>
      <w:r>
        <w:rPr>
          <w:color w:val="212121"/>
        </w:rPr>
        <w:t>ur</w:t>
      </w:r>
      <w:r>
        <w:rPr>
          <w:color w:val="212121"/>
          <w:spacing w:val="-4"/>
        </w:rPr>
        <w:t> </w:t>
      </w:r>
      <w:r>
        <w:rPr>
          <w:color w:val="212121"/>
        </w:rPr>
        <w:t>Rehman,</w:t>
      </w:r>
      <w:r>
        <w:rPr>
          <w:color w:val="212121"/>
          <w:spacing w:val="-4"/>
        </w:rPr>
        <w:t> </w:t>
      </w:r>
      <w:r>
        <w:rPr>
          <w:color w:val="212121"/>
        </w:rPr>
        <w:t>S.</w:t>
      </w:r>
      <w:r>
        <w:rPr>
          <w:color w:val="212121"/>
          <w:spacing w:val="-3"/>
        </w:rPr>
        <w:t> </w:t>
      </w:r>
      <w:r>
        <w:rPr>
          <w:color w:val="212121"/>
        </w:rPr>
        <w:t>(2015).</w:t>
      </w:r>
      <w:r>
        <w:rPr>
          <w:color w:val="212121"/>
          <w:spacing w:val="-5"/>
        </w:rPr>
        <w:t> </w:t>
      </w:r>
      <w:r>
        <w:rPr>
          <w:color w:val="212121"/>
        </w:rPr>
        <w:t>Validation</w:t>
      </w:r>
      <w:r>
        <w:rPr>
          <w:color w:val="212121"/>
          <w:spacing w:val="-4"/>
        </w:rPr>
        <w:t> </w:t>
      </w:r>
      <w:r>
        <w:rPr>
          <w:color w:val="212121"/>
        </w:rPr>
        <w:t>of</w:t>
      </w:r>
      <w:r>
        <w:rPr>
          <w:color w:val="212121"/>
          <w:spacing w:val="-4"/>
        </w:rPr>
        <w:t> </w:t>
      </w:r>
      <w:r>
        <w:rPr>
          <w:color w:val="212121"/>
        </w:rPr>
        <w:t>the</w:t>
      </w:r>
      <w:r>
        <w:rPr>
          <w:color w:val="212121"/>
          <w:spacing w:val="-4"/>
        </w:rPr>
        <w:t> </w:t>
      </w:r>
      <w:r>
        <w:rPr>
          <w:color w:val="212121"/>
        </w:rPr>
        <w:t>eight-item</w:t>
      </w:r>
      <w:r>
        <w:rPr>
          <w:color w:val="212121"/>
          <w:spacing w:val="-2"/>
        </w:rPr>
        <w:t> </w:t>
      </w:r>
      <w:r>
        <w:rPr>
          <w:color w:val="212121"/>
        </w:rPr>
        <w:t>center for epidemiologic studies depression scale (CES-D) among older adults. </w:t>
      </w:r>
      <w:r>
        <w:rPr>
          <w:i/>
          <w:color w:val="212121"/>
        </w:rPr>
        <w:t>Current </w:t>
      </w:r>
      <w:r>
        <w:rPr>
          <w:i/>
          <w:color w:val="212121"/>
        </w:rPr>
        <w:t>Psychology</w:t>
      </w:r>
      <w:r>
        <w:rPr>
          <w:color w:val="212121"/>
        </w:rPr>
        <w:t>, </w:t>
      </w:r>
      <w:r>
        <w:rPr>
          <w:i/>
          <w:color w:val="212121"/>
        </w:rPr>
        <w:t>34</w:t>
      </w:r>
      <w:r>
        <w:rPr>
          <w:color w:val="212121"/>
        </w:rPr>
        <w:t>(4),</w:t>
      </w:r>
      <w:r>
        <w:rPr>
          <w:color w:val="212121"/>
          <w:spacing w:val="-1"/>
        </w:rPr>
        <w:t> </w:t>
      </w:r>
      <w:r>
        <w:rPr>
          <w:color w:val="212121"/>
        </w:rPr>
        <w:t>681-692.</w:t>
      </w:r>
    </w:p>
    <w:p>
      <w:pPr>
        <w:spacing w:after="0" w:line="480" w:lineRule="auto"/>
        <w:jc w:val="both"/>
        <w:sectPr>
          <w:pgSz w:w="12240" w:h="17140"/>
          <w:pgMar w:header="0" w:footer="1015" w:top="1340" w:bottom="1200" w:left="1720" w:right="1320"/>
        </w:sectPr>
      </w:pPr>
    </w:p>
    <w:p>
      <w:pPr>
        <w:spacing w:line="477" w:lineRule="auto" w:before="78"/>
        <w:ind w:left="1225" w:right="0" w:hanging="785"/>
        <w:jc w:val="left"/>
        <w:rPr>
          <w:sz w:val="24"/>
        </w:rPr>
      </w:pPr>
      <w:r>
        <w:rPr>
          <w:color w:val="212121"/>
          <w:sz w:val="24"/>
        </w:rPr>
        <w:t>Karim, S., Saeed, K., Rana, M. H., Mubbashar, M. H., &amp; Jenkins, R. (2004). Pakistan mental health country profile. </w:t>
      </w:r>
      <w:r>
        <w:rPr>
          <w:i/>
          <w:color w:val="212121"/>
          <w:sz w:val="24"/>
        </w:rPr>
        <w:t>International Review of Psychiatry</w:t>
      </w:r>
      <w:r>
        <w:rPr>
          <w:color w:val="212121"/>
          <w:sz w:val="24"/>
        </w:rPr>
        <w:t>, </w:t>
      </w:r>
      <w:r>
        <w:rPr>
          <w:i/>
          <w:color w:val="212121"/>
          <w:sz w:val="24"/>
        </w:rPr>
        <w:t>16</w:t>
      </w:r>
      <w:r>
        <w:rPr>
          <w:color w:val="212121"/>
          <w:sz w:val="24"/>
        </w:rPr>
        <w:t>(1-2),</w:t>
      </w:r>
      <w:r>
        <w:rPr>
          <w:color w:val="212121"/>
          <w:spacing w:val="-12"/>
          <w:sz w:val="24"/>
        </w:rPr>
        <w:t> </w:t>
      </w:r>
      <w:r>
        <w:rPr>
          <w:color w:val="212121"/>
          <w:sz w:val="24"/>
        </w:rPr>
        <w:t>83-92.</w:t>
      </w:r>
    </w:p>
    <w:p>
      <w:pPr>
        <w:pStyle w:val="BodyText"/>
        <w:spacing w:before="4"/>
        <w:rPr>
          <w:sz w:val="21"/>
        </w:rPr>
      </w:pPr>
    </w:p>
    <w:p>
      <w:pPr>
        <w:pStyle w:val="BodyText"/>
        <w:spacing w:before="1"/>
        <w:ind w:left="440"/>
      </w:pPr>
      <w:r>
        <w:rPr/>
        <w:t>Kendler, K. S., Liu, X. Q., Gardner, C. O., McCullough, M. E., Larson, D., &amp; Prescott,</w:t>
      </w:r>
      <w:r>
        <w:rPr>
          <w:spacing w:val="-10"/>
        </w:rPr>
        <w:t> </w:t>
      </w:r>
      <w:r>
        <w:rPr/>
        <w:t>C.</w:t>
      </w:r>
    </w:p>
    <w:p>
      <w:pPr>
        <w:pStyle w:val="BodyText"/>
        <w:spacing w:before="9"/>
        <w:rPr>
          <w:sz w:val="23"/>
        </w:rPr>
      </w:pPr>
    </w:p>
    <w:p>
      <w:pPr>
        <w:spacing w:line="480" w:lineRule="auto" w:before="0"/>
        <w:ind w:left="1225" w:right="0" w:firstLine="0"/>
        <w:jc w:val="left"/>
        <w:rPr>
          <w:sz w:val="24"/>
        </w:rPr>
      </w:pPr>
      <w:r>
        <w:rPr>
          <w:sz w:val="24"/>
        </w:rPr>
        <w:t>A. (2003). Dimensions of religiosity and their relationship to lifetime psychiatric and substance use disorders. </w:t>
      </w:r>
      <w:r>
        <w:rPr>
          <w:i/>
          <w:sz w:val="24"/>
        </w:rPr>
        <w:t>American journal of psychiatry</w:t>
      </w:r>
      <w:r>
        <w:rPr>
          <w:sz w:val="24"/>
        </w:rPr>
        <w:t>, </w:t>
      </w:r>
      <w:r>
        <w:rPr>
          <w:i/>
          <w:sz w:val="24"/>
        </w:rPr>
        <w:t>160 </w:t>
      </w:r>
      <w:r>
        <w:rPr>
          <w:sz w:val="24"/>
        </w:rPr>
        <w:t>(3), 496-503.</w:t>
      </w:r>
    </w:p>
    <w:p>
      <w:pPr>
        <w:pStyle w:val="BodyText"/>
        <w:spacing w:before="10"/>
        <w:rPr>
          <w:sz w:val="20"/>
        </w:rPr>
      </w:pPr>
    </w:p>
    <w:p>
      <w:pPr>
        <w:pStyle w:val="BodyText"/>
        <w:ind w:left="440"/>
      </w:pPr>
      <w:r>
        <w:rPr/>
        <w:t>Kerlinger, F. N., &amp; Lee, H. B. (1999). Foundations of behavioral research.</w:t>
      </w:r>
    </w:p>
    <w:p>
      <w:pPr>
        <w:pStyle w:val="BodyText"/>
        <w:rPr>
          <w:sz w:val="26"/>
        </w:rPr>
      </w:pPr>
    </w:p>
    <w:p>
      <w:pPr>
        <w:pStyle w:val="BodyText"/>
        <w:spacing w:line="480" w:lineRule="auto" w:before="220"/>
        <w:ind w:left="1225" w:right="116" w:hanging="785"/>
        <w:jc w:val="both"/>
      </w:pPr>
      <w:r>
        <w:rPr/>
        <w:drawing>
          <wp:anchor distT="0" distB="0" distL="0" distR="0" allowOverlap="1" layoutInCell="1" locked="0" behindDoc="1" simplePos="0" relativeHeight="250434560">
            <wp:simplePos x="0" y="0"/>
            <wp:positionH relativeFrom="page">
              <wp:posOffset>1943100</wp:posOffset>
            </wp:positionH>
            <wp:positionV relativeFrom="paragraph">
              <wp:posOffset>1398817</wp:posOffset>
            </wp:positionV>
            <wp:extent cx="3886185" cy="1419611"/>
            <wp:effectExtent l="0" t="0" r="0" b="0"/>
            <wp:wrapNone/>
            <wp:docPr id="55" name="image1.png"/>
            <wp:cNvGraphicFramePr>
              <a:graphicFrameLocks noChangeAspect="1"/>
            </wp:cNvGraphicFramePr>
            <a:graphic>
              <a:graphicData uri="http://schemas.openxmlformats.org/drawingml/2006/picture">
                <pic:pic>
                  <pic:nvPicPr>
                    <pic:cNvPr id="56" name="image1.png"/>
                    <pic:cNvPicPr/>
                  </pic:nvPicPr>
                  <pic:blipFill>
                    <a:blip r:embed="rId6" cstate="print"/>
                    <a:stretch>
                      <a:fillRect/>
                    </a:stretch>
                  </pic:blipFill>
                  <pic:spPr>
                    <a:xfrm>
                      <a:off x="0" y="0"/>
                      <a:ext cx="3886185" cy="1419611"/>
                    </a:xfrm>
                    <a:prstGeom prst="rect">
                      <a:avLst/>
                    </a:prstGeom>
                  </pic:spPr>
                </pic:pic>
              </a:graphicData>
            </a:graphic>
          </wp:anchor>
        </w:drawing>
      </w:r>
      <w:r>
        <w:rPr/>
        <w:t>Kessler, R. C., Berglund, P., Demler, O., Jin, R., Merikangas, K. R., &amp; Walters, E. E. (2005). Lifetime prevalence and age-of-onset distributions of DSM-IV disorders in the National Comorbidity Survey Replication. </w:t>
      </w:r>
      <w:r>
        <w:rPr>
          <w:i/>
        </w:rPr>
        <w:t>Archives  of  general  </w:t>
      </w:r>
      <w:r>
        <w:rPr>
          <w:i/>
        </w:rPr>
        <w:t>psychiatry</w:t>
      </w:r>
      <w:r>
        <w:rPr/>
        <w:t>, </w:t>
      </w:r>
      <w:r>
        <w:rPr>
          <w:i/>
        </w:rPr>
        <w:t>62</w:t>
      </w:r>
      <w:r>
        <w:rPr/>
        <w:t>(6),</w:t>
      </w:r>
      <w:r>
        <w:rPr>
          <w:spacing w:val="-1"/>
        </w:rPr>
        <w:t> </w:t>
      </w:r>
      <w:r>
        <w:rPr/>
        <w:t>593-602.</w:t>
      </w:r>
    </w:p>
    <w:p>
      <w:pPr>
        <w:pStyle w:val="BodyText"/>
        <w:spacing w:before="7"/>
        <w:rPr>
          <w:sz w:val="20"/>
        </w:rPr>
      </w:pPr>
    </w:p>
    <w:p>
      <w:pPr>
        <w:pStyle w:val="BodyText"/>
        <w:spacing w:line="480" w:lineRule="auto" w:before="1"/>
        <w:ind w:left="1225" w:right="117" w:hanging="785"/>
        <w:jc w:val="both"/>
      </w:pPr>
      <w:r>
        <w:rPr/>
        <w:t>Keyes, C. L. (2004). The nexus of cardiovascular disease and depression revisited: the complete mental health perspective and the  moderating  role  of  age  and gender. </w:t>
      </w:r>
      <w:r>
        <w:rPr>
          <w:i/>
        </w:rPr>
        <w:t>Aging &amp; Mental Health</w:t>
      </w:r>
      <w:r>
        <w:rPr/>
        <w:t>, </w:t>
      </w:r>
      <w:r>
        <w:rPr>
          <w:i/>
        </w:rPr>
        <w:t>8</w:t>
      </w:r>
      <w:r>
        <w:rPr/>
        <w:t>(3),</w:t>
      </w:r>
      <w:r>
        <w:rPr>
          <w:spacing w:val="-1"/>
        </w:rPr>
        <w:t> </w:t>
      </w:r>
      <w:r>
        <w:rPr/>
        <w:t>266-274.</w:t>
      </w:r>
    </w:p>
    <w:p>
      <w:pPr>
        <w:pStyle w:val="BodyText"/>
        <w:spacing w:line="480" w:lineRule="auto" w:before="159"/>
        <w:ind w:left="1246" w:right="117" w:hanging="807"/>
        <w:jc w:val="both"/>
      </w:pPr>
      <w:r>
        <w:rPr/>
        <w:t>Khairudin, R., Nasir, R., Zainah, A. Z., Fatimah, Y., &amp; Fatimah, O. (2011). Depression, anxiety</w:t>
      </w:r>
      <w:r>
        <w:rPr>
          <w:spacing w:val="-15"/>
        </w:rPr>
        <w:t> </w:t>
      </w:r>
      <w:r>
        <w:rPr/>
        <w:t>and</w:t>
      </w:r>
      <w:r>
        <w:rPr>
          <w:spacing w:val="-7"/>
        </w:rPr>
        <w:t> </w:t>
      </w:r>
      <w:r>
        <w:rPr/>
        <w:t>locus</w:t>
      </w:r>
      <w:r>
        <w:rPr>
          <w:spacing w:val="-9"/>
        </w:rPr>
        <w:t> </w:t>
      </w:r>
      <w:r>
        <w:rPr/>
        <w:t>of</w:t>
      </w:r>
      <w:r>
        <w:rPr>
          <w:spacing w:val="-8"/>
        </w:rPr>
        <w:t> </w:t>
      </w:r>
      <w:r>
        <w:rPr/>
        <w:t>control</w:t>
      </w:r>
      <w:r>
        <w:rPr>
          <w:spacing w:val="-9"/>
        </w:rPr>
        <w:t> </w:t>
      </w:r>
      <w:r>
        <w:rPr/>
        <w:t>among</w:t>
      </w:r>
      <w:r>
        <w:rPr>
          <w:spacing w:val="-11"/>
        </w:rPr>
        <w:t> </w:t>
      </w:r>
      <w:r>
        <w:rPr/>
        <w:t>elderly</w:t>
      </w:r>
      <w:r>
        <w:rPr>
          <w:spacing w:val="-14"/>
        </w:rPr>
        <w:t> </w:t>
      </w:r>
      <w:r>
        <w:rPr/>
        <w:t>with</w:t>
      </w:r>
      <w:r>
        <w:rPr>
          <w:spacing w:val="-10"/>
        </w:rPr>
        <w:t> </w:t>
      </w:r>
      <w:r>
        <w:rPr/>
        <w:t>Dementia.</w:t>
      </w:r>
      <w:r>
        <w:rPr>
          <w:spacing w:val="3"/>
        </w:rPr>
        <w:t> </w:t>
      </w:r>
      <w:r>
        <w:rPr>
          <w:i/>
        </w:rPr>
        <w:t>VOL.</w:t>
      </w:r>
      <w:r>
        <w:rPr>
          <w:i/>
          <w:spacing w:val="-10"/>
        </w:rPr>
        <w:t> </w:t>
      </w:r>
      <w:r>
        <w:rPr>
          <w:i/>
        </w:rPr>
        <w:t>19</w:t>
      </w:r>
      <w:r>
        <w:rPr>
          <w:i/>
          <w:spacing w:val="-7"/>
        </w:rPr>
        <w:t> </w:t>
      </w:r>
      <w:r>
        <w:rPr>
          <w:i/>
        </w:rPr>
        <w:t>(S)</w:t>
      </w:r>
      <w:r>
        <w:rPr>
          <w:i/>
          <w:spacing w:val="-12"/>
        </w:rPr>
        <w:t> </w:t>
      </w:r>
      <w:r>
        <w:rPr>
          <w:i/>
        </w:rPr>
        <w:t>Oct.</w:t>
      </w:r>
      <w:r>
        <w:rPr>
          <w:i/>
          <w:spacing w:val="-9"/>
        </w:rPr>
        <w:t> </w:t>
      </w:r>
      <w:r>
        <w:rPr>
          <w:i/>
        </w:rPr>
        <w:t>2011</w:t>
      </w:r>
      <w:r>
        <w:rPr/>
        <w:t>, 27.</w:t>
      </w:r>
    </w:p>
    <w:p>
      <w:pPr>
        <w:pStyle w:val="BodyText"/>
        <w:rPr>
          <w:sz w:val="21"/>
        </w:rPr>
      </w:pPr>
    </w:p>
    <w:p>
      <w:pPr>
        <w:spacing w:line="480" w:lineRule="auto" w:before="1"/>
        <w:ind w:left="1225" w:right="118" w:hanging="785"/>
        <w:jc w:val="both"/>
        <w:rPr>
          <w:sz w:val="24"/>
        </w:rPr>
      </w:pPr>
      <w:r>
        <w:rPr>
          <w:color w:val="212121"/>
          <w:sz w:val="24"/>
        </w:rPr>
        <w:t>Khalily, M. T. (2011). Mental health problems in Pakistani society as a consequence of violence and trauma: a case for better integration of care. </w:t>
      </w:r>
      <w:r>
        <w:rPr>
          <w:i/>
          <w:color w:val="212121"/>
          <w:sz w:val="24"/>
        </w:rPr>
        <w:t>International journal of </w:t>
      </w:r>
      <w:r>
        <w:rPr>
          <w:i/>
          <w:color w:val="212121"/>
          <w:sz w:val="24"/>
        </w:rPr>
        <w:t>integrated care</w:t>
      </w:r>
      <w:r>
        <w:rPr>
          <w:color w:val="212121"/>
          <w:sz w:val="24"/>
        </w:rPr>
        <w:t>, </w:t>
      </w:r>
      <w:r>
        <w:rPr>
          <w:i/>
          <w:color w:val="212121"/>
          <w:sz w:val="24"/>
        </w:rPr>
        <w:t>11</w:t>
      </w:r>
      <w:r>
        <w:rPr>
          <w:color w:val="212121"/>
          <w:sz w:val="24"/>
        </w:rPr>
        <w:t>.</w:t>
      </w:r>
    </w:p>
    <w:p>
      <w:pPr>
        <w:pStyle w:val="BodyText"/>
        <w:spacing w:before="10"/>
        <w:rPr>
          <w:sz w:val="20"/>
        </w:rPr>
      </w:pPr>
    </w:p>
    <w:p>
      <w:pPr>
        <w:spacing w:line="480" w:lineRule="auto" w:before="0"/>
        <w:ind w:left="1225" w:right="116" w:hanging="785"/>
        <w:jc w:val="both"/>
        <w:rPr>
          <w:sz w:val="24"/>
        </w:rPr>
      </w:pPr>
      <w:r>
        <w:rPr>
          <w:sz w:val="24"/>
        </w:rPr>
        <w:t>Khan,</w:t>
      </w:r>
      <w:r>
        <w:rPr>
          <w:spacing w:val="-4"/>
          <w:sz w:val="24"/>
        </w:rPr>
        <w:t> </w:t>
      </w:r>
      <w:r>
        <w:rPr>
          <w:sz w:val="24"/>
        </w:rPr>
        <w:t>A.</w:t>
      </w:r>
      <w:r>
        <w:rPr>
          <w:spacing w:val="-1"/>
          <w:sz w:val="24"/>
        </w:rPr>
        <w:t> </w:t>
      </w:r>
      <w:r>
        <w:rPr>
          <w:sz w:val="24"/>
        </w:rPr>
        <w:t>A.,</w:t>
      </w:r>
      <w:r>
        <w:rPr>
          <w:spacing w:val="-3"/>
          <w:sz w:val="24"/>
        </w:rPr>
        <w:t> </w:t>
      </w:r>
      <w:r>
        <w:rPr>
          <w:sz w:val="24"/>
        </w:rPr>
        <w:t>Saleem,</w:t>
      </w:r>
      <w:r>
        <w:rPr>
          <w:spacing w:val="-2"/>
          <w:sz w:val="24"/>
        </w:rPr>
        <w:t> </w:t>
      </w:r>
      <w:r>
        <w:rPr>
          <w:sz w:val="24"/>
        </w:rPr>
        <w:t>M.,</w:t>
      </w:r>
      <w:r>
        <w:rPr>
          <w:spacing w:val="-1"/>
          <w:sz w:val="24"/>
        </w:rPr>
        <w:t> </w:t>
      </w:r>
      <w:r>
        <w:rPr>
          <w:sz w:val="24"/>
        </w:rPr>
        <w:t>&amp;</w:t>
      </w:r>
      <w:r>
        <w:rPr>
          <w:spacing w:val="-5"/>
          <w:sz w:val="24"/>
        </w:rPr>
        <w:t> </w:t>
      </w:r>
      <w:r>
        <w:rPr>
          <w:sz w:val="24"/>
        </w:rPr>
        <w:t>Shahid, R.</w:t>
      </w:r>
      <w:r>
        <w:rPr>
          <w:spacing w:val="-3"/>
          <w:sz w:val="24"/>
        </w:rPr>
        <w:t> </w:t>
      </w:r>
      <w:r>
        <w:rPr>
          <w:sz w:val="24"/>
        </w:rPr>
        <w:t>(2012).</w:t>
      </w:r>
      <w:r>
        <w:rPr>
          <w:spacing w:val="-1"/>
          <w:sz w:val="24"/>
        </w:rPr>
        <w:t> </w:t>
      </w:r>
      <w:r>
        <w:rPr>
          <w:sz w:val="24"/>
        </w:rPr>
        <w:t>Buffering</w:t>
      </w:r>
      <w:r>
        <w:rPr>
          <w:spacing w:val="-4"/>
          <w:sz w:val="24"/>
        </w:rPr>
        <w:t> </w:t>
      </w:r>
      <w:r>
        <w:rPr>
          <w:sz w:val="24"/>
        </w:rPr>
        <w:t>role</w:t>
      </w:r>
      <w:r>
        <w:rPr>
          <w:spacing w:val="-4"/>
          <w:sz w:val="24"/>
        </w:rPr>
        <w:t> </w:t>
      </w:r>
      <w:r>
        <w:rPr>
          <w:sz w:val="24"/>
        </w:rPr>
        <w:t>of</w:t>
      </w:r>
      <w:r>
        <w:rPr>
          <w:spacing w:val="-4"/>
          <w:sz w:val="24"/>
        </w:rPr>
        <w:t> </w:t>
      </w:r>
      <w:r>
        <w:rPr>
          <w:sz w:val="24"/>
        </w:rPr>
        <w:t>locus</w:t>
      </w:r>
      <w:r>
        <w:rPr>
          <w:spacing w:val="-3"/>
          <w:sz w:val="24"/>
        </w:rPr>
        <w:t> </w:t>
      </w:r>
      <w:r>
        <w:rPr>
          <w:sz w:val="24"/>
        </w:rPr>
        <w:t>of</w:t>
      </w:r>
      <w:r>
        <w:rPr>
          <w:spacing w:val="-4"/>
          <w:sz w:val="24"/>
        </w:rPr>
        <w:t> </w:t>
      </w:r>
      <w:r>
        <w:rPr>
          <w:sz w:val="24"/>
        </w:rPr>
        <w:t>control</w:t>
      </w:r>
      <w:r>
        <w:rPr>
          <w:spacing w:val="-4"/>
          <w:sz w:val="24"/>
        </w:rPr>
        <w:t> </w:t>
      </w:r>
      <w:r>
        <w:rPr>
          <w:sz w:val="24"/>
        </w:rPr>
        <w:t>on</w:t>
      </w:r>
      <w:r>
        <w:rPr>
          <w:spacing w:val="-3"/>
          <w:sz w:val="24"/>
        </w:rPr>
        <w:t> </w:t>
      </w:r>
      <w:r>
        <w:rPr>
          <w:sz w:val="24"/>
        </w:rPr>
        <w:t>stress among the college/university teachers of Bahawalpur. </w:t>
      </w:r>
      <w:r>
        <w:rPr>
          <w:i/>
          <w:sz w:val="24"/>
        </w:rPr>
        <w:t>Pakistani Journal of </w:t>
      </w:r>
      <w:r>
        <w:rPr>
          <w:i/>
          <w:sz w:val="24"/>
        </w:rPr>
        <w:t>Commerce and Social Sciences</w:t>
      </w:r>
      <w:r>
        <w:rPr>
          <w:sz w:val="24"/>
        </w:rPr>
        <w:t>, </w:t>
      </w:r>
      <w:r>
        <w:rPr>
          <w:i/>
          <w:sz w:val="24"/>
        </w:rPr>
        <w:t>6</w:t>
      </w:r>
      <w:r>
        <w:rPr>
          <w:sz w:val="24"/>
        </w:rPr>
        <w:t>(1),</w:t>
      </w:r>
      <w:r>
        <w:rPr>
          <w:spacing w:val="-2"/>
          <w:sz w:val="24"/>
        </w:rPr>
        <w:t> </w:t>
      </w:r>
      <w:r>
        <w:rPr>
          <w:sz w:val="24"/>
        </w:rPr>
        <w:t>158-167.</w:t>
      </w:r>
    </w:p>
    <w:p>
      <w:pPr>
        <w:spacing w:after="0" w:line="480" w:lineRule="auto"/>
        <w:jc w:val="both"/>
        <w:rPr>
          <w:sz w:val="24"/>
        </w:rPr>
        <w:sectPr>
          <w:pgSz w:w="12240" w:h="17140"/>
          <w:pgMar w:header="0" w:footer="1015" w:top="1340" w:bottom="1200" w:left="1720" w:right="1320"/>
        </w:sectPr>
      </w:pPr>
    </w:p>
    <w:p>
      <w:pPr>
        <w:pStyle w:val="BodyText"/>
        <w:spacing w:line="480" w:lineRule="auto" w:before="76"/>
        <w:ind w:left="1246" w:right="121" w:hanging="807"/>
        <w:jc w:val="both"/>
      </w:pPr>
      <w:r>
        <w:rPr>
          <w:color w:val="212121"/>
        </w:rPr>
        <w:t>Khan, B. A. (2013). Interaction of physical activity, mental health, health locus of control and quality of life: a study on university students in Pakistan.</w:t>
      </w:r>
    </w:p>
    <w:p>
      <w:pPr>
        <w:pStyle w:val="BodyText"/>
        <w:spacing w:before="1"/>
        <w:rPr>
          <w:sz w:val="21"/>
        </w:rPr>
      </w:pPr>
    </w:p>
    <w:p>
      <w:pPr>
        <w:pStyle w:val="BodyText"/>
        <w:spacing w:line="480" w:lineRule="auto"/>
        <w:ind w:left="1225" w:right="117" w:hanging="785"/>
        <w:jc w:val="both"/>
      </w:pPr>
      <w:r>
        <w:rPr/>
        <w:t>Kim, J. I., Choe, M. A., &amp; Chae, Y. R. (2009). Prevalence and predictors of geriatric depression in community-dwelling elderly. </w:t>
      </w:r>
      <w:r>
        <w:rPr>
          <w:i/>
        </w:rPr>
        <w:t>Asian Nursing Research</w:t>
      </w:r>
      <w:r>
        <w:rPr/>
        <w:t>, </w:t>
      </w:r>
      <w:r>
        <w:rPr>
          <w:i/>
        </w:rPr>
        <w:t>3</w:t>
      </w:r>
      <w:r>
        <w:rPr/>
        <w:t>(3), 121- 129.</w:t>
      </w:r>
    </w:p>
    <w:p>
      <w:pPr>
        <w:pStyle w:val="BodyText"/>
        <w:spacing w:before="10"/>
        <w:rPr>
          <w:sz w:val="20"/>
        </w:rPr>
      </w:pPr>
    </w:p>
    <w:p>
      <w:pPr>
        <w:pStyle w:val="BodyText"/>
        <w:spacing w:line="480" w:lineRule="auto"/>
        <w:ind w:left="1225" w:right="124" w:hanging="785"/>
        <w:jc w:val="both"/>
      </w:pPr>
      <w:r>
        <w:rPr/>
        <w:t>Kim, O., Byeon, Y. S., Kim, J. H., Endo, E., Akahoshi, M., &amp; Ogasawara, H. (2009). Loneliness, depression and health status of the institutionalized elderly in Korea and Japan. </w:t>
      </w:r>
      <w:r>
        <w:rPr>
          <w:i/>
        </w:rPr>
        <w:t>Asian Nursing Research</w:t>
      </w:r>
      <w:r>
        <w:rPr/>
        <w:t>, </w:t>
      </w:r>
      <w:r>
        <w:rPr>
          <w:i/>
        </w:rPr>
        <w:t>3</w:t>
      </w:r>
      <w:r>
        <w:rPr/>
        <w:t>(2), 63-70.</w:t>
      </w:r>
    </w:p>
    <w:p>
      <w:pPr>
        <w:pStyle w:val="BodyText"/>
        <w:spacing w:before="11"/>
        <w:rPr>
          <w:sz w:val="20"/>
        </w:rPr>
      </w:pPr>
    </w:p>
    <w:p>
      <w:pPr>
        <w:pStyle w:val="BodyText"/>
        <w:spacing w:line="477" w:lineRule="auto"/>
        <w:ind w:left="1225" w:right="123" w:hanging="785"/>
        <w:jc w:val="both"/>
      </w:pPr>
      <w:r>
        <w:rPr/>
        <w:drawing>
          <wp:anchor distT="0" distB="0" distL="0" distR="0" allowOverlap="1" layoutInCell="1" locked="0" behindDoc="1" simplePos="0" relativeHeight="250435584">
            <wp:simplePos x="0" y="0"/>
            <wp:positionH relativeFrom="page">
              <wp:posOffset>1943100</wp:posOffset>
            </wp:positionH>
            <wp:positionV relativeFrom="paragraph">
              <wp:posOffset>558078</wp:posOffset>
            </wp:positionV>
            <wp:extent cx="3886185" cy="1419611"/>
            <wp:effectExtent l="0" t="0" r="0" b="0"/>
            <wp:wrapNone/>
            <wp:docPr id="57" name="image1.png"/>
            <wp:cNvGraphicFramePr>
              <a:graphicFrameLocks noChangeAspect="1"/>
            </wp:cNvGraphicFramePr>
            <a:graphic>
              <a:graphicData uri="http://schemas.openxmlformats.org/drawingml/2006/picture">
                <pic:pic>
                  <pic:nvPicPr>
                    <pic:cNvPr id="58" name="image1.png"/>
                    <pic:cNvPicPr/>
                  </pic:nvPicPr>
                  <pic:blipFill>
                    <a:blip r:embed="rId6" cstate="print"/>
                    <a:stretch>
                      <a:fillRect/>
                    </a:stretch>
                  </pic:blipFill>
                  <pic:spPr>
                    <a:xfrm>
                      <a:off x="0" y="0"/>
                      <a:ext cx="3886185" cy="1419611"/>
                    </a:xfrm>
                    <a:prstGeom prst="rect">
                      <a:avLst/>
                    </a:prstGeom>
                  </pic:spPr>
                </pic:pic>
              </a:graphicData>
            </a:graphic>
          </wp:anchor>
        </w:drawing>
      </w:r>
      <w:r>
        <w:rPr/>
        <w:t>Klocker, N., Trenerry, B., &amp; Webster, K. (2011). Does religious faith make people healthier and happier?</w:t>
      </w:r>
    </w:p>
    <w:p>
      <w:pPr>
        <w:pStyle w:val="BodyText"/>
        <w:spacing w:before="2"/>
        <w:rPr>
          <w:sz w:val="21"/>
        </w:rPr>
      </w:pPr>
    </w:p>
    <w:p>
      <w:pPr>
        <w:spacing w:line="482" w:lineRule="auto" w:before="0"/>
        <w:ind w:left="1225" w:right="122" w:hanging="785"/>
        <w:jc w:val="both"/>
        <w:rPr>
          <w:sz w:val="24"/>
        </w:rPr>
      </w:pPr>
      <w:r>
        <w:rPr>
          <w:sz w:val="24"/>
        </w:rPr>
        <w:t>Klonowicz,</w:t>
      </w:r>
      <w:r>
        <w:rPr>
          <w:spacing w:val="-10"/>
          <w:sz w:val="24"/>
        </w:rPr>
        <w:t> </w:t>
      </w:r>
      <w:r>
        <w:rPr>
          <w:sz w:val="24"/>
        </w:rPr>
        <w:t>T.</w:t>
      </w:r>
      <w:r>
        <w:rPr>
          <w:spacing w:val="-9"/>
          <w:sz w:val="24"/>
        </w:rPr>
        <w:t> </w:t>
      </w:r>
      <w:r>
        <w:rPr>
          <w:sz w:val="24"/>
        </w:rPr>
        <w:t>(2001).</w:t>
      </w:r>
      <w:r>
        <w:rPr>
          <w:spacing w:val="-9"/>
          <w:sz w:val="24"/>
        </w:rPr>
        <w:t> </w:t>
      </w:r>
      <w:r>
        <w:rPr>
          <w:sz w:val="24"/>
        </w:rPr>
        <w:t>Discontented</w:t>
      </w:r>
      <w:r>
        <w:rPr>
          <w:spacing w:val="-9"/>
          <w:sz w:val="24"/>
        </w:rPr>
        <w:t> </w:t>
      </w:r>
      <w:r>
        <w:rPr>
          <w:sz w:val="24"/>
        </w:rPr>
        <w:t>people:</w:t>
      </w:r>
      <w:r>
        <w:rPr>
          <w:spacing w:val="-9"/>
          <w:sz w:val="24"/>
        </w:rPr>
        <w:t> </w:t>
      </w:r>
      <w:r>
        <w:rPr>
          <w:sz w:val="24"/>
        </w:rPr>
        <w:t>reactivity</w:t>
      </w:r>
      <w:r>
        <w:rPr>
          <w:spacing w:val="-14"/>
          <w:sz w:val="24"/>
        </w:rPr>
        <w:t> </w:t>
      </w:r>
      <w:r>
        <w:rPr>
          <w:sz w:val="24"/>
        </w:rPr>
        <w:t>and</w:t>
      </w:r>
      <w:r>
        <w:rPr>
          <w:spacing w:val="-9"/>
          <w:sz w:val="24"/>
        </w:rPr>
        <w:t> </w:t>
      </w:r>
      <w:r>
        <w:rPr>
          <w:sz w:val="24"/>
        </w:rPr>
        <w:t>locus</w:t>
      </w:r>
      <w:r>
        <w:rPr>
          <w:spacing w:val="-9"/>
          <w:sz w:val="24"/>
        </w:rPr>
        <w:t> </w:t>
      </w:r>
      <w:r>
        <w:rPr>
          <w:sz w:val="24"/>
        </w:rPr>
        <w:t>of</w:t>
      </w:r>
      <w:r>
        <w:rPr>
          <w:spacing w:val="-9"/>
          <w:sz w:val="24"/>
        </w:rPr>
        <w:t> </w:t>
      </w:r>
      <w:r>
        <w:rPr>
          <w:sz w:val="24"/>
        </w:rPr>
        <w:t>control</w:t>
      </w:r>
      <w:r>
        <w:rPr>
          <w:spacing w:val="-11"/>
          <w:sz w:val="24"/>
        </w:rPr>
        <w:t> </w:t>
      </w:r>
      <w:r>
        <w:rPr>
          <w:sz w:val="24"/>
        </w:rPr>
        <w:t>as</w:t>
      </w:r>
      <w:r>
        <w:rPr>
          <w:spacing w:val="-9"/>
          <w:sz w:val="24"/>
        </w:rPr>
        <w:t> </w:t>
      </w:r>
      <w:r>
        <w:rPr>
          <w:sz w:val="24"/>
        </w:rPr>
        <w:t>determinants of subjective well</w:t>
      </w:r>
      <w:r>
        <w:rPr>
          <w:rFonts w:ascii="Cambria Math" w:hAnsi="Cambria Math"/>
          <w:sz w:val="24"/>
        </w:rPr>
        <w:t>‐</w:t>
      </w:r>
      <w:r>
        <w:rPr>
          <w:sz w:val="24"/>
        </w:rPr>
        <w:t>being. </w:t>
      </w:r>
      <w:r>
        <w:rPr>
          <w:i/>
          <w:sz w:val="24"/>
        </w:rPr>
        <w:t>European Journal of Personality</w:t>
      </w:r>
      <w:r>
        <w:rPr>
          <w:sz w:val="24"/>
        </w:rPr>
        <w:t>, </w:t>
      </w:r>
      <w:r>
        <w:rPr>
          <w:i/>
          <w:sz w:val="24"/>
        </w:rPr>
        <w:t>15</w:t>
      </w:r>
      <w:r>
        <w:rPr>
          <w:sz w:val="24"/>
        </w:rPr>
        <w:t>(1),</w:t>
      </w:r>
      <w:r>
        <w:rPr>
          <w:spacing w:val="-2"/>
          <w:sz w:val="24"/>
        </w:rPr>
        <w:t> </w:t>
      </w:r>
      <w:r>
        <w:rPr>
          <w:sz w:val="24"/>
        </w:rPr>
        <w:t>29-47.</w:t>
      </w:r>
    </w:p>
    <w:p>
      <w:pPr>
        <w:spacing w:line="477" w:lineRule="auto" w:before="237"/>
        <w:ind w:left="1225" w:right="119" w:hanging="785"/>
        <w:jc w:val="both"/>
        <w:rPr>
          <w:sz w:val="24"/>
        </w:rPr>
      </w:pPr>
      <w:r>
        <w:rPr>
          <w:sz w:val="24"/>
        </w:rPr>
        <w:t>Koenig, H. G. (1996). An Abbreviated Mini</w:t>
      </w:r>
      <w:r>
        <w:rPr>
          <w:rFonts w:ascii="Cambria Math" w:hAnsi="Cambria Math"/>
          <w:sz w:val="24"/>
        </w:rPr>
        <w:t>‐</w:t>
      </w:r>
      <w:r>
        <w:rPr>
          <w:sz w:val="24"/>
        </w:rPr>
        <w:t>Mental State Exam for Medically Ill Older Adults. </w:t>
      </w:r>
      <w:r>
        <w:rPr>
          <w:i/>
          <w:sz w:val="24"/>
        </w:rPr>
        <w:t>Journal of the American Geriatrics Society</w:t>
      </w:r>
      <w:r>
        <w:rPr>
          <w:sz w:val="24"/>
        </w:rPr>
        <w:t>, </w:t>
      </w:r>
      <w:r>
        <w:rPr>
          <w:i/>
          <w:sz w:val="24"/>
        </w:rPr>
        <w:t>44</w:t>
      </w:r>
      <w:r>
        <w:rPr>
          <w:sz w:val="24"/>
        </w:rPr>
        <w:t>(2), 215-216.</w:t>
      </w:r>
    </w:p>
    <w:p>
      <w:pPr>
        <w:pStyle w:val="BodyText"/>
        <w:spacing w:before="2"/>
        <w:rPr>
          <w:sz w:val="21"/>
        </w:rPr>
      </w:pPr>
    </w:p>
    <w:p>
      <w:pPr>
        <w:spacing w:line="480" w:lineRule="auto" w:before="0"/>
        <w:ind w:left="1225" w:right="117" w:hanging="785"/>
        <w:jc w:val="both"/>
        <w:rPr>
          <w:sz w:val="24"/>
        </w:rPr>
      </w:pPr>
      <w:r>
        <w:rPr>
          <w:sz w:val="24"/>
        </w:rPr>
        <w:t>Koenig, H. G. (2009). Research on religion, spirituality, and mental health: A review. </w:t>
      </w:r>
      <w:r>
        <w:rPr>
          <w:i/>
          <w:sz w:val="24"/>
        </w:rPr>
        <w:t>The </w:t>
      </w:r>
      <w:r>
        <w:rPr>
          <w:i/>
          <w:sz w:val="24"/>
        </w:rPr>
        <w:t>Canadian Journal of Psychiatry</w:t>
      </w:r>
      <w:r>
        <w:rPr>
          <w:sz w:val="24"/>
        </w:rPr>
        <w:t>, </w:t>
      </w:r>
      <w:r>
        <w:rPr>
          <w:i/>
          <w:sz w:val="24"/>
        </w:rPr>
        <w:t>54</w:t>
      </w:r>
      <w:r>
        <w:rPr>
          <w:sz w:val="24"/>
        </w:rPr>
        <w:t>(5), 283-291.</w:t>
      </w:r>
    </w:p>
    <w:p>
      <w:pPr>
        <w:pStyle w:val="BodyText"/>
        <w:spacing w:before="10"/>
        <w:rPr>
          <w:sz w:val="20"/>
        </w:rPr>
      </w:pPr>
    </w:p>
    <w:p>
      <w:pPr>
        <w:spacing w:line="480" w:lineRule="auto" w:before="0"/>
        <w:ind w:left="1225" w:right="121" w:hanging="785"/>
        <w:jc w:val="both"/>
        <w:rPr>
          <w:sz w:val="24"/>
        </w:rPr>
      </w:pPr>
      <w:r>
        <w:rPr>
          <w:sz w:val="24"/>
        </w:rPr>
        <w:t>Koenig, H. G., &amp; Cohen, H. J. (Eds.). (2002). </w:t>
      </w:r>
      <w:r>
        <w:rPr>
          <w:i/>
          <w:sz w:val="24"/>
        </w:rPr>
        <w:t>the link between religion and health: </w:t>
      </w:r>
      <w:r>
        <w:rPr>
          <w:i/>
          <w:sz w:val="24"/>
        </w:rPr>
        <w:t>Psychoneuroimmunology and the faith factor</w:t>
      </w:r>
      <w:r>
        <w:rPr>
          <w:sz w:val="24"/>
        </w:rPr>
        <w:t>. Oxford University Press.</w:t>
      </w:r>
    </w:p>
    <w:p>
      <w:pPr>
        <w:pStyle w:val="BodyText"/>
        <w:spacing w:before="10"/>
        <w:rPr>
          <w:sz w:val="20"/>
        </w:rPr>
      </w:pPr>
    </w:p>
    <w:p>
      <w:pPr>
        <w:pStyle w:val="BodyText"/>
        <w:spacing w:line="480" w:lineRule="auto" w:before="1"/>
        <w:ind w:left="1225" w:right="115" w:hanging="785"/>
        <w:jc w:val="both"/>
      </w:pPr>
      <w:r>
        <w:rPr/>
        <w:t>Koenig, H. G., George, L. K., &amp; Peterson, B. L. (1998). Religiosity and remission of depression</w:t>
      </w:r>
      <w:r>
        <w:rPr>
          <w:spacing w:val="-9"/>
        </w:rPr>
        <w:t> </w:t>
      </w:r>
      <w:r>
        <w:rPr/>
        <w:t>in</w:t>
      </w:r>
      <w:r>
        <w:rPr>
          <w:spacing w:val="-7"/>
        </w:rPr>
        <w:t> </w:t>
      </w:r>
      <w:r>
        <w:rPr/>
        <w:t>medically</w:t>
      </w:r>
      <w:r>
        <w:rPr>
          <w:spacing w:val="-13"/>
        </w:rPr>
        <w:t> </w:t>
      </w:r>
      <w:r>
        <w:rPr/>
        <w:t>ill</w:t>
      </w:r>
      <w:r>
        <w:rPr>
          <w:spacing w:val="-7"/>
        </w:rPr>
        <w:t> </w:t>
      </w:r>
      <w:r>
        <w:rPr/>
        <w:t>older</w:t>
      </w:r>
      <w:r>
        <w:rPr>
          <w:spacing w:val="-10"/>
        </w:rPr>
        <w:t> </w:t>
      </w:r>
      <w:r>
        <w:rPr/>
        <w:t>patients.</w:t>
      </w:r>
      <w:r>
        <w:rPr>
          <w:spacing w:val="2"/>
        </w:rPr>
        <w:t> </w:t>
      </w:r>
      <w:r>
        <w:rPr>
          <w:i/>
        </w:rPr>
        <w:t>American</w:t>
      </w:r>
      <w:r>
        <w:rPr>
          <w:i/>
          <w:spacing w:val="-8"/>
        </w:rPr>
        <w:t> </w:t>
      </w:r>
      <w:r>
        <w:rPr>
          <w:i/>
        </w:rPr>
        <w:t>Journal</w:t>
      </w:r>
      <w:r>
        <w:rPr>
          <w:i/>
          <w:spacing w:val="-8"/>
        </w:rPr>
        <w:t> </w:t>
      </w:r>
      <w:r>
        <w:rPr>
          <w:i/>
        </w:rPr>
        <w:t>of</w:t>
      </w:r>
      <w:r>
        <w:rPr>
          <w:i/>
          <w:spacing w:val="-7"/>
        </w:rPr>
        <w:t> </w:t>
      </w:r>
      <w:r>
        <w:rPr>
          <w:i/>
        </w:rPr>
        <w:t>Psychiatry</w:t>
      </w:r>
      <w:r>
        <w:rPr/>
        <w:t>,</w:t>
      </w:r>
      <w:r>
        <w:rPr>
          <w:spacing w:val="1"/>
        </w:rPr>
        <w:t> </w:t>
      </w:r>
      <w:r>
        <w:rPr>
          <w:i/>
        </w:rPr>
        <w:t>155</w:t>
      </w:r>
      <w:r>
        <w:rPr/>
        <w:t>(4), 536-542.</w:t>
      </w:r>
    </w:p>
    <w:p>
      <w:pPr>
        <w:spacing w:after="0" w:line="480" w:lineRule="auto"/>
        <w:jc w:val="both"/>
        <w:sectPr>
          <w:pgSz w:w="12240" w:h="17140"/>
          <w:pgMar w:header="0" w:footer="1015" w:top="1340" w:bottom="1200" w:left="1720" w:right="1320"/>
        </w:sectPr>
      </w:pPr>
    </w:p>
    <w:p>
      <w:pPr>
        <w:spacing w:line="477" w:lineRule="auto" w:before="78"/>
        <w:ind w:left="1225" w:right="118" w:hanging="785"/>
        <w:jc w:val="both"/>
        <w:rPr>
          <w:sz w:val="24"/>
        </w:rPr>
      </w:pPr>
      <w:r>
        <w:rPr>
          <w:sz w:val="24"/>
        </w:rPr>
        <w:t>Koenig, H. G., McCullough, M. E., &amp; Larson, D. B. (2001). </w:t>
      </w:r>
      <w:r>
        <w:rPr>
          <w:i/>
          <w:sz w:val="24"/>
        </w:rPr>
        <w:t>Handbook of religion and </w:t>
      </w:r>
      <w:r>
        <w:rPr>
          <w:i/>
          <w:sz w:val="24"/>
        </w:rPr>
        <w:t>health</w:t>
      </w:r>
      <w:r>
        <w:rPr>
          <w:sz w:val="24"/>
        </w:rPr>
        <w:t>. Oxford university press.</w:t>
      </w:r>
    </w:p>
    <w:p>
      <w:pPr>
        <w:pStyle w:val="BodyText"/>
        <w:spacing w:before="4"/>
        <w:rPr>
          <w:sz w:val="21"/>
        </w:rPr>
      </w:pPr>
    </w:p>
    <w:p>
      <w:pPr>
        <w:pStyle w:val="BodyText"/>
        <w:spacing w:line="480" w:lineRule="auto" w:before="1"/>
        <w:ind w:left="1225" w:right="120" w:hanging="785"/>
        <w:jc w:val="both"/>
      </w:pPr>
      <w:r>
        <w:rPr/>
        <w:t>Koenig, L. J., Isaacs, A. M., &amp; Schwartz, J. A. (1994). Sex differences in adolescent depression and loneliness: Why  are  boys  lonelier  if  girls  are  more  depressed? </w:t>
      </w:r>
      <w:r>
        <w:rPr>
          <w:i/>
        </w:rPr>
        <w:t>Journal of Research in Personality</w:t>
      </w:r>
      <w:r>
        <w:rPr/>
        <w:t>, </w:t>
      </w:r>
      <w:r>
        <w:rPr>
          <w:i/>
        </w:rPr>
        <w:t>28</w:t>
      </w:r>
      <w:r>
        <w:rPr/>
        <w:t>(1),</w:t>
      </w:r>
      <w:r>
        <w:rPr>
          <w:spacing w:val="1"/>
        </w:rPr>
        <w:t> </w:t>
      </w:r>
      <w:r>
        <w:rPr/>
        <w:t>27-43.</w:t>
      </w:r>
    </w:p>
    <w:p>
      <w:pPr>
        <w:pStyle w:val="BodyText"/>
        <w:spacing w:before="10"/>
        <w:rPr>
          <w:sz w:val="20"/>
        </w:rPr>
      </w:pPr>
    </w:p>
    <w:p>
      <w:pPr>
        <w:spacing w:line="477" w:lineRule="auto" w:before="0"/>
        <w:ind w:left="1225" w:right="125" w:hanging="785"/>
        <w:jc w:val="both"/>
        <w:rPr>
          <w:sz w:val="24"/>
        </w:rPr>
      </w:pPr>
      <w:r>
        <w:rPr>
          <w:sz w:val="24"/>
        </w:rPr>
        <w:t>Krejcie, R. V., &amp; Morgan, D. W. (1970). Determining sample size for  research  activities. </w:t>
      </w:r>
      <w:r>
        <w:rPr>
          <w:i/>
          <w:sz w:val="24"/>
        </w:rPr>
        <w:t>Educational and psychological measurement</w:t>
      </w:r>
      <w:r>
        <w:rPr>
          <w:sz w:val="24"/>
        </w:rPr>
        <w:t>, </w:t>
      </w:r>
      <w:r>
        <w:rPr>
          <w:i/>
          <w:sz w:val="24"/>
        </w:rPr>
        <w:t>30</w:t>
      </w:r>
      <w:r>
        <w:rPr>
          <w:sz w:val="24"/>
        </w:rPr>
        <w:t>(3),</w:t>
      </w:r>
      <w:r>
        <w:rPr>
          <w:spacing w:val="-3"/>
          <w:sz w:val="24"/>
        </w:rPr>
        <w:t> </w:t>
      </w:r>
      <w:r>
        <w:rPr>
          <w:sz w:val="24"/>
        </w:rPr>
        <w:t>607-610.</w:t>
      </w:r>
    </w:p>
    <w:p>
      <w:pPr>
        <w:spacing w:line="480" w:lineRule="auto" w:before="164"/>
        <w:ind w:left="1251" w:right="116" w:hanging="812"/>
        <w:jc w:val="both"/>
        <w:rPr>
          <w:rFonts w:ascii="Arial"/>
          <w:sz w:val="20"/>
        </w:rPr>
      </w:pPr>
      <w:r>
        <w:rPr/>
        <w:drawing>
          <wp:anchor distT="0" distB="0" distL="0" distR="0" allowOverlap="1" layoutInCell="1" locked="0" behindDoc="1" simplePos="0" relativeHeight="250436608">
            <wp:simplePos x="0" y="0"/>
            <wp:positionH relativeFrom="page">
              <wp:posOffset>1943100</wp:posOffset>
            </wp:positionH>
            <wp:positionV relativeFrom="paragraph">
              <wp:posOffset>1064554</wp:posOffset>
            </wp:positionV>
            <wp:extent cx="3886185" cy="1419611"/>
            <wp:effectExtent l="0" t="0" r="0" b="0"/>
            <wp:wrapNone/>
            <wp:docPr id="59" name="image1.png"/>
            <wp:cNvGraphicFramePr>
              <a:graphicFrameLocks noChangeAspect="1"/>
            </wp:cNvGraphicFramePr>
            <a:graphic>
              <a:graphicData uri="http://schemas.openxmlformats.org/drawingml/2006/picture">
                <pic:pic>
                  <pic:nvPicPr>
                    <pic:cNvPr id="60" name="image1.png"/>
                    <pic:cNvPicPr/>
                  </pic:nvPicPr>
                  <pic:blipFill>
                    <a:blip r:embed="rId6" cstate="print"/>
                    <a:stretch>
                      <a:fillRect/>
                    </a:stretch>
                  </pic:blipFill>
                  <pic:spPr>
                    <a:xfrm>
                      <a:off x="0" y="0"/>
                      <a:ext cx="3886185" cy="1419611"/>
                    </a:xfrm>
                    <a:prstGeom prst="rect">
                      <a:avLst/>
                    </a:prstGeom>
                  </pic:spPr>
                </pic:pic>
              </a:graphicData>
            </a:graphic>
          </wp:anchor>
        </w:drawing>
      </w:r>
      <w:r>
        <w:rPr>
          <w:color w:val="212121"/>
          <w:sz w:val="24"/>
        </w:rPr>
        <w:t>Kritiotis, L. (2007). Depressive disorders and chronic comorbid disease states: A Pharmaco-epidemiological Evaluation. </w:t>
      </w:r>
      <w:r>
        <w:rPr>
          <w:i/>
          <w:color w:val="212121"/>
          <w:sz w:val="24"/>
        </w:rPr>
        <w:t>Magister Scientiae. Nelson Mandela </w:t>
      </w:r>
      <w:r>
        <w:rPr>
          <w:i/>
          <w:color w:val="212121"/>
          <w:sz w:val="24"/>
        </w:rPr>
        <w:t>Metropolitan University</w:t>
      </w:r>
      <w:r>
        <w:rPr>
          <w:rFonts w:ascii="Arial"/>
          <w:color w:val="212121"/>
          <w:sz w:val="20"/>
        </w:rPr>
        <w:t>.</w:t>
      </w:r>
    </w:p>
    <w:p>
      <w:pPr>
        <w:pStyle w:val="BodyText"/>
        <w:spacing w:before="10"/>
        <w:rPr>
          <w:rFonts w:ascii="Arial"/>
          <w:sz w:val="20"/>
        </w:rPr>
      </w:pPr>
    </w:p>
    <w:p>
      <w:pPr>
        <w:spacing w:line="477" w:lineRule="auto" w:before="1"/>
        <w:ind w:left="1225" w:right="115" w:hanging="785"/>
        <w:jc w:val="both"/>
        <w:rPr>
          <w:sz w:val="24"/>
        </w:rPr>
      </w:pPr>
      <w:r>
        <w:rPr>
          <w:sz w:val="24"/>
        </w:rPr>
        <w:t>Kurlowicz,  L.,  &amp;  Wallace,  M.  (1999).  The  mini-mental  state  examination   (MMSE). </w:t>
      </w:r>
      <w:r>
        <w:rPr>
          <w:i/>
          <w:sz w:val="24"/>
        </w:rPr>
        <w:t>Journal of gerontological nursing</w:t>
      </w:r>
      <w:r>
        <w:rPr>
          <w:sz w:val="24"/>
        </w:rPr>
        <w:t>, </w:t>
      </w:r>
      <w:r>
        <w:rPr>
          <w:i/>
          <w:sz w:val="24"/>
        </w:rPr>
        <w:t>25</w:t>
      </w:r>
      <w:r>
        <w:rPr>
          <w:sz w:val="24"/>
        </w:rPr>
        <w:t>(5),</w:t>
      </w:r>
      <w:r>
        <w:rPr>
          <w:spacing w:val="-2"/>
          <w:sz w:val="24"/>
        </w:rPr>
        <w:t> </w:t>
      </w:r>
      <w:r>
        <w:rPr>
          <w:sz w:val="24"/>
        </w:rPr>
        <w:t>8-9.</w:t>
      </w:r>
    </w:p>
    <w:p>
      <w:pPr>
        <w:pStyle w:val="BodyText"/>
        <w:spacing w:before="4"/>
        <w:rPr>
          <w:sz w:val="21"/>
        </w:rPr>
      </w:pPr>
    </w:p>
    <w:p>
      <w:pPr>
        <w:spacing w:line="480" w:lineRule="auto" w:before="0"/>
        <w:ind w:left="1225" w:right="114" w:hanging="785"/>
        <w:jc w:val="both"/>
        <w:rPr>
          <w:sz w:val="24"/>
        </w:rPr>
      </w:pPr>
      <w:r>
        <w:rPr>
          <w:sz w:val="24"/>
        </w:rPr>
        <w:t>La Greca, A. M., &amp; Harrison, H. M. (2005). Adolescent peer relations, friendships, and romantic relationships: Do they predict social anxiety and depression? </w:t>
      </w:r>
      <w:r>
        <w:rPr>
          <w:i/>
          <w:sz w:val="24"/>
        </w:rPr>
        <w:t>Journal of </w:t>
      </w:r>
      <w:r>
        <w:rPr>
          <w:i/>
          <w:sz w:val="24"/>
        </w:rPr>
        <w:t>Clinical Child and Adolescent Psychology</w:t>
      </w:r>
      <w:r>
        <w:rPr>
          <w:sz w:val="24"/>
        </w:rPr>
        <w:t>, </w:t>
      </w:r>
      <w:r>
        <w:rPr>
          <w:i/>
          <w:sz w:val="24"/>
        </w:rPr>
        <w:t>34</w:t>
      </w:r>
      <w:r>
        <w:rPr>
          <w:sz w:val="24"/>
        </w:rPr>
        <w:t>(1), 49-61.</w:t>
      </w:r>
    </w:p>
    <w:p>
      <w:pPr>
        <w:pStyle w:val="BodyText"/>
        <w:spacing w:line="480" w:lineRule="auto" w:before="159"/>
        <w:ind w:left="1251" w:right="120" w:hanging="812"/>
        <w:jc w:val="both"/>
      </w:pPr>
      <w:r>
        <w:rPr>
          <w:color w:val="212121"/>
        </w:rPr>
        <w:t>Lam, C. L., Yu, J., &amp; Lee, T. M. (2017). Perceived loneliness and general cognitive status in  community-dwelling  older  adults:  the  moderating  influence  of  depression. </w:t>
      </w:r>
      <w:r>
        <w:rPr>
          <w:i/>
          <w:color w:val="212121"/>
        </w:rPr>
        <w:t>Aging, Neuropsychology, and Cognition</w:t>
      </w:r>
      <w:r>
        <w:rPr>
          <w:color w:val="212121"/>
        </w:rPr>
        <w:t>, </w:t>
      </w:r>
      <w:r>
        <w:rPr>
          <w:i/>
          <w:color w:val="212121"/>
        </w:rPr>
        <w:t>24</w:t>
      </w:r>
      <w:r>
        <w:rPr>
          <w:color w:val="212121"/>
        </w:rPr>
        <w:t>(5),</w:t>
      </w:r>
      <w:r>
        <w:rPr>
          <w:color w:val="212121"/>
          <w:spacing w:val="-2"/>
        </w:rPr>
        <w:t> </w:t>
      </w:r>
      <w:r>
        <w:rPr>
          <w:color w:val="212121"/>
        </w:rPr>
        <w:t>471-480.</w:t>
      </w:r>
    </w:p>
    <w:p>
      <w:pPr>
        <w:pStyle w:val="BodyText"/>
        <w:rPr>
          <w:sz w:val="21"/>
        </w:rPr>
      </w:pPr>
    </w:p>
    <w:p>
      <w:pPr>
        <w:pStyle w:val="BodyText"/>
        <w:spacing w:before="1"/>
        <w:ind w:left="440"/>
      </w:pPr>
      <w:r>
        <w:rPr/>
        <w:t>Lam, L. C., Tam, C. W., Lui, V. W., Chan, W. C., Chan, S. S., Wong, S., &amp; Chiu, H. F.</w:t>
      </w:r>
    </w:p>
    <w:p>
      <w:pPr>
        <w:pStyle w:val="BodyText"/>
        <w:spacing w:before="9"/>
        <w:rPr>
          <w:sz w:val="23"/>
        </w:rPr>
      </w:pPr>
    </w:p>
    <w:p>
      <w:pPr>
        <w:spacing w:line="480" w:lineRule="auto" w:before="0"/>
        <w:ind w:left="1225" w:right="0" w:firstLine="0"/>
        <w:jc w:val="left"/>
        <w:rPr>
          <w:sz w:val="24"/>
        </w:rPr>
      </w:pPr>
      <w:r>
        <w:rPr>
          <w:sz w:val="24"/>
        </w:rPr>
        <w:t>(2008). Prevalence of very mild and mild dementia in community-dwelling older Chinese people in Hong Kong. </w:t>
      </w:r>
      <w:r>
        <w:rPr>
          <w:i/>
          <w:sz w:val="24"/>
        </w:rPr>
        <w:t>International Psychogeriatric</w:t>
      </w:r>
      <w:r>
        <w:rPr>
          <w:sz w:val="24"/>
        </w:rPr>
        <w:t>, </w:t>
      </w:r>
      <w:r>
        <w:rPr>
          <w:i/>
          <w:sz w:val="24"/>
        </w:rPr>
        <w:t>20</w:t>
      </w:r>
      <w:r>
        <w:rPr>
          <w:sz w:val="24"/>
        </w:rPr>
        <w:t>(01), 135-148.</w:t>
      </w:r>
    </w:p>
    <w:p>
      <w:pPr>
        <w:pStyle w:val="BodyText"/>
        <w:spacing w:before="1"/>
        <w:rPr>
          <w:sz w:val="21"/>
        </w:rPr>
      </w:pPr>
    </w:p>
    <w:p>
      <w:pPr>
        <w:pStyle w:val="BodyText"/>
        <w:spacing w:line="477" w:lineRule="auto"/>
        <w:ind w:left="1225" w:right="123" w:hanging="785"/>
        <w:jc w:val="both"/>
      </w:pPr>
      <w:r>
        <w:rPr/>
        <w:t>LaPierre,</w:t>
      </w:r>
      <w:r>
        <w:rPr>
          <w:spacing w:val="-8"/>
        </w:rPr>
        <w:t> </w:t>
      </w:r>
      <w:r>
        <w:rPr/>
        <w:t>T.</w:t>
      </w:r>
      <w:r>
        <w:rPr>
          <w:spacing w:val="-9"/>
        </w:rPr>
        <w:t> </w:t>
      </w:r>
      <w:r>
        <w:rPr/>
        <w:t>A.</w:t>
      </w:r>
      <w:r>
        <w:rPr>
          <w:spacing w:val="-7"/>
        </w:rPr>
        <w:t> </w:t>
      </w:r>
      <w:r>
        <w:rPr/>
        <w:t>(2009).</w:t>
      </w:r>
      <w:r>
        <w:rPr>
          <w:spacing w:val="-9"/>
        </w:rPr>
        <w:t> </w:t>
      </w:r>
      <w:r>
        <w:rPr/>
        <w:t>Marital</w:t>
      </w:r>
      <w:r>
        <w:rPr>
          <w:spacing w:val="-8"/>
        </w:rPr>
        <w:t> </w:t>
      </w:r>
      <w:r>
        <w:rPr/>
        <w:t>status</w:t>
      </w:r>
      <w:r>
        <w:rPr>
          <w:spacing w:val="-8"/>
        </w:rPr>
        <w:t> </w:t>
      </w:r>
      <w:r>
        <w:rPr/>
        <w:t>and</w:t>
      </w:r>
      <w:r>
        <w:rPr>
          <w:spacing w:val="-8"/>
        </w:rPr>
        <w:t> </w:t>
      </w:r>
      <w:r>
        <w:rPr/>
        <w:t>depressive</w:t>
      </w:r>
      <w:r>
        <w:rPr>
          <w:spacing w:val="-10"/>
        </w:rPr>
        <w:t> </w:t>
      </w:r>
      <w:r>
        <w:rPr/>
        <w:t>symptoms</w:t>
      </w:r>
      <w:r>
        <w:rPr>
          <w:spacing w:val="-8"/>
        </w:rPr>
        <w:t> </w:t>
      </w:r>
      <w:r>
        <w:rPr/>
        <w:t>over</w:t>
      </w:r>
      <w:r>
        <w:rPr>
          <w:spacing w:val="-9"/>
        </w:rPr>
        <w:t> </w:t>
      </w:r>
      <w:r>
        <w:rPr/>
        <w:t>time:</w:t>
      </w:r>
      <w:r>
        <w:rPr>
          <w:spacing w:val="-9"/>
        </w:rPr>
        <w:t> </w:t>
      </w:r>
      <w:r>
        <w:rPr/>
        <w:t>Age</w:t>
      </w:r>
      <w:r>
        <w:rPr>
          <w:spacing w:val="-7"/>
        </w:rPr>
        <w:t> </w:t>
      </w:r>
      <w:r>
        <w:rPr/>
        <w:t>and</w:t>
      </w:r>
      <w:r>
        <w:rPr>
          <w:spacing w:val="-6"/>
        </w:rPr>
        <w:t> </w:t>
      </w:r>
      <w:r>
        <w:rPr/>
        <w:t>gender variations. </w:t>
      </w:r>
      <w:r>
        <w:rPr>
          <w:i/>
        </w:rPr>
        <w:t>Family Relations</w:t>
      </w:r>
      <w:r>
        <w:rPr/>
        <w:t>, </w:t>
      </w:r>
      <w:r>
        <w:rPr>
          <w:i/>
        </w:rPr>
        <w:t>58</w:t>
      </w:r>
      <w:r>
        <w:rPr/>
        <w:t>(4),</w:t>
      </w:r>
      <w:r>
        <w:rPr>
          <w:spacing w:val="-2"/>
        </w:rPr>
        <w:t> </w:t>
      </w:r>
      <w:r>
        <w:rPr/>
        <w:t>404-416.</w:t>
      </w:r>
    </w:p>
    <w:p>
      <w:pPr>
        <w:spacing w:after="0" w:line="477" w:lineRule="auto"/>
        <w:jc w:val="both"/>
        <w:sectPr>
          <w:pgSz w:w="12240" w:h="17140"/>
          <w:pgMar w:header="0" w:footer="1015" w:top="1340" w:bottom="1200" w:left="1720" w:right="1320"/>
        </w:sectPr>
      </w:pPr>
    </w:p>
    <w:p>
      <w:pPr>
        <w:spacing w:line="480" w:lineRule="auto" w:before="78"/>
        <w:ind w:left="1225" w:right="122" w:hanging="785"/>
        <w:jc w:val="both"/>
        <w:rPr>
          <w:sz w:val="24"/>
        </w:rPr>
      </w:pPr>
      <w:r>
        <w:rPr>
          <w:sz w:val="24"/>
        </w:rPr>
        <w:t>Larson, R., Csikszentmihalyi, M., &amp; Graef, R. (1982). Time alone in daily experience: Loneliness or renewal. </w:t>
      </w:r>
      <w:r>
        <w:rPr>
          <w:i/>
          <w:sz w:val="24"/>
        </w:rPr>
        <w:t>Loneliness: A sourcebook of current theory, research and </w:t>
      </w:r>
      <w:r>
        <w:rPr>
          <w:i/>
          <w:sz w:val="24"/>
        </w:rPr>
        <w:t>therapy</w:t>
      </w:r>
      <w:r>
        <w:rPr>
          <w:sz w:val="24"/>
        </w:rPr>
        <w:t>, 40-53.</w:t>
      </w:r>
    </w:p>
    <w:p>
      <w:pPr>
        <w:pStyle w:val="BodyText"/>
        <w:spacing w:before="10"/>
        <w:rPr>
          <w:sz w:val="20"/>
        </w:rPr>
      </w:pPr>
    </w:p>
    <w:p>
      <w:pPr>
        <w:pStyle w:val="BodyText"/>
        <w:spacing w:line="480" w:lineRule="auto" w:before="1"/>
        <w:ind w:left="1225" w:right="117" w:hanging="785"/>
        <w:jc w:val="both"/>
      </w:pPr>
      <w:r>
        <w:rPr/>
        <w:t>Lasgaard, M., Goossens, L., &amp; Elklit, A. (2011). Loneliness, depressive symptomatology, and suicide ideation  in  adolescence:  Cross-sectional  and  longitudinal  analyses. </w:t>
      </w:r>
      <w:r>
        <w:rPr>
          <w:i/>
        </w:rPr>
        <w:t>Journal of abnormal child psychology</w:t>
      </w:r>
      <w:r>
        <w:rPr/>
        <w:t>, </w:t>
      </w:r>
      <w:r>
        <w:rPr>
          <w:i/>
        </w:rPr>
        <w:t>39</w:t>
      </w:r>
      <w:r>
        <w:rPr/>
        <w:t>(1), 137-150.</w:t>
      </w:r>
    </w:p>
    <w:p>
      <w:pPr>
        <w:pStyle w:val="BodyText"/>
        <w:spacing w:before="10"/>
        <w:rPr>
          <w:sz w:val="20"/>
        </w:rPr>
      </w:pPr>
    </w:p>
    <w:p>
      <w:pPr>
        <w:pStyle w:val="BodyText"/>
        <w:spacing w:line="480" w:lineRule="auto"/>
        <w:ind w:left="1225" w:right="115" w:hanging="785"/>
        <w:jc w:val="both"/>
        <w:rPr>
          <w:rFonts w:ascii="Arial"/>
          <w:sz w:val="20"/>
        </w:rPr>
      </w:pPr>
      <w:r>
        <w:rPr/>
        <w:drawing>
          <wp:anchor distT="0" distB="0" distL="0" distR="0" allowOverlap="1" layoutInCell="1" locked="0" behindDoc="1" simplePos="0" relativeHeight="250437632">
            <wp:simplePos x="0" y="0"/>
            <wp:positionH relativeFrom="page">
              <wp:posOffset>1943100</wp:posOffset>
            </wp:positionH>
            <wp:positionV relativeFrom="paragraph">
              <wp:posOffset>1411899</wp:posOffset>
            </wp:positionV>
            <wp:extent cx="3886185" cy="1419611"/>
            <wp:effectExtent l="0" t="0" r="0" b="0"/>
            <wp:wrapNone/>
            <wp:docPr id="61" name="image1.png"/>
            <wp:cNvGraphicFramePr>
              <a:graphicFrameLocks noChangeAspect="1"/>
            </wp:cNvGraphicFramePr>
            <a:graphic>
              <a:graphicData uri="http://schemas.openxmlformats.org/drawingml/2006/picture">
                <pic:pic>
                  <pic:nvPicPr>
                    <pic:cNvPr id="62" name="image1.png"/>
                    <pic:cNvPicPr/>
                  </pic:nvPicPr>
                  <pic:blipFill>
                    <a:blip r:embed="rId6" cstate="print"/>
                    <a:stretch>
                      <a:fillRect/>
                    </a:stretch>
                  </pic:blipFill>
                  <pic:spPr>
                    <a:xfrm>
                      <a:off x="0" y="0"/>
                      <a:ext cx="3886185" cy="1419611"/>
                    </a:xfrm>
                    <a:prstGeom prst="rect">
                      <a:avLst/>
                    </a:prstGeom>
                  </pic:spPr>
                </pic:pic>
              </a:graphicData>
            </a:graphic>
          </wp:anchor>
        </w:drawing>
      </w:r>
      <w:r>
        <w:rPr/>
        <w:t>Lasgaard, M., Goossens, L., Bramsen, R. H., Trillingsgaard, T., &amp; Elklit, A. (2011). Different sources of loneliness are associated with different forms of psychopathology in adolescence. </w:t>
      </w:r>
      <w:r>
        <w:rPr>
          <w:i/>
        </w:rPr>
        <w:t>Journal of Research in Personality</w:t>
      </w:r>
      <w:r>
        <w:rPr/>
        <w:t>, </w:t>
      </w:r>
      <w:r>
        <w:rPr>
          <w:i/>
        </w:rPr>
        <w:t>45</w:t>
      </w:r>
      <w:r>
        <w:rPr/>
        <w:t>(2), 233- 237</w:t>
      </w:r>
      <w:r>
        <w:rPr>
          <w:rFonts w:ascii="Arial"/>
          <w:sz w:val="20"/>
        </w:rPr>
        <w:t>.</w:t>
      </w:r>
    </w:p>
    <w:p>
      <w:pPr>
        <w:pStyle w:val="BodyText"/>
        <w:spacing w:before="8"/>
        <w:rPr>
          <w:rFonts w:ascii="Arial"/>
          <w:sz w:val="20"/>
        </w:rPr>
      </w:pPr>
    </w:p>
    <w:p>
      <w:pPr>
        <w:pStyle w:val="BodyText"/>
        <w:spacing w:line="480" w:lineRule="auto"/>
        <w:ind w:left="1225" w:right="121" w:hanging="785"/>
        <w:jc w:val="both"/>
      </w:pPr>
      <w:r>
        <w:rPr/>
        <w:t>Lebowitz, B. D., Pearson, J. L., Schneider, L. S., Reynolds, C. F., Alexopoulos, G. S., Bruce, M. L., &amp; Mossey, J. (1997). Diagnosis and treatment of depression in late life: consensus statement update. </w:t>
      </w:r>
      <w:r>
        <w:rPr>
          <w:i/>
        </w:rPr>
        <w:t>Jama</w:t>
      </w:r>
      <w:r>
        <w:rPr/>
        <w:t>, </w:t>
      </w:r>
      <w:r>
        <w:rPr>
          <w:i/>
        </w:rPr>
        <w:t>278</w:t>
      </w:r>
      <w:r>
        <w:rPr/>
        <w:t>(14), 1186-1190.</w:t>
      </w:r>
    </w:p>
    <w:p>
      <w:pPr>
        <w:pStyle w:val="BodyText"/>
        <w:spacing w:before="11"/>
        <w:rPr>
          <w:sz w:val="20"/>
        </w:rPr>
      </w:pPr>
    </w:p>
    <w:p>
      <w:pPr>
        <w:spacing w:line="480" w:lineRule="auto" w:before="0"/>
        <w:ind w:left="1225" w:right="115" w:hanging="785"/>
        <w:jc w:val="both"/>
        <w:rPr>
          <w:sz w:val="24"/>
        </w:rPr>
      </w:pPr>
      <w:r>
        <w:rPr>
          <w:color w:val="212121"/>
          <w:sz w:val="24"/>
        </w:rPr>
        <w:t>Lefcourt,</w:t>
      </w:r>
      <w:r>
        <w:rPr>
          <w:color w:val="212121"/>
          <w:spacing w:val="-12"/>
          <w:sz w:val="24"/>
        </w:rPr>
        <w:t> </w:t>
      </w:r>
      <w:r>
        <w:rPr>
          <w:color w:val="212121"/>
          <w:sz w:val="24"/>
        </w:rPr>
        <w:t>H.</w:t>
      </w:r>
      <w:r>
        <w:rPr>
          <w:color w:val="212121"/>
          <w:spacing w:val="-13"/>
          <w:sz w:val="24"/>
        </w:rPr>
        <w:t> </w:t>
      </w:r>
      <w:r>
        <w:rPr>
          <w:color w:val="212121"/>
          <w:sz w:val="24"/>
        </w:rPr>
        <w:t>M.</w:t>
      </w:r>
      <w:r>
        <w:rPr>
          <w:color w:val="212121"/>
          <w:spacing w:val="-10"/>
          <w:sz w:val="24"/>
        </w:rPr>
        <w:t> </w:t>
      </w:r>
      <w:r>
        <w:rPr>
          <w:color w:val="212121"/>
          <w:sz w:val="24"/>
        </w:rPr>
        <w:t>(2014). </w:t>
      </w:r>
      <w:r>
        <w:rPr>
          <w:i/>
          <w:color w:val="212121"/>
          <w:sz w:val="24"/>
        </w:rPr>
        <w:t>Locus</w:t>
      </w:r>
      <w:r>
        <w:rPr>
          <w:i/>
          <w:color w:val="212121"/>
          <w:spacing w:val="-12"/>
          <w:sz w:val="24"/>
        </w:rPr>
        <w:t> </w:t>
      </w:r>
      <w:r>
        <w:rPr>
          <w:i/>
          <w:color w:val="212121"/>
          <w:sz w:val="24"/>
        </w:rPr>
        <w:t>of</w:t>
      </w:r>
      <w:r>
        <w:rPr>
          <w:i/>
          <w:color w:val="212121"/>
          <w:spacing w:val="-12"/>
          <w:sz w:val="24"/>
        </w:rPr>
        <w:t> </w:t>
      </w:r>
      <w:r>
        <w:rPr>
          <w:i/>
          <w:color w:val="212121"/>
          <w:sz w:val="24"/>
        </w:rPr>
        <w:t>control:</w:t>
      </w:r>
      <w:r>
        <w:rPr>
          <w:i/>
          <w:color w:val="212121"/>
          <w:spacing w:val="-11"/>
          <w:sz w:val="24"/>
        </w:rPr>
        <w:t> </w:t>
      </w:r>
      <w:r>
        <w:rPr>
          <w:i/>
          <w:color w:val="212121"/>
          <w:sz w:val="24"/>
        </w:rPr>
        <w:t>Current</w:t>
      </w:r>
      <w:r>
        <w:rPr>
          <w:i/>
          <w:color w:val="212121"/>
          <w:spacing w:val="-12"/>
          <w:sz w:val="24"/>
        </w:rPr>
        <w:t> </w:t>
      </w:r>
      <w:r>
        <w:rPr>
          <w:i/>
          <w:color w:val="212121"/>
          <w:sz w:val="24"/>
        </w:rPr>
        <w:t>trends</w:t>
      </w:r>
      <w:r>
        <w:rPr>
          <w:i/>
          <w:color w:val="212121"/>
          <w:spacing w:val="-13"/>
          <w:sz w:val="24"/>
        </w:rPr>
        <w:t> </w:t>
      </w:r>
      <w:r>
        <w:rPr>
          <w:i/>
          <w:color w:val="212121"/>
          <w:sz w:val="24"/>
        </w:rPr>
        <w:t>in</w:t>
      </w:r>
      <w:r>
        <w:rPr>
          <w:i/>
          <w:color w:val="212121"/>
          <w:spacing w:val="-12"/>
          <w:sz w:val="24"/>
        </w:rPr>
        <w:t> </w:t>
      </w:r>
      <w:r>
        <w:rPr>
          <w:i/>
          <w:color w:val="212121"/>
          <w:sz w:val="24"/>
        </w:rPr>
        <w:t>theory</w:t>
      </w:r>
      <w:r>
        <w:rPr>
          <w:i/>
          <w:color w:val="212121"/>
          <w:spacing w:val="-7"/>
          <w:sz w:val="24"/>
        </w:rPr>
        <w:t> </w:t>
      </w:r>
      <w:r>
        <w:rPr>
          <w:i/>
          <w:color w:val="212121"/>
          <w:sz w:val="24"/>
        </w:rPr>
        <w:t>&amp;</w:t>
      </w:r>
      <w:r>
        <w:rPr>
          <w:i/>
          <w:color w:val="212121"/>
          <w:spacing w:val="-17"/>
          <w:sz w:val="24"/>
        </w:rPr>
        <w:t> </w:t>
      </w:r>
      <w:r>
        <w:rPr>
          <w:i/>
          <w:color w:val="212121"/>
          <w:sz w:val="24"/>
        </w:rPr>
        <w:t>research</w:t>
      </w:r>
      <w:r>
        <w:rPr>
          <w:color w:val="212121"/>
          <w:sz w:val="24"/>
        </w:rPr>
        <w:t>.</w:t>
      </w:r>
      <w:r>
        <w:rPr>
          <w:color w:val="212121"/>
          <w:spacing w:val="-12"/>
          <w:sz w:val="24"/>
        </w:rPr>
        <w:t> </w:t>
      </w:r>
      <w:r>
        <w:rPr>
          <w:color w:val="212121"/>
          <w:sz w:val="24"/>
        </w:rPr>
        <w:t>Psychology Press.</w:t>
      </w:r>
    </w:p>
    <w:p>
      <w:pPr>
        <w:pStyle w:val="BodyText"/>
        <w:spacing w:before="10"/>
        <w:rPr>
          <w:sz w:val="20"/>
        </w:rPr>
      </w:pPr>
    </w:p>
    <w:p>
      <w:pPr>
        <w:spacing w:line="480" w:lineRule="auto" w:before="0"/>
        <w:ind w:left="1225" w:right="117" w:hanging="785"/>
        <w:jc w:val="both"/>
        <w:rPr>
          <w:sz w:val="24"/>
        </w:rPr>
      </w:pPr>
      <w:r>
        <w:rPr>
          <w:sz w:val="24"/>
        </w:rPr>
        <w:t>Lenth,</w:t>
      </w:r>
      <w:r>
        <w:rPr>
          <w:spacing w:val="-14"/>
          <w:sz w:val="24"/>
        </w:rPr>
        <w:t> </w:t>
      </w:r>
      <w:r>
        <w:rPr>
          <w:sz w:val="24"/>
        </w:rPr>
        <w:t>R.</w:t>
      </w:r>
      <w:r>
        <w:rPr>
          <w:spacing w:val="-13"/>
          <w:sz w:val="24"/>
        </w:rPr>
        <w:t> </w:t>
      </w:r>
      <w:r>
        <w:rPr>
          <w:sz w:val="24"/>
        </w:rPr>
        <w:t>V.</w:t>
      </w:r>
      <w:r>
        <w:rPr>
          <w:spacing w:val="-15"/>
          <w:sz w:val="24"/>
        </w:rPr>
        <w:t> </w:t>
      </w:r>
      <w:r>
        <w:rPr>
          <w:sz w:val="24"/>
        </w:rPr>
        <w:t>(2001).</w:t>
      </w:r>
      <w:r>
        <w:rPr>
          <w:spacing w:val="-14"/>
          <w:sz w:val="24"/>
        </w:rPr>
        <w:t> </w:t>
      </w:r>
      <w:r>
        <w:rPr>
          <w:sz w:val="24"/>
        </w:rPr>
        <w:t>Some</w:t>
      </w:r>
      <w:r>
        <w:rPr>
          <w:spacing w:val="-14"/>
          <w:sz w:val="24"/>
        </w:rPr>
        <w:t> </w:t>
      </w:r>
      <w:r>
        <w:rPr>
          <w:sz w:val="24"/>
        </w:rPr>
        <w:t>practical</w:t>
      </w:r>
      <w:r>
        <w:rPr>
          <w:spacing w:val="-14"/>
          <w:sz w:val="24"/>
        </w:rPr>
        <w:t> </w:t>
      </w:r>
      <w:r>
        <w:rPr>
          <w:sz w:val="24"/>
        </w:rPr>
        <w:t>guidelines</w:t>
      </w:r>
      <w:r>
        <w:rPr>
          <w:spacing w:val="-14"/>
          <w:sz w:val="24"/>
        </w:rPr>
        <w:t> </w:t>
      </w:r>
      <w:r>
        <w:rPr>
          <w:sz w:val="24"/>
        </w:rPr>
        <w:t>for</w:t>
      </w:r>
      <w:r>
        <w:rPr>
          <w:spacing w:val="-14"/>
          <w:sz w:val="24"/>
        </w:rPr>
        <w:t> </w:t>
      </w:r>
      <w:r>
        <w:rPr>
          <w:sz w:val="24"/>
        </w:rPr>
        <w:t>effective</w:t>
      </w:r>
      <w:r>
        <w:rPr>
          <w:spacing w:val="-15"/>
          <w:sz w:val="24"/>
        </w:rPr>
        <w:t> </w:t>
      </w:r>
      <w:r>
        <w:rPr>
          <w:sz w:val="24"/>
        </w:rPr>
        <w:t>sample</w:t>
      </w:r>
      <w:r>
        <w:rPr>
          <w:spacing w:val="-14"/>
          <w:sz w:val="24"/>
        </w:rPr>
        <w:t> </w:t>
      </w:r>
      <w:r>
        <w:rPr>
          <w:sz w:val="24"/>
        </w:rPr>
        <w:t>size</w:t>
      </w:r>
      <w:r>
        <w:rPr>
          <w:spacing w:val="-14"/>
          <w:sz w:val="24"/>
        </w:rPr>
        <w:t> </w:t>
      </w:r>
      <w:r>
        <w:rPr>
          <w:sz w:val="24"/>
        </w:rPr>
        <w:t>determination.</w:t>
      </w:r>
      <w:r>
        <w:rPr>
          <w:spacing w:val="3"/>
          <w:sz w:val="24"/>
        </w:rPr>
        <w:t> </w:t>
      </w:r>
      <w:r>
        <w:rPr>
          <w:i/>
          <w:sz w:val="24"/>
        </w:rPr>
        <w:t>The </w:t>
      </w:r>
      <w:r>
        <w:rPr>
          <w:i/>
          <w:sz w:val="24"/>
        </w:rPr>
        <w:t>American Statistician</w:t>
      </w:r>
      <w:r>
        <w:rPr>
          <w:sz w:val="24"/>
        </w:rPr>
        <w:t>, </w:t>
      </w:r>
      <w:r>
        <w:rPr>
          <w:i/>
          <w:sz w:val="24"/>
        </w:rPr>
        <w:t>55</w:t>
      </w:r>
      <w:r>
        <w:rPr>
          <w:sz w:val="24"/>
        </w:rPr>
        <w:t>(3),</w:t>
      </w:r>
      <w:r>
        <w:rPr>
          <w:spacing w:val="-1"/>
          <w:sz w:val="24"/>
        </w:rPr>
        <w:t> </w:t>
      </w:r>
      <w:r>
        <w:rPr>
          <w:sz w:val="24"/>
        </w:rPr>
        <w:t>187-193.</w:t>
      </w:r>
    </w:p>
    <w:p>
      <w:pPr>
        <w:pStyle w:val="BodyText"/>
        <w:spacing w:before="10"/>
        <w:rPr>
          <w:sz w:val="20"/>
        </w:rPr>
      </w:pPr>
    </w:p>
    <w:p>
      <w:pPr>
        <w:pStyle w:val="BodyText"/>
        <w:spacing w:line="480" w:lineRule="auto"/>
        <w:ind w:left="1225" w:right="114" w:hanging="785"/>
        <w:jc w:val="both"/>
      </w:pPr>
      <w:r>
        <w:rPr/>
        <w:t>Leong, J., Molassiotis, A., &amp; Marsh, H. (2004). Adherence to health recommendations after a cardiac rehabilitation program in post-myocardial infarction patients: the role of health beliefs, locus of control and psychological status. </w:t>
      </w:r>
      <w:r>
        <w:rPr>
          <w:i/>
        </w:rPr>
        <w:t>Clinical </w:t>
      </w:r>
      <w:r>
        <w:rPr>
          <w:i/>
        </w:rPr>
        <w:t>effectiveness in nursing</w:t>
      </w:r>
      <w:r>
        <w:rPr/>
        <w:t>, </w:t>
      </w:r>
      <w:r>
        <w:rPr>
          <w:i/>
        </w:rPr>
        <w:t>8</w:t>
      </w:r>
      <w:r>
        <w:rPr/>
        <w:t>(1), 26-38.</w:t>
      </w:r>
    </w:p>
    <w:p>
      <w:pPr>
        <w:pStyle w:val="BodyText"/>
        <w:spacing w:before="9"/>
        <w:rPr>
          <w:sz w:val="21"/>
        </w:rPr>
      </w:pPr>
    </w:p>
    <w:p>
      <w:pPr>
        <w:spacing w:line="508" w:lineRule="auto" w:before="0"/>
        <w:ind w:left="1225" w:right="116" w:hanging="785"/>
        <w:jc w:val="both"/>
        <w:rPr>
          <w:sz w:val="24"/>
        </w:rPr>
      </w:pPr>
      <w:r>
        <w:rPr>
          <w:sz w:val="24"/>
        </w:rPr>
        <w:t>Levenson, H. (1973). Multidimensional locus of control in psychiatric patients. </w:t>
      </w:r>
      <w:r>
        <w:rPr>
          <w:i/>
          <w:sz w:val="24"/>
        </w:rPr>
        <w:t>Journal</w:t>
      </w:r>
      <w:r>
        <w:rPr>
          <w:i/>
          <w:spacing w:val="-30"/>
          <w:sz w:val="24"/>
        </w:rPr>
        <w:t> </w:t>
      </w:r>
      <w:r>
        <w:rPr>
          <w:i/>
          <w:sz w:val="24"/>
        </w:rPr>
        <w:t>of </w:t>
      </w:r>
      <w:r>
        <w:rPr>
          <w:i/>
          <w:sz w:val="24"/>
        </w:rPr>
        <w:t>consulting and clinical psychology</w:t>
      </w:r>
      <w:r>
        <w:rPr>
          <w:sz w:val="24"/>
        </w:rPr>
        <w:t>, </w:t>
      </w:r>
      <w:r>
        <w:rPr>
          <w:i/>
          <w:sz w:val="24"/>
        </w:rPr>
        <w:t>41</w:t>
      </w:r>
      <w:r>
        <w:rPr>
          <w:sz w:val="24"/>
        </w:rPr>
        <w:t>(3),</w:t>
      </w:r>
      <w:r>
        <w:rPr>
          <w:spacing w:val="-6"/>
          <w:sz w:val="24"/>
        </w:rPr>
        <w:t> </w:t>
      </w:r>
      <w:r>
        <w:rPr>
          <w:sz w:val="24"/>
        </w:rPr>
        <w:t>397.</w:t>
      </w:r>
    </w:p>
    <w:p>
      <w:pPr>
        <w:spacing w:after="0" w:line="508" w:lineRule="auto"/>
        <w:jc w:val="both"/>
        <w:rPr>
          <w:sz w:val="24"/>
        </w:rPr>
        <w:sectPr>
          <w:pgSz w:w="12240" w:h="17140"/>
          <w:pgMar w:header="0" w:footer="1015" w:top="1340" w:bottom="1200" w:left="1720" w:right="1320"/>
        </w:sectPr>
      </w:pPr>
    </w:p>
    <w:p>
      <w:pPr>
        <w:spacing w:line="477" w:lineRule="auto" w:before="78"/>
        <w:ind w:left="1225" w:right="115" w:hanging="785"/>
        <w:jc w:val="both"/>
        <w:rPr>
          <w:sz w:val="24"/>
        </w:rPr>
      </w:pPr>
      <w:r>
        <w:rPr>
          <w:sz w:val="24"/>
        </w:rPr>
        <w:t>Levin, J. (2010). Religion and mental health: Theory and research. </w:t>
      </w:r>
      <w:r>
        <w:rPr>
          <w:i/>
          <w:sz w:val="24"/>
        </w:rPr>
        <w:t>International Journal </w:t>
      </w:r>
      <w:r>
        <w:rPr>
          <w:i/>
          <w:sz w:val="24"/>
        </w:rPr>
        <w:t>of Applied Psychoanalytic Studies</w:t>
      </w:r>
      <w:r>
        <w:rPr>
          <w:sz w:val="24"/>
        </w:rPr>
        <w:t>, </w:t>
      </w:r>
      <w:r>
        <w:rPr>
          <w:i/>
          <w:sz w:val="24"/>
        </w:rPr>
        <w:t>7</w:t>
      </w:r>
      <w:r>
        <w:rPr>
          <w:sz w:val="24"/>
        </w:rPr>
        <w:t>(2), 102-115.</w:t>
      </w:r>
    </w:p>
    <w:p>
      <w:pPr>
        <w:pStyle w:val="BodyText"/>
        <w:spacing w:before="4"/>
        <w:rPr>
          <w:sz w:val="21"/>
        </w:rPr>
      </w:pPr>
    </w:p>
    <w:p>
      <w:pPr>
        <w:spacing w:line="477" w:lineRule="auto" w:before="1"/>
        <w:ind w:left="1225" w:right="117" w:hanging="785"/>
        <w:jc w:val="both"/>
        <w:rPr>
          <w:sz w:val="24"/>
        </w:rPr>
      </w:pPr>
      <w:r>
        <w:rPr>
          <w:sz w:val="24"/>
        </w:rPr>
        <w:t>Lewis, N., &amp; Mawson, C. O. (1978). </w:t>
      </w:r>
      <w:r>
        <w:rPr>
          <w:i/>
          <w:sz w:val="24"/>
        </w:rPr>
        <w:t>New Roget's Thesaurus of the English language in </w:t>
      </w:r>
      <w:r>
        <w:rPr>
          <w:i/>
          <w:sz w:val="24"/>
        </w:rPr>
        <w:t>dictionary form</w:t>
      </w:r>
      <w:r>
        <w:rPr>
          <w:sz w:val="24"/>
        </w:rPr>
        <w:t>. Putnam.</w:t>
      </w:r>
    </w:p>
    <w:p>
      <w:pPr>
        <w:pStyle w:val="BodyText"/>
        <w:spacing w:before="4"/>
        <w:rPr>
          <w:sz w:val="21"/>
        </w:rPr>
      </w:pPr>
    </w:p>
    <w:p>
      <w:pPr>
        <w:pStyle w:val="BodyText"/>
        <w:spacing w:line="477" w:lineRule="auto"/>
        <w:ind w:left="1225" w:right="120" w:hanging="785"/>
        <w:jc w:val="both"/>
      </w:pPr>
      <w:r>
        <w:rPr/>
        <w:t>Lewis, S. K., Ross, C. E., &amp; Mirowsky, J. (1999). Establishing a sense of personal control in the transition to adulthood. </w:t>
      </w:r>
      <w:r>
        <w:rPr>
          <w:i/>
        </w:rPr>
        <w:t>Social Forces</w:t>
      </w:r>
      <w:r>
        <w:rPr/>
        <w:t>, 1573-1599.</w:t>
      </w:r>
    </w:p>
    <w:p>
      <w:pPr>
        <w:pStyle w:val="BodyText"/>
        <w:spacing w:before="4"/>
        <w:rPr>
          <w:sz w:val="21"/>
        </w:rPr>
      </w:pPr>
    </w:p>
    <w:p>
      <w:pPr>
        <w:spacing w:line="477" w:lineRule="auto" w:before="0"/>
        <w:ind w:left="1225" w:right="117" w:hanging="785"/>
        <w:jc w:val="both"/>
        <w:rPr>
          <w:sz w:val="24"/>
        </w:rPr>
      </w:pPr>
      <w:r>
        <w:rPr>
          <w:sz w:val="24"/>
        </w:rPr>
        <w:t>Lim,</w:t>
      </w:r>
      <w:r>
        <w:rPr>
          <w:spacing w:val="-5"/>
          <w:sz w:val="24"/>
        </w:rPr>
        <w:t> </w:t>
      </w:r>
      <w:r>
        <w:rPr>
          <w:sz w:val="24"/>
        </w:rPr>
        <w:t>L.</w:t>
      </w:r>
      <w:r>
        <w:rPr>
          <w:spacing w:val="-4"/>
          <w:sz w:val="24"/>
        </w:rPr>
        <w:t> </w:t>
      </w:r>
      <w:r>
        <w:rPr>
          <w:sz w:val="24"/>
        </w:rPr>
        <w:t>L.,</w:t>
      </w:r>
      <w:r>
        <w:rPr>
          <w:spacing w:val="-4"/>
          <w:sz w:val="24"/>
        </w:rPr>
        <w:t> </w:t>
      </w:r>
      <w:r>
        <w:rPr>
          <w:sz w:val="24"/>
        </w:rPr>
        <w:t>&amp;</w:t>
      </w:r>
      <w:r>
        <w:rPr>
          <w:spacing w:val="-8"/>
          <w:sz w:val="24"/>
        </w:rPr>
        <w:t> </w:t>
      </w:r>
      <w:r>
        <w:rPr>
          <w:sz w:val="24"/>
        </w:rPr>
        <w:t>Kua,</w:t>
      </w:r>
      <w:r>
        <w:rPr>
          <w:spacing w:val="-6"/>
          <w:sz w:val="24"/>
        </w:rPr>
        <w:t> </w:t>
      </w:r>
      <w:r>
        <w:rPr>
          <w:sz w:val="24"/>
        </w:rPr>
        <w:t>E.</w:t>
      </w:r>
      <w:r>
        <w:rPr>
          <w:spacing w:val="-6"/>
          <w:sz w:val="24"/>
        </w:rPr>
        <w:t> </w:t>
      </w:r>
      <w:r>
        <w:rPr>
          <w:sz w:val="24"/>
        </w:rPr>
        <w:t>H.</w:t>
      </w:r>
      <w:r>
        <w:rPr>
          <w:spacing w:val="-4"/>
          <w:sz w:val="24"/>
        </w:rPr>
        <w:t> </w:t>
      </w:r>
      <w:r>
        <w:rPr>
          <w:sz w:val="24"/>
        </w:rPr>
        <w:t>(2011).</w:t>
      </w:r>
      <w:r>
        <w:rPr>
          <w:spacing w:val="-6"/>
          <w:sz w:val="24"/>
        </w:rPr>
        <w:t> </w:t>
      </w:r>
      <w:r>
        <w:rPr>
          <w:sz w:val="24"/>
        </w:rPr>
        <w:t>Living</w:t>
      </w:r>
      <w:r>
        <w:rPr>
          <w:spacing w:val="-6"/>
          <w:sz w:val="24"/>
        </w:rPr>
        <w:t> </w:t>
      </w:r>
      <w:r>
        <w:rPr>
          <w:sz w:val="24"/>
        </w:rPr>
        <w:t>alone,</w:t>
      </w:r>
      <w:r>
        <w:rPr>
          <w:spacing w:val="-7"/>
          <w:sz w:val="24"/>
        </w:rPr>
        <w:t> </w:t>
      </w:r>
      <w:r>
        <w:rPr>
          <w:sz w:val="24"/>
        </w:rPr>
        <w:t>loneliness,</w:t>
      </w:r>
      <w:r>
        <w:rPr>
          <w:spacing w:val="-6"/>
          <w:sz w:val="24"/>
        </w:rPr>
        <w:t> </w:t>
      </w:r>
      <w:r>
        <w:rPr>
          <w:sz w:val="24"/>
        </w:rPr>
        <w:t>and</w:t>
      </w:r>
      <w:r>
        <w:rPr>
          <w:spacing w:val="-6"/>
          <w:sz w:val="24"/>
        </w:rPr>
        <w:t> </w:t>
      </w:r>
      <w:r>
        <w:rPr>
          <w:sz w:val="24"/>
        </w:rPr>
        <w:t>psychological</w:t>
      </w:r>
      <w:r>
        <w:rPr>
          <w:spacing w:val="-6"/>
          <w:sz w:val="24"/>
        </w:rPr>
        <w:t> </w:t>
      </w:r>
      <w:r>
        <w:rPr>
          <w:sz w:val="24"/>
        </w:rPr>
        <w:t>well-being</w:t>
      </w:r>
      <w:r>
        <w:rPr>
          <w:spacing w:val="-9"/>
          <w:sz w:val="24"/>
        </w:rPr>
        <w:t> </w:t>
      </w:r>
      <w:r>
        <w:rPr>
          <w:sz w:val="24"/>
        </w:rPr>
        <w:t>of older persons in Singapore. </w:t>
      </w:r>
      <w:r>
        <w:rPr>
          <w:i/>
          <w:sz w:val="24"/>
        </w:rPr>
        <w:t>Current gerontology and geriatrics</w:t>
      </w:r>
      <w:r>
        <w:rPr>
          <w:i/>
          <w:spacing w:val="-2"/>
          <w:sz w:val="24"/>
        </w:rPr>
        <w:t> </w:t>
      </w:r>
      <w:r>
        <w:rPr>
          <w:i/>
          <w:sz w:val="24"/>
        </w:rPr>
        <w:t>research</w:t>
      </w:r>
      <w:r>
        <w:rPr>
          <w:sz w:val="24"/>
        </w:rPr>
        <w:t>.</w:t>
      </w:r>
    </w:p>
    <w:p>
      <w:pPr>
        <w:pStyle w:val="BodyText"/>
        <w:spacing w:before="4"/>
        <w:rPr>
          <w:sz w:val="21"/>
        </w:rPr>
      </w:pPr>
    </w:p>
    <w:p>
      <w:pPr>
        <w:pStyle w:val="BodyText"/>
        <w:spacing w:line="480" w:lineRule="auto" w:before="1"/>
        <w:ind w:left="1225" w:right="119" w:hanging="785"/>
        <w:jc w:val="both"/>
      </w:pPr>
      <w:r>
        <w:rPr/>
        <w:drawing>
          <wp:anchor distT="0" distB="0" distL="0" distR="0" allowOverlap="1" layoutInCell="1" locked="0" behindDoc="1" simplePos="0" relativeHeight="250438656">
            <wp:simplePos x="0" y="0"/>
            <wp:positionH relativeFrom="page">
              <wp:posOffset>1943100</wp:posOffset>
            </wp:positionH>
            <wp:positionV relativeFrom="paragraph">
              <wp:posOffset>406312</wp:posOffset>
            </wp:positionV>
            <wp:extent cx="3886185" cy="1419611"/>
            <wp:effectExtent l="0" t="0" r="0" b="0"/>
            <wp:wrapNone/>
            <wp:docPr id="63" name="image1.png"/>
            <wp:cNvGraphicFramePr>
              <a:graphicFrameLocks noChangeAspect="1"/>
            </wp:cNvGraphicFramePr>
            <a:graphic>
              <a:graphicData uri="http://schemas.openxmlformats.org/drawingml/2006/picture">
                <pic:pic>
                  <pic:nvPicPr>
                    <pic:cNvPr id="64" name="image1.png"/>
                    <pic:cNvPicPr/>
                  </pic:nvPicPr>
                  <pic:blipFill>
                    <a:blip r:embed="rId6" cstate="print"/>
                    <a:stretch>
                      <a:fillRect/>
                    </a:stretch>
                  </pic:blipFill>
                  <pic:spPr>
                    <a:xfrm>
                      <a:off x="0" y="0"/>
                      <a:ext cx="3886185" cy="1419611"/>
                    </a:xfrm>
                    <a:prstGeom prst="rect">
                      <a:avLst/>
                    </a:prstGeom>
                  </pic:spPr>
                </pic:pic>
              </a:graphicData>
            </a:graphic>
          </wp:anchor>
        </w:drawing>
      </w:r>
      <w:r>
        <w:rPr/>
        <w:t>Liu,</w:t>
      </w:r>
      <w:r>
        <w:rPr>
          <w:spacing w:val="-2"/>
        </w:rPr>
        <w:t> </w:t>
      </w:r>
      <w:r>
        <w:rPr/>
        <w:t>Z.</w:t>
      </w:r>
      <w:r>
        <w:rPr>
          <w:spacing w:val="-5"/>
        </w:rPr>
        <w:t> </w:t>
      </w:r>
      <w:r>
        <w:rPr/>
        <w:t>K.,</w:t>
      </w:r>
      <w:r>
        <w:rPr>
          <w:spacing w:val="-5"/>
        </w:rPr>
        <w:t> </w:t>
      </w:r>
      <w:r>
        <w:rPr/>
        <w:t>Zhou,</w:t>
      </w:r>
      <w:r>
        <w:rPr>
          <w:spacing w:val="-5"/>
        </w:rPr>
        <w:t> </w:t>
      </w:r>
      <w:r>
        <w:rPr/>
        <w:t>B.,</w:t>
      </w:r>
      <w:r>
        <w:rPr>
          <w:spacing w:val="-1"/>
        </w:rPr>
        <w:t> </w:t>
      </w:r>
      <w:r>
        <w:rPr/>
        <w:t>Zhang,</w:t>
      </w:r>
      <w:r>
        <w:rPr>
          <w:spacing w:val="-5"/>
        </w:rPr>
        <w:t> </w:t>
      </w:r>
      <w:r>
        <w:rPr/>
        <w:t>Y.,</w:t>
      </w:r>
      <w:r>
        <w:rPr>
          <w:spacing w:val="-5"/>
        </w:rPr>
        <w:t> </w:t>
      </w:r>
      <w:r>
        <w:rPr/>
        <w:t>Wang,</w:t>
      </w:r>
      <w:r>
        <w:rPr>
          <w:spacing w:val="-2"/>
        </w:rPr>
        <w:t> </w:t>
      </w:r>
      <w:r>
        <w:rPr/>
        <w:t>Z.</w:t>
      </w:r>
      <w:r>
        <w:rPr>
          <w:spacing w:val="-4"/>
        </w:rPr>
        <w:t> </w:t>
      </w:r>
      <w:r>
        <w:rPr/>
        <w:t>J.,</w:t>
      </w:r>
      <w:r>
        <w:rPr>
          <w:spacing w:val="-7"/>
        </w:rPr>
        <w:t> </w:t>
      </w:r>
      <w:r>
        <w:rPr/>
        <w:t>Weng,</w:t>
      </w:r>
      <w:r>
        <w:rPr>
          <w:spacing w:val="-5"/>
        </w:rPr>
        <w:t> </w:t>
      </w:r>
      <w:r>
        <w:rPr/>
        <w:t>H.</w:t>
      </w:r>
      <w:r>
        <w:rPr>
          <w:spacing w:val="-5"/>
        </w:rPr>
        <w:t> </w:t>
      </w:r>
      <w:r>
        <w:rPr/>
        <w:t>M.,</w:t>
      </w:r>
      <w:r>
        <w:rPr>
          <w:spacing w:val="-4"/>
        </w:rPr>
        <w:t> </w:t>
      </w:r>
      <w:r>
        <w:rPr/>
        <w:t>Prabhakaran,</w:t>
      </w:r>
      <w:r>
        <w:rPr>
          <w:spacing w:val="-5"/>
        </w:rPr>
        <w:t> </w:t>
      </w:r>
      <w:r>
        <w:rPr/>
        <w:t>D.</w:t>
      </w:r>
      <w:r>
        <w:rPr>
          <w:spacing w:val="-5"/>
        </w:rPr>
        <w:t> </w:t>
      </w:r>
      <w:r>
        <w:rPr/>
        <w:t>&amp;</w:t>
      </w:r>
      <w:r>
        <w:rPr>
          <w:spacing w:val="-7"/>
        </w:rPr>
        <w:t> </w:t>
      </w:r>
      <w:r>
        <w:rPr/>
        <w:t>Hussain,</w:t>
      </w:r>
      <w:r>
        <w:rPr>
          <w:spacing w:val="-3"/>
        </w:rPr>
        <w:t> </w:t>
      </w:r>
      <w:r>
        <w:rPr/>
        <w:t>Z. (2014).  Discovery  of  three-dimensional  topological  Dirac   semimetal,  Na3Bi. </w:t>
      </w:r>
      <w:r>
        <w:rPr>
          <w:i/>
        </w:rPr>
        <w:t>Science</w:t>
      </w:r>
      <w:r>
        <w:rPr/>
        <w:t>, </w:t>
      </w:r>
      <w:r>
        <w:rPr>
          <w:i/>
        </w:rPr>
        <w:t>343</w:t>
      </w:r>
      <w:r>
        <w:rPr/>
        <w:t>(6173),</w:t>
      </w:r>
      <w:r>
        <w:rPr>
          <w:spacing w:val="-1"/>
        </w:rPr>
        <w:t> </w:t>
      </w:r>
      <w:r>
        <w:rPr/>
        <w:t>864-867.</w:t>
      </w:r>
    </w:p>
    <w:p>
      <w:pPr>
        <w:pStyle w:val="BodyText"/>
        <w:spacing w:before="7"/>
        <w:rPr>
          <w:sz w:val="20"/>
        </w:rPr>
      </w:pPr>
    </w:p>
    <w:p>
      <w:pPr>
        <w:pStyle w:val="BodyText"/>
        <w:spacing w:line="480" w:lineRule="auto"/>
        <w:ind w:left="1225" w:right="118" w:hanging="785"/>
        <w:jc w:val="both"/>
      </w:pPr>
      <w:r>
        <w:rPr/>
        <w:t>Lobo, A., Saz, P., Marcos, G., Día, J. L., &amp; De-la-Cámara, C. (1995). The prevalence of dementia and depression in the elderly community in a southern European population: The Zaragoza study. </w:t>
      </w:r>
      <w:r>
        <w:rPr>
          <w:i/>
        </w:rPr>
        <w:t>Archives of General Psychiatry</w:t>
      </w:r>
      <w:r>
        <w:rPr/>
        <w:t>, </w:t>
      </w:r>
      <w:r>
        <w:rPr>
          <w:i/>
        </w:rPr>
        <w:t>52 </w:t>
      </w:r>
      <w:r>
        <w:rPr/>
        <w:t>(6),</w:t>
      </w:r>
      <w:r>
        <w:rPr>
          <w:spacing w:val="-35"/>
        </w:rPr>
        <w:t> </w:t>
      </w:r>
      <w:r>
        <w:rPr/>
        <w:t>497-506.</w:t>
      </w:r>
    </w:p>
    <w:p>
      <w:pPr>
        <w:pStyle w:val="BodyText"/>
        <w:spacing w:before="11"/>
        <w:rPr>
          <w:sz w:val="20"/>
        </w:rPr>
      </w:pPr>
    </w:p>
    <w:p>
      <w:pPr>
        <w:pStyle w:val="BodyText"/>
        <w:spacing w:line="480" w:lineRule="auto"/>
        <w:ind w:left="1225" w:right="117" w:hanging="785"/>
        <w:jc w:val="both"/>
      </w:pPr>
      <w:r>
        <w:rPr/>
        <w:t>Locke, J., Ishijima, E. H., Kasari, C., &amp; London, N. (2010). Loneliness, friendship quality and</w:t>
      </w:r>
      <w:r>
        <w:rPr>
          <w:spacing w:val="-16"/>
        </w:rPr>
        <w:t> </w:t>
      </w:r>
      <w:r>
        <w:rPr/>
        <w:t>the</w:t>
      </w:r>
      <w:r>
        <w:rPr>
          <w:spacing w:val="-15"/>
        </w:rPr>
        <w:t> </w:t>
      </w:r>
      <w:r>
        <w:rPr/>
        <w:t>social</w:t>
      </w:r>
      <w:r>
        <w:rPr>
          <w:spacing w:val="-15"/>
        </w:rPr>
        <w:t> </w:t>
      </w:r>
      <w:r>
        <w:rPr/>
        <w:t>networks</w:t>
      </w:r>
      <w:r>
        <w:rPr>
          <w:spacing w:val="-15"/>
        </w:rPr>
        <w:t> </w:t>
      </w:r>
      <w:r>
        <w:rPr/>
        <w:t>of</w:t>
      </w:r>
      <w:r>
        <w:rPr>
          <w:spacing w:val="-16"/>
        </w:rPr>
        <w:t> </w:t>
      </w:r>
      <w:r>
        <w:rPr/>
        <w:t>adolescents</w:t>
      </w:r>
      <w:r>
        <w:rPr>
          <w:spacing w:val="-14"/>
        </w:rPr>
        <w:t> </w:t>
      </w:r>
      <w:r>
        <w:rPr/>
        <w:t>with</w:t>
      </w:r>
      <w:r>
        <w:rPr>
          <w:spacing w:val="-14"/>
        </w:rPr>
        <w:t> </w:t>
      </w:r>
      <w:r>
        <w:rPr/>
        <w:t>high</w:t>
      </w:r>
      <w:r>
        <w:rPr>
          <w:rFonts w:ascii="Cambria Math" w:hAnsi="Cambria Math"/>
        </w:rPr>
        <w:t>‐</w:t>
      </w:r>
      <w:r>
        <w:rPr/>
        <w:t>functioning</w:t>
      </w:r>
      <w:r>
        <w:rPr>
          <w:spacing w:val="-17"/>
        </w:rPr>
        <w:t> </w:t>
      </w:r>
      <w:r>
        <w:rPr/>
        <w:t>autism</w:t>
      </w:r>
      <w:r>
        <w:rPr>
          <w:spacing w:val="-14"/>
        </w:rPr>
        <w:t> </w:t>
      </w:r>
      <w:r>
        <w:rPr/>
        <w:t>in</w:t>
      </w:r>
      <w:r>
        <w:rPr>
          <w:spacing w:val="-13"/>
        </w:rPr>
        <w:t> </w:t>
      </w:r>
      <w:r>
        <w:rPr/>
        <w:t>an</w:t>
      </w:r>
      <w:r>
        <w:rPr>
          <w:spacing w:val="-15"/>
        </w:rPr>
        <w:t> </w:t>
      </w:r>
      <w:r>
        <w:rPr/>
        <w:t>inclusive school setting. </w:t>
      </w:r>
      <w:r>
        <w:rPr>
          <w:i/>
        </w:rPr>
        <w:t>Journal of Research in Special Educational Needs</w:t>
      </w:r>
      <w:r>
        <w:rPr/>
        <w:t>, </w:t>
      </w:r>
      <w:r>
        <w:rPr>
          <w:i/>
        </w:rPr>
        <w:t>10 </w:t>
      </w:r>
      <w:r>
        <w:rPr/>
        <w:t>(2),</w:t>
      </w:r>
      <w:r>
        <w:rPr>
          <w:spacing w:val="-8"/>
        </w:rPr>
        <w:t> </w:t>
      </w:r>
      <w:r>
        <w:rPr/>
        <w:t>74-81.</w:t>
      </w:r>
    </w:p>
    <w:p>
      <w:pPr>
        <w:pStyle w:val="BodyText"/>
        <w:rPr>
          <w:sz w:val="21"/>
        </w:rPr>
      </w:pPr>
    </w:p>
    <w:p>
      <w:pPr>
        <w:pStyle w:val="BodyText"/>
        <w:spacing w:line="480" w:lineRule="auto"/>
        <w:ind w:left="1225" w:right="118" w:hanging="785"/>
        <w:jc w:val="both"/>
      </w:pPr>
      <w:r>
        <w:rPr/>
        <w:t>Lorant, V., Croux, C., Weich, S., Deliège, D., Mackenbach, J., &amp; Ansseau, M. (2007). Depression and socio-economic risk factors: 7-year longitudinal population study. </w:t>
      </w:r>
      <w:r>
        <w:rPr>
          <w:i/>
        </w:rPr>
        <w:t>The British journal of psychiatry</w:t>
      </w:r>
      <w:r>
        <w:rPr/>
        <w:t>, </w:t>
      </w:r>
      <w:r>
        <w:rPr>
          <w:i/>
        </w:rPr>
        <w:t>190</w:t>
      </w:r>
      <w:r>
        <w:rPr/>
        <w:t>(4),</w:t>
      </w:r>
      <w:r>
        <w:rPr>
          <w:spacing w:val="-2"/>
        </w:rPr>
        <w:t> </w:t>
      </w:r>
      <w:r>
        <w:rPr/>
        <w:t>293-298.</w:t>
      </w:r>
    </w:p>
    <w:p>
      <w:pPr>
        <w:pStyle w:val="BodyText"/>
        <w:spacing w:before="10"/>
        <w:rPr>
          <w:sz w:val="20"/>
        </w:rPr>
      </w:pPr>
    </w:p>
    <w:p>
      <w:pPr>
        <w:pStyle w:val="BodyText"/>
        <w:spacing w:before="1"/>
        <w:ind w:left="440"/>
        <w:jc w:val="both"/>
      </w:pPr>
      <w:r>
        <w:rPr/>
        <w:t>Lorant, V., Deliege, D., Eaton, W., Robert, A., Philippot, P., &amp; Ansseau, M. (2003).</w:t>
      </w:r>
    </w:p>
    <w:p>
      <w:pPr>
        <w:pStyle w:val="BodyText"/>
        <w:spacing w:before="8"/>
        <w:rPr>
          <w:sz w:val="23"/>
        </w:rPr>
      </w:pPr>
    </w:p>
    <w:p>
      <w:pPr>
        <w:pStyle w:val="BodyText"/>
        <w:spacing w:before="1"/>
        <w:ind w:left="1225"/>
      </w:pPr>
      <w:r>
        <w:rPr/>
        <w:t>Socioeconomic inequalities in depression: a meta-analysis.</w:t>
      </w:r>
    </w:p>
    <w:p>
      <w:pPr>
        <w:spacing w:after="0"/>
        <w:sectPr>
          <w:pgSz w:w="12240" w:h="17140"/>
          <w:pgMar w:header="0" w:footer="1015" w:top="1340" w:bottom="1200" w:left="1720" w:right="1320"/>
        </w:sectPr>
      </w:pPr>
    </w:p>
    <w:p>
      <w:pPr>
        <w:pStyle w:val="BodyText"/>
        <w:spacing w:line="477" w:lineRule="auto" w:before="78"/>
        <w:ind w:left="1225" w:right="116" w:hanging="785"/>
        <w:jc w:val="both"/>
      </w:pPr>
      <w:r>
        <w:rPr/>
        <w:t>Lowis, M. J., Edwards, A. C., &amp; Burton, M. (2009). Coping with retirement: Well-being, health, and religion. </w:t>
      </w:r>
      <w:r>
        <w:rPr>
          <w:i/>
        </w:rPr>
        <w:t>The Journal of psychology</w:t>
      </w:r>
      <w:r>
        <w:rPr/>
        <w:t>, </w:t>
      </w:r>
      <w:r>
        <w:rPr>
          <w:i/>
        </w:rPr>
        <w:t>143</w:t>
      </w:r>
      <w:r>
        <w:rPr/>
        <w:t>(4), 427-448.</w:t>
      </w:r>
    </w:p>
    <w:p>
      <w:pPr>
        <w:pStyle w:val="BodyText"/>
        <w:spacing w:before="4"/>
        <w:rPr>
          <w:sz w:val="21"/>
        </w:rPr>
      </w:pPr>
    </w:p>
    <w:p>
      <w:pPr>
        <w:spacing w:line="480" w:lineRule="auto" w:before="1"/>
        <w:ind w:left="1225" w:right="116" w:hanging="785"/>
        <w:jc w:val="both"/>
        <w:rPr>
          <w:sz w:val="24"/>
        </w:rPr>
      </w:pPr>
      <w:r>
        <w:rPr>
          <w:sz w:val="24"/>
        </w:rPr>
        <w:t>Lowry, D. (2009). </w:t>
      </w:r>
      <w:r>
        <w:rPr>
          <w:i/>
          <w:sz w:val="24"/>
        </w:rPr>
        <w:t>Aging, social change, and elderly well-being in rural China: Insights </w:t>
      </w:r>
      <w:r>
        <w:rPr>
          <w:i/>
          <w:sz w:val="24"/>
        </w:rPr>
        <w:t>from mixed-methods village research</w:t>
      </w:r>
      <w:r>
        <w:rPr>
          <w:sz w:val="24"/>
        </w:rPr>
        <w:t>. Population Studies Center, University of Michigan.</w:t>
      </w:r>
    </w:p>
    <w:p>
      <w:pPr>
        <w:pStyle w:val="BodyText"/>
        <w:spacing w:before="10"/>
        <w:rPr>
          <w:sz w:val="20"/>
        </w:rPr>
      </w:pPr>
    </w:p>
    <w:p>
      <w:pPr>
        <w:spacing w:line="477" w:lineRule="auto" w:before="0"/>
        <w:ind w:left="1225" w:right="121" w:hanging="785"/>
        <w:jc w:val="both"/>
        <w:rPr>
          <w:sz w:val="24"/>
        </w:rPr>
      </w:pPr>
      <w:r>
        <w:rPr>
          <w:sz w:val="24"/>
        </w:rPr>
        <w:t>Luanaigh, C.O., &amp;  Lawlor,  B.  A.  (2008).  Loneliness  and  the  health  of  older  people. </w:t>
      </w:r>
      <w:r>
        <w:rPr>
          <w:i/>
          <w:sz w:val="24"/>
        </w:rPr>
        <w:t>International journal of geriatric psychiatry</w:t>
      </w:r>
      <w:r>
        <w:rPr>
          <w:sz w:val="24"/>
        </w:rPr>
        <w:t>, </w:t>
      </w:r>
      <w:r>
        <w:rPr>
          <w:i/>
          <w:sz w:val="24"/>
        </w:rPr>
        <w:t>23</w:t>
      </w:r>
      <w:r>
        <w:rPr>
          <w:sz w:val="24"/>
        </w:rPr>
        <w:t>(12),</w:t>
      </w:r>
      <w:r>
        <w:rPr>
          <w:spacing w:val="-4"/>
          <w:sz w:val="24"/>
        </w:rPr>
        <w:t> </w:t>
      </w:r>
      <w:r>
        <w:rPr>
          <w:sz w:val="24"/>
        </w:rPr>
        <w:t>1213-1221.</w:t>
      </w:r>
    </w:p>
    <w:p>
      <w:pPr>
        <w:pStyle w:val="BodyText"/>
        <w:spacing w:before="4"/>
        <w:rPr>
          <w:sz w:val="21"/>
        </w:rPr>
      </w:pPr>
    </w:p>
    <w:p>
      <w:pPr>
        <w:pStyle w:val="BodyText"/>
        <w:spacing w:line="480" w:lineRule="auto"/>
        <w:ind w:left="1225" w:right="114" w:hanging="785"/>
        <w:jc w:val="both"/>
      </w:pPr>
      <w:r>
        <w:rPr/>
        <w:drawing>
          <wp:anchor distT="0" distB="0" distL="0" distR="0" allowOverlap="1" layoutInCell="1" locked="0" behindDoc="1" simplePos="0" relativeHeight="250439680">
            <wp:simplePos x="0" y="0"/>
            <wp:positionH relativeFrom="page">
              <wp:posOffset>1943100</wp:posOffset>
            </wp:positionH>
            <wp:positionV relativeFrom="paragraph">
              <wp:posOffset>908598</wp:posOffset>
            </wp:positionV>
            <wp:extent cx="3886185" cy="1419611"/>
            <wp:effectExtent l="0" t="0" r="0" b="0"/>
            <wp:wrapNone/>
            <wp:docPr id="65" name="image1.png"/>
            <wp:cNvGraphicFramePr>
              <a:graphicFrameLocks noChangeAspect="1"/>
            </wp:cNvGraphicFramePr>
            <a:graphic>
              <a:graphicData uri="http://schemas.openxmlformats.org/drawingml/2006/picture">
                <pic:pic>
                  <pic:nvPicPr>
                    <pic:cNvPr id="66" name="image1.png"/>
                    <pic:cNvPicPr/>
                  </pic:nvPicPr>
                  <pic:blipFill>
                    <a:blip r:embed="rId6" cstate="print"/>
                    <a:stretch>
                      <a:fillRect/>
                    </a:stretch>
                  </pic:blipFill>
                  <pic:spPr>
                    <a:xfrm>
                      <a:off x="0" y="0"/>
                      <a:ext cx="3886185" cy="1419611"/>
                    </a:xfrm>
                    <a:prstGeom prst="rect">
                      <a:avLst/>
                    </a:prstGeom>
                  </pic:spPr>
                </pic:pic>
              </a:graphicData>
            </a:graphic>
          </wp:anchor>
        </w:drawing>
      </w:r>
      <w:r>
        <w:rPr/>
        <w:t>Lucchetti, G., Lucchetti, A. G. L., Badan-Neto, A. M., Peres, P. T., Peres, M. F.,</w:t>
      </w:r>
      <w:r>
        <w:rPr>
          <w:spacing w:val="-17"/>
        </w:rPr>
        <w:t> </w:t>
      </w:r>
      <w:r>
        <w:rPr/>
        <w:t>Moreira- Almeida, A., ... &amp; Koenig, H. G. (2011). Religiousness affects mental health,</w:t>
      </w:r>
      <w:r>
        <w:rPr>
          <w:spacing w:val="-43"/>
        </w:rPr>
        <w:t> </w:t>
      </w:r>
      <w:r>
        <w:rPr/>
        <w:t>pain and</w:t>
      </w:r>
      <w:r>
        <w:rPr>
          <w:spacing w:val="-6"/>
        </w:rPr>
        <w:t> </w:t>
      </w:r>
      <w:r>
        <w:rPr/>
        <w:t>quality</w:t>
      </w:r>
      <w:r>
        <w:rPr>
          <w:spacing w:val="-11"/>
        </w:rPr>
        <w:t> </w:t>
      </w:r>
      <w:r>
        <w:rPr/>
        <w:t>of</w:t>
      </w:r>
      <w:r>
        <w:rPr>
          <w:spacing w:val="-6"/>
        </w:rPr>
        <w:t> </w:t>
      </w:r>
      <w:r>
        <w:rPr/>
        <w:t>life</w:t>
      </w:r>
      <w:r>
        <w:rPr>
          <w:spacing w:val="-8"/>
        </w:rPr>
        <w:t> </w:t>
      </w:r>
      <w:r>
        <w:rPr/>
        <w:t>in</w:t>
      </w:r>
      <w:r>
        <w:rPr>
          <w:spacing w:val="-5"/>
        </w:rPr>
        <w:t> </w:t>
      </w:r>
      <w:r>
        <w:rPr/>
        <w:t>older</w:t>
      </w:r>
      <w:r>
        <w:rPr>
          <w:spacing w:val="-7"/>
        </w:rPr>
        <w:t> </w:t>
      </w:r>
      <w:r>
        <w:rPr/>
        <w:t>people</w:t>
      </w:r>
      <w:r>
        <w:rPr>
          <w:spacing w:val="-6"/>
        </w:rPr>
        <w:t> </w:t>
      </w:r>
      <w:r>
        <w:rPr/>
        <w:t>in</w:t>
      </w:r>
      <w:r>
        <w:rPr>
          <w:spacing w:val="-6"/>
        </w:rPr>
        <w:t> </w:t>
      </w:r>
      <w:r>
        <w:rPr/>
        <w:t>an</w:t>
      </w:r>
      <w:r>
        <w:rPr>
          <w:spacing w:val="-5"/>
        </w:rPr>
        <w:t> </w:t>
      </w:r>
      <w:r>
        <w:rPr/>
        <w:t>outpatient</w:t>
      </w:r>
      <w:r>
        <w:rPr>
          <w:spacing w:val="-6"/>
        </w:rPr>
        <w:t> </w:t>
      </w:r>
      <w:r>
        <w:rPr/>
        <w:t>rehabilitation</w:t>
      </w:r>
      <w:r>
        <w:rPr>
          <w:spacing w:val="-5"/>
        </w:rPr>
        <w:t> </w:t>
      </w:r>
      <w:r>
        <w:rPr/>
        <w:t>setting.</w:t>
      </w:r>
      <w:r>
        <w:rPr>
          <w:spacing w:val="3"/>
        </w:rPr>
        <w:t> </w:t>
      </w:r>
      <w:r>
        <w:rPr>
          <w:i/>
        </w:rPr>
        <w:t>Journal</w:t>
      </w:r>
      <w:r>
        <w:rPr>
          <w:i/>
          <w:spacing w:val="-5"/>
        </w:rPr>
        <w:t> </w:t>
      </w:r>
      <w:r>
        <w:rPr>
          <w:i/>
        </w:rPr>
        <w:t>of </w:t>
      </w:r>
      <w:r>
        <w:rPr>
          <w:i/>
        </w:rPr>
        <w:t>Rehabilitation Medicine</w:t>
      </w:r>
      <w:r>
        <w:rPr/>
        <w:t>, </w:t>
      </w:r>
      <w:r>
        <w:rPr>
          <w:i/>
        </w:rPr>
        <w:t>43</w:t>
      </w:r>
      <w:r>
        <w:rPr/>
        <w:t>(4),</w:t>
      </w:r>
      <w:r>
        <w:rPr>
          <w:spacing w:val="-1"/>
        </w:rPr>
        <w:t> </w:t>
      </w:r>
      <w:r>
        <w:rPr/>
        <w:t>316-322.</w:t>
      </w:r>
    </w:p>
    <w:p>
      <w:pPr>
        <w:pStyle w:val="BodyText"/>
        <w:spacing w:before="8"/>
        <w:rPr>
          <w:sz w:val="20"/>
        </w:rPr>
      </w:pPr>
    </w:p>
    <w:p>
      <w:pPr>
        <w:pStyle w:val="BodyText"/>
        <w:spacing w:line="480" w:lineRule="auto"/>
        <w:ind w:left="1225" w:right="113" w:hanging="785"/>
        <w:jc w:val="both"/>
      </w:pPr>
      <w:r>
        <w:rPr/>
        <w:t>Luo, Y., Hawkley, L. C., Waite, </w:t>
      </w:r>
      <w:r>
        <w:rPr>
          <w:spacing w:val="-3"/>
        </w:rPr>
        <w:t>L. </w:t>
      </w:r>
      <w:r>
        <w:rPr/>
        <w:t>J., &amp; Cacioppo, J. T. (2012). Loneliness, health, and mortality in old age: A  national  longitudinal  study. </w:t>
      </w:r>
      <w:r>
        <w:rPr>
          <w:i/>
        </w:rPr>
        <w:t>Social  science  &amp;  </w:t>
      </w:r>
      <w:r>
        <w:rPr>
          <w:i/>
        </w:rPr>
        <w:t>medicine</w:t>
      </w:r>
      <w:r>
        <w:rPr/>
        <w:t>, </w:t>
      </w:r>
      <w:r>
        <w:rPr>
          <w:i/>
        </w:rPr>
        <w:t>74</w:t>
      </w:r>
      <w:r>
        <w:rPr/>
        <w:t>(6),</w:t>
      </w:r>
      <w:r>
        <w:rPr>
          <w:spacing w:val="-1"/>
        </w:rPr>
        <w:t> </w:t>
      </w:r>
      <w:r>
        <w:rPr/>
        <w:t>907-914.</w:t>
      </w:r>
    </w:p>
    <w:p>
      <w:pPr>
        <w:pStyle w:val="BodyText"/>
        <w:spacing w:before="11"/>
        <w:rPr>
          <w:sz w:val="20"/>
        </w:rPr>
      </w:pPr>
    </w:p>
    <w:p>
      <w:pPr>
        <w:spacing w:line="480" w:lineRule="auto" w:before="0"/>
        <w:ind w:left="1225" w:right="118" w:hanging="785"/>
        <w:jc w:val="both"/>
        <w:rPr>
          <w:sz w:val="24"/>
        </w:rPr>
      </w:pPr>
      <w:r>
        <w:rPr>
          <w:sz w:val="24"/>
        </w:rPr>
        <w:t>Lupo, M. K., &amp; Strous, R. D. (2011). Religiosity, anxiety and depression among Israeli medical students. </w:t>
      </w:r>
      <w:r>
        <w:rPr>
          <w:i/>
          <w:sz w:val="24"/>
        </w:rPr>
        <w:t>Israel Medical Association Journal</w:t>
      </w:r>
      <w:r>
        <w:rPr>
          <w:sz w:val="24"/>
        </w:rPr>
        <w:t>, </w:t>
      </w:r>
      <w:r>
        <w:rPr>
          <w:i/>
          <w:sz w:val="24"/>
        </w:rPr>
        <w:t>13</w:t>
      </w:r>
      <w:r>
        <w:rPr>
          <w:sz w:val="24"/>
        </w:rPr>
        <w:t>(10), 613-618.</w:t>
      </w:r>
    </w:p>
    <w:p>
      <w:pPr>
        <w:pStyle w:val="BodyText"/>
        <w:spacing w:before="10"/>
        <w:rPr>
          <w:sz w:val="20"/>
        </w:rPr>
      </w:pPr>
    </w:p>
    <w:p>
      <w:pPr>
        <w:pStyle w:val="BodyText"/>
        <w:spacing w:line="480" w:lineRule="auto"/>
        <w:ind w:left="1225" w:right="115" w:hanging="785"/>
        <w:jc w:val="both"/>
      </w:pPr>
      <w:r>
        <w:rPr/>
        <w:t>Lynch, D., Laws, K. R., &amp; McKenna, P. J. (2010). Cognitive behavioral therapy for</w:t>
      </w:r>
      <w:r>
        <w:rPr>
          <w:spacing w:val="-39"/>
        </w:rPr>
        <w:t> </w:t>
      </w:r>
      <w:r>
        <w:rPr/>
        <w:t>major psychiatric disorder: does it really work? A meta-analytical review of well- controlled trials. </w:t>
      </w:r>
      <w:r>
        <w:rPr>
          <w:i/>
        </w:rPr>
        <w:t>Psychological medicine</w:t>
      </w:r>
      <w:r>
        <w:rPr/>
        <w:t>, </w:t>
      </w:r>
      <w:r>
        <w:rPr>
          <w:i/>
        </w:rPr>
        <w:t>40 </w:t>
      </w:r>
      <w:r>
        <w:rPr/>
        <w:t>(01),</w:t>
      </w:r>
      <w:r>
        <w:rPr>
          <w:spacing w:val="1"/>
        </w:rPr>
        <w:t> </w:t>
      </w:r>
      <w:r>
        <w:rPr/>
        <w:t>9-24.</w:t>
      </w:r>
    </w:p>
    <w:p>
      <w:pPr>
        <w:pStyle w:val="BodyText"/>
        <w:spacing w:before="8"/>
        <w:rPr>
          <w:sz w:val="20"/>
        </w:rPr>
      </w:pPr>
    </w:p>
    <w:p>
      <w:pPr>
        <w:pStyle w:val="BodyText"/>
        <w:ind w:left="440"/>
        <w:jc w:val="both"/>
      </w:pPr>
      <w:r>
        <w:rPr/>
        <w:t>Macrory, I. (2012). Measuring national well-being—Households and families.</w:t>
      </w:r>
    </w:p>
    <w:p>
      <w:pPr>
        <w:spacing w:after="0"/>
        <w:jc w:val="both"/>
        <w:sectPr>
          <w:pgSz w:w="12240" w:h="17140"/>
          <w:pgMar w:header="0" w:footer="1015" w:top="1340" w:bottom="1200" w:left="1720" w:right="1320"/>
        </w:sectPr>
      </w:pPr>
    </w:p>
    <w:p>
      <w:pPr>
        <w:pStyle w:val="BodyText"/>
        <w:spacing w:line="480" w:lineRule="auto" w:before="78"/>
        <w:ind w:left="1225" w:right="117" w:hanging="785"/>
        <w:jc w:val="both"/>
      </w:pPr>
      <w:r>
        <w:rPr/>
        <w:t>Maltby, J., &amp; Day, L. (2000). Depressive symptoms and religious orientation: Examining the relationship between religiosity and depression within the context of other correlates of depression. </w:t>
      </w:r>
      <w:r>
        <w:rPr>
          <w:i/>
        </w:rPr>
        <w:t>Personality and Individual Differences</w:t>
      </w:r>
      <w:r>
        <w:rPr/>
        <w:t>, </w:t>
      </w:r>
      <w:r>
        <w:rPr>
          <w:i/>
        </w:rPr>
        <w:t>28</w:t>
      </w:r>
      <w:r>
        <w:rPr/>
        <w:t>(2), 383-393.</w:t>
      </w:r>
    </w:p>
    <w:p>
      <w:pPr>
        <w:pStyle w:val="BodyText"/>
        <w:spacing w:before="10"/>
        <w:rPr>
          <w:sz w:val="20"/>
        </w:rPr>
      </w:pPr>
    </w:p>
    <w:p>
      <w:pPr>
        <w:spacing w:line="477" w:lineRule="auto" w:before="1"/>
        <w:ind w:left="1225" w:right="121" w:hanging="785"/>
        <w:jc w:val="both"/>
        <w:rPr>
          <w:sz w:val="24"/>
        </w:rPr>
      </w:pPr>
      <w:r>
        <w:rPr>
          <w:sz w:val="24"/>
        </w:rPr>
        <w:t>Maltby, J., Day, L., &amp; Macaskill, A. (2010). </w:t>
      </w:r>
      <w:r>
        <w:rPr>
          <w:i/>
          <w:sz w:val="24"/>
        </w:rPr>
        <w:t>Personality, individual differences and </w:t>
      </w:r>
      <w:r>
        <w:rPr>
          <w:i/>
          <w:sz w:val="24"/>
        </w:rPr>
        <w:t>intelligence</w:t>
      </w:r>
      <w:r>
        <w:rPr>
          <w:sz w:val="24"/>
        </w:rPr>
        <w:t>. Pearson Education.</w:t>
      </w:r>
    </w:p>
    <w:p>
      <w:pPr>
        <w:pStyle w:val="BodyText"/>
        <w:spacing w:before="4"/>
        <w:rPr>
          <w:sz w:val="21"/>
        </w:rPr>
      </w:pPr>
    </w:p>
    <w:p>
      <w:pPr>
        <w:pStyle w:val="BodyText"/>
        <w:spacing w:line="477" w:lineRule="auto"/>
        <w:ind w:left="1225" w:right="121" w:hanging="785"/>
        <w:jc w:val="both"/>
      </w:pPr>
      <w:r>
        <w:rPr/>
        <w:t>Mannino, D. M., &amp; Buist, A. S. (2007). Global burden of COPD: risk factors, prevalence, and future trends. </w:t>
      </w:r>
      <w:r>
        <w:rPr>
          <w:i/>
        </w:rPr>
        <w:t>The Lancet</w:t>
      </w:r>
      <w:r>
        <w:rPr/>
        <w:t>, </w:t>
      </w:r>
      <w:r>
        <w:rPr>
          <w:i/>
        </w:rPr>
        <w:t>370</w:t>
      </w:r>
      <w:r>
        <w:rPr/>
        <w:t>(9589), 765-773.</w:t>
      </w:r>
    </w:p>
    <w:p>
      <w:pPr>
        <w:pStyle w:val="BodyText"/>
        <w:spacing w:before="4"/>
        <w:rPr>
          <w:sz w:val="21"/>
        </w:rPr>
      </w:pPr>
    </w:p>
    <w:p>
      <w:pPr>
        <w:spacing w:line="477" w:lineRule="auto" w:before="0"/>
        <w:ind w:left="1225" w:right="119" w:hanging="785"/>
        <w:jc w:val="both"/>
        <w:rPr>
          <w:sz w:val="24"/>
        </w:rPr>
      </w:pPr>
      <w:r>
        <w:rPr>
          <w:sz w:val="24"/>
        </w:rPr>
        <w:t>Marangoni,</w:t>
      </w:r>
      <w:r>
        <w:rPr>
          <w:spacing w:val="-7"/>
          <w:sz w:val="24"/>
        </w:rPr>
        <w:t> </w:t>
      </w:r>
      <w:r>
        <w:rPr>
          <w:sz w:val="24"/>
        </w:rPr>
        <w:t>C.,</w:t>
      </w:r>
      <w:r>
        <w:rPr>
          <w:spacing w:val="-5"/>
          <w:sz w:val="24"/>
        </w:rPr>
        <w:t> </w:t>
      </w:r>
      <w:r>
        <w:rPr>
          <w:sz w:val="24"/>
        </w:rPr>
        <w:t>&amp;</w:t>
      </w:r>
      <w:r>
        <w:rPr>
          <w:spacing w:val="-6"/>
          <w:sz w:val="24"/>
        </w:rPr>
        <w:t> </w:t>
      </w:r>
      <w:r>
        <w:rPr>
          <w:sz w:val="24"/>
        </w:rPr>
        <w:t>Ickes,</w:t>
      </w:r>
      <w:r>
        <w:rPr>
          <w:spacing w:val="-5"/>
          <w:sz w:val="24"/>
        </w:rPr>
        <w:t> </w:t>
      </w:r>
      <w:r>
        <w:rPr>
          <w:sz w:val="24"/>
        </w:rPr>
        <w:t>W.</w:t>
      </w:r>
      <w:r>
        <w:rPr>
          <w:spacing w:val="-6"/>
          <w:sz w:val="24"/>
        </w:rPr>
        <w:t> </w:t>
      </w:r>
      <w:r>
        <w:rPr>
          <w:sz w:val="24"/>
        </w:rPr>
        <w:t>(1989).</w:t>
      </w:r>
      <w:r>
        <w:rPr>
          <w:spacing w:val="-6"/>
          <w:sz w:val="24"/>
        </w:rPr>
        <w:t> </w:t>
      </w:r>
      <w:r>
        <w:rPr>
          <w:sz w:val="24"/>
        </w:rPr>
        <w:t>Loneliness:</w:t>
      </w:r>
      <w:r>
        <w:rPr>
          <w:spacing w:val="-6"/>
          <w:sz w:val="24"/>
        </w:rPr>
        <w:t> </w:t>
      </w:r>
      <w:r>
        <w:rPr>
          <w:sz w:val="24"/>
        </w:rPr>
        <w:t>A</w:t>
      </w:r>
      <w:r>
        <w:rPr>
          <w:spacing w:val="-6"/>
          <w:sz w:val="24"/>
        </w:rPr>
        <w:t> </w:t>
      </w:r>
      <w:r>
        <w:rPr>
          <w:sz w:val="24"/>
        </w:rPr>
        <w:t>theoretical</w:t>
      </w:r>
      <w:r>
        <w:rPr>
          <w:spacing w:val="-4"/>
          <w:sz w:val="24"/>
        </w:rPr>
        <w:t> </w:t>
      </w:r>
      <w:r>
        <w:rPr>
          <w:sz w:val="24"/>
        </w:rPr>
        <w:t>review</w:t>
      </w:r>
      <w:r>
        <w:rPr>
          <w:spacing w:val="-7"/>
          <w:sz w:val="24"/>
        </w:rPr>
        <w:t> </w:t>
      </w:r>
      <w:r>
        <w:rPr>
          <w:sz w:val="24"/>
        </w:rPr>
        <w:t>with</w:t>
      </w:r>
      <w:r>
        <w:rPr>
          <w:spacing w:val="-7"/>
          <w:sz w:val="24"/>
        </w:rPr>
        <w:t> </w:t>
      </w:r>
      <w:r>
        <w:rPr>
          <w:sz w:val="24"/>
        </w:rPr>
        <w:t>implications</w:t>
      </w:r>
      <w:r>
        <w:rPr>
          <w:spacing w:val="-6"/>
          <w:sz w:val="24"/>
        </w:rPr>
        <w:t> </w:t>
      </w:r>
      <w:r>
        <w:rPr>
          <w:sz w:val="24"/>
        </w:rPr>
        <w:t>for measurement. </w:t>
      </w:r>
      <w:r>
        <w:rPr>
          <w:i/>
          <w:sz w:val="24"/>
        </w:rPr>
        <w:t>Journal of Social and Personal Relationships</w:t>
      </w:r>
      <w:r>
        <w:rPr>
          <w:sz w:val="24"/>
        </w:rPr>
        <w:t>, </w:t>
      </w:r>
      <w:r>
        <w:rPr>
          <w:i/>
          <w:sz w:val="24"/>
        </w:rPr>
        <w:t>6</w:t>
      </w:r>
      <w:r>
        <w:rPr>
          <w:sz w:val="24"/>
        </w:rPr>
        <w:t>(1),</w:t>
      </w:r>
      <w:r>
        <w:rPr>
          <w:spacing w:val="-1"/>
          <w:sz w:val="24"/>
        </w:rPr>
        <w:t> </w:t>
      </w:r>
      <w:r>
        <w:rPr>
          <w:sz w:val="24"/>
        </w:rPr>
        <w:t>93-128.</w:t>
      </w:r>
    </w:p>
    <w:p>
      <w:pPr>
        <w:pStyle w:val="BodyText"/>
        <w:rPr>
          <w:sz w:val="21"/>
        </w:rPr>
      </w:pPr>
    </w:p>
    <w:p>
      <w:pPr>
        <w:spacing w:before="0"/>
        <w:ind w:left="440" w:right="0" w:firstLine="0"/>
        <w:jc w:val="both"/>
        <w:rPr>
          <w:sz w:val="24"/>
        </w:rPr>
      </w:pPr>
      <w:r>
        <w:rPr/>
        <w:drawing>
          <wp:anchor distT="0" distB="0" distL="0" distR="0" allowOverlap="1" layoutInCell="1" locked="0" behindDoc="1" simplePos="0" relativeHeight="250440704">
            <wp:simplePos x="0" y="0"/>
            <wp:positionH relativeFrom="page">
              <wp:posOffset>1943100</wp:posOffset>
            </wp:positionH>
            <wp:positionV relativeFrom="paragraph">
              <wp:posOffset>58206</wp:posOffset>
            </wp:positionV>
            <wp:extent cx="3886185" cy="1419611"/>
            <wp:effectExtent l="0" t="0" r="0" b="0"/>
            <wp:wrapNone/>
            <wp:docPr id="67" name="image1.png"/>
            <wp:cNvGraphicFramePr>
              <a:graphicFrameLocks noChangeAspect="1"/>
            </wp:cNvGraphicFramePr>
            <a:graphic>
              <a:graphicData uri="http://schemas.openxmlformats.org/drawingml/2006/picture">
                <pic:pic>
                  <pic:nvPicPr>
                    <pic:cNvPr id="68" name="image1.png"/>
                    <pic:cNvPicPr/>
                  </pic:nvPicPr>
                  <pic:blipFill>
                    <a:blip r:embed="rId6" cstate="print"/>
                    <a:stretch>
                      <a:fillRect/>
                    </a:stretch>
                  </pic:blipFill>
                  <pic:spPr>
                    <a:xfrm>
                      <a:off x="0" y="0"/>
                      <a:ext cx="3886185" cy="1419611"/>
                    </a:xfrm>
                    <a:prstGeom prst="rect">
                      <a:avLst/>
                    </a:prstGeom>
                  </pic:spPr>
                </pic:pic>
              </a:graphicData>
            </a:graphic>
          </wp:anchor>
        </w:drawing>
      </w:r>
      <w:r>
        <w:rPr>
          <w:sz w:val="24"/>
        </w:rPr>
        <w:t>Marano, H. E. (2003). The dangers of loneliness. </w:t>
      </w:r>
      <w:r>
        <w:rPr>
          <w:i/>
          <w:sz w:val="24"/>
        </w:rPr>
        <w:t>Psychology Today</w:t>
      </w:r>
      <w:r>
        <w:rPr>
          <w:sz w:val="24"/>
        </w:rPr>
        <w:t>.</w:t>
      </w:r>
    </w:p>
    <w:p>
      <w:pPr>
        <w:pStyle w:val="BodyText"/>
        <w:rPr>
          <w:sz w:val="26"/>
        </w:rPr>
      </w:pPr>
    </w:p>
    <w:p>
      <w:pPr>
        <w:pStyle w:val="BodyText"/>
        <w:spacing w:before="219"/>
        <w:ind w:left="440"/>
        <w:jc w:val="both"/>
      </w:pPr>
      <w:r>
        <w:rPr>
          <w:color w:val="212121"/>
        </w:rPr>
        <w:t>Marcus, M., Yasamy, M. T., van Ommeren, M., Chisholm, D., &amp; Saxena, S. (2012).</w:t>
      </w:r>
    </w:p>
    <w:p>
      <w:pPr>
        <w:pStyle w:val="BodyText"/>
      </w:pPr>
    </w:p>
    <w:p>
      <w:pPr>
        <w:pStyle w:val="BodyText"/>
        <w:ind w:left="1225"/>
      </w:pPr>
      <w:r>
        <w:rPr>
          <w:color w:val="212121"/>
        </w:rPr>
        <w:t>Depression: A global public health concern.</w:t>
      </w:r>
    </w:p>
    <w:p>
      <w:pPr>
        <w:pStyle w:val="BodyText"/>
        <w:rPr>
          <w:sz w:val="26"/>
        </w:rPr>
      </w:pPr>
    </w:p>
    <w:p>
      <w:pPr>
        <w:pStyle w:val="BodyText"/>
        <w:spacing w:line="480" w:lineRule="auto" w:before="218"/>
        <w:ind w:left="1225" w:right="121" w:hanging="785"/>
        <w:jc w:val="both"/>
      </w:pPr>
      <w:r>
        <w:rPr/>
        <w:t>Marcussen, K. (2005). Explaining differences in mental health between married and cohabiting individuals. </w:t>
      </w:r>
      <w:r>
        <w:rPr>
          <w:i/>
        </w:rPr>
        <w:t>Social Psychology Quarterly</w:t>
      </w:r>
      <w:r>
        <w:rPr/>
        <w:t>, </w:t>
      </w:r>
      <w:r>
        <w:rPr>
          <w:i/>
        </w:rPr>
        <w:t>68 </w:t>
      </w:r>
      <w:r>
        <w:rPr/>
        <w:t>(3), 239-257.</w:t>
      </w:r>
    </w:p>
    <w:p>
      <w:pPr>
        <w:pStyle w:val="BodyText"/>
        <w:spacing w:before="10"/>
        <w:rPr>
          <w:sz w:val="20"/>
        </w:rPr>
      </w:pPr>
    </w:p>
    <w:p>
      <w:pPr>
        <w:spacing w:line="480" w:lineRule="auto" w:before="0"/>
        <w:ind w:left="1225" w:right="118" w:hanging="785"/>
        <w:jc w:val="both"/>
        <w:rPr>
          <w:sz w:val="24"/>
        </w:rPr>
      </w:pPr>
      <w:r>
        <w:rPr>
          <w:sz w:val="24"/>
        </w:rPr>
        <w:t>Markus, H. R., &amp; Kitayama, S. (1991). Cultural variation in the self-concept. In </w:t>
      </w:r>
      <w:r>
        <w:rPr>
          <w:i/>
          <w:sz w:val="24"/>
        </w:rPr>
        <w:t>The self: </w:t>
      </w:r>
      <w:r>
        <w:rPr>
          <w:i/>
          <w:sz w:val="24"/>
        </w:rPr>
        <w:t>Interdisciplinary approaches </w:t>
      </w:r>
      <w:r>
        <w:rPr>
          <w:sz w:val="24"/>
        </w:rPr>
        <w:t>(pp. 18-48). Springer New York.</w:t>
      </w:r>
    </w:p>
    <w:p>
      <w:pPr>
        <w:pStyle w:val="BodyText"/>
        <w:spacing w:before="10"/>
        <w:rPr>
          <w:sz w:val="20"/>
        </w:rPr>
      </w:pPr>
    </w:p>
    <w:p>
      <w:pPr>
        <w:pStyle w:val="BodyText"/>
        <w:spacing w:line="480" w:lineRule="auto"/>
        <w:ind w:left="1225" w:right="123" w:hanging="785"/>
        <w:jc w:val="both"/>
      </w:pPr>
      <w:r>
        <w:rPr>
          <w:color w:val="212121"/>
        </w:rPr>
        <w:t>Marpady, P., Jyothi, P. S., &amp; Singhe, M. S. (2012). Social support network and life satisfaction among elders in Mangalore Taluk: An implication for social work intervention. </w:t>
      </w:r>
      <w:r>
        <w:rPr>
          <w:i/>
          <w:color w:val="212121"/>
        </w:rPr>
        <w:t>Elixir Soc Sci</w:t>
      </w:r>
      <w:r>
        <w:rPr>
          <w:color w:val="212121"/>
        </w:rPr>
        <w:t>, </w:t>
      </w:r>
      <w:r>
        <w:rPr>
          <w:i/>
          <w:color w:val="212121"/>
        </w:rPr>
        <w:t>48</w:t>
      </w:r>
      <w:r>
        <w:rPr>
          <w:color w:val="212121"/>
        </w:rPr>
        <w:t>, 9457-9460.</w:t>
      </w:r>
    </w:p>
    <w:p>
      <w:pPr>
        <w:pStyle w:val="BodyText"/>
        <w:spacing w:before="11"/>
        <w:rPr>
          <w:sz w:val="20"/>
        </w:rPr>
      </w:pPr>
    </w:p>
    <w:p>
      <w:pPr>
        <w:pStyle w:val="BodyText"/>
        <w:spacing w:line="480" w:lineRule="auto"/>
        <w:ind w:left="1225" w:right="120" w:hanging="785"/>
        <w:jc w:val="both"/>
        <w:rPr>
          <w:rFonts w:ascii="Arial"/>
          <w:sz w:val="20"/>
        </w:rPr>
      </w:pPr>
      <w:r>
        <w:rPr>
          <w:color w:val="212121"/>
        </w:rPr>
        <w:t>Maselko, J., Gilman, S. E., &amp; Buka, S. (2009). Religious service attendance and spiritual well-being   are   differentially   associated    with    risk    of    major   depression. </w:t>
      </w:r>
      <w:r>
        <w:rPr>
          <w:i/>
          <w:color w:val="212121"/>
        </w:rPr>
        <w:t>Psychological medicine</w:t>
      </w:r>
      <w:r>
        <w:rPr>
          <w:color w:val="212121"/>
        </w:rPr>
        <w:t>, </w:t>
      </w:r>
      <w:r>
        <w:rPr>
          <w:i/>
          <w:color w:val="212121"/>
        </w:rPr>
        <w:t>39</w:t>
      </w:r>
      <w:r>
        <w:rPr>
          <w:color w:val="212121"/>
        </w:rPr>
        <w:t>(6),</w:t>
      </w:r>
      <w:r>
        <w:rPr>
          <w:color w:val="212121"/>
          <w:spacing w:val="-1"/>
        </w:rPr>
        <w:t> </w:t>
      </w:r>
      <w:r>
        <w:rPr>
          <w:color w:val="212121"/>
        </w:rPr>
        <w:t>1009-1017</w:t>
      </w:r>
      <w:r>
        <w:rPr>
          <w:rFonts w:ascii="Arial"/>
          <w:color w:val="212121"/>
          <w:sz w:val="20"/>
        </w:rPr>
        <w:t>.</w:t>
      </w:r>
    </w:p>
    <w:p>
      <w:pPr>
        <w:spacing w:after="0" w:line="480" w:lineRule="auto"/>
        <w:jc w:val="both"/>
        <w:rPr>
          <w:rFonts w:ascii="Arial"/>
          <w:sz w:val="20"/>
        </w:rPr>
        <w:sectPr>
          <w:pgSz w:w="12240" w:h="17140"/>
          <w:pgMar w:header="0" w:footer="1015" w:top="1340" w:bottom="1200" w:left="1720" w:right="1320"/>
        </w:sectPr>
      </w:pPr>
    </w:p>
    <w:p>
      <w:pPr>
        <w:pStyle w:val="BodyText"/>
        <w:spacing w:line="480" w:lineRule="auto" w:before="78"/>
        <w:ind w:left="1225" w:right="122" w:hanging="785"/>
        <w:jc w:val="both"/>
      </w:pPr>
      <w:r>
        <w:rPr/>
        <w:t>Masten, W. G., Cadwell-Colbert, A. T., Williams, V., Jerome, W. W.,</w:t>
      </w:r>
      <w:r>
        <w:rPr>
          <w:spacing w:val="-44"/>
        </w:rPr>
        <w:t> </w:t>
      </w:r>
      <w:r>
        <w:rPr/>
        <w:t>Mosby, L., Barrios, Y., &amp; Helton, J. (2003). Gender differences in depressive symptoms</w:t>
      </w:r>
      <w:r>
        <w:rPr>
          <w:spacing w:val="39"/>
        </w:rPr>
        <w:t> </w:t>
      </w:r>
      <w:r>
        <w:rPr/>
        <w:t>among Mexican adolescents. </w:t>
      </w:r>
      <w:r>
        <w:rPr>
          <w:i/>
        </w:rPr>
        <w:t>Anales de Psicología/Annals of Psychology</w:t>
      </w:r>
      <w:r>
        <w:rPr/>
        <w:t>, </w:t>
      </w:r>
      <w:r>
        <w:rPr>
          <w:i/>
        </w:rPr>
        <w:t>19</w:t>
      </w:r>
      <w:r>
        <w:rPr/>
        <w:t>(1),</w:t>
      </w:r>
      <w:r>
        <w:rPr>
          <w:spacing w:val="-7"/>
        </w:rPr>
        <w:t> </w:t>
      </w:r>
      <w:r>
        <w:rPr/>
        <w:t>91-95.</w:t>
      </w:r>
    </w:p>
    <w:p>
      <w:pPr>
        <w:pStyle w:val="BodyText"/>
        <w:spacing w:before="10"/>
        <w:rPr>
          <w:sz w:val="20"/>
        </w:rPr>
      </w:pPr>
    </w:p>
    <w:p>
      <w:pPr>
        <w:spacing w:line="477" w:lineRule="auto" w:before="1"/>
        <w:ind w:left="1225" w:right="116" w:hanging="785"/>
        <w:jc w:val="both"/>
        <w:rPr>
          <w:sz w:val="24"/>
        </w:rPr>
      </w:pPr>
      <w:r>
        <w:rPr>
          <w:sz w:val="24"/>
        </w:rPr>
        <w:t>Masters, K. S., &amp; Bergin, A. E. (1992). Religious orientation and mental health. </w:t>
      </w:r>
      <w:r>
        <w:rPr>
          <w:i/>
          <w:sz w:val="24"/>
        </w:rPr>
        <w:t>Religion </w:t>
      </w:r>
      <w:r>
        <w:rPr>
          <w:i/>
          <w:sz w:val="24"/>
        </w:rPr>
        <w:t>and mental health</w:t>
      </w:r>
      <w:r>
        <w:rPr>
          <w:sz w:val="24"/>
        </w:rPr>
        <w:t>, 221-232.</w:t>
      </w:r>
    </w:p>
    <w:p>
      <w:pPr>
        <w:pStyle w:val="BodyText"/>
        <w:spacing w:before="4"/>
        <w:rPr>
          <w:sz w:val="21"/>
        </w:rPr>
      </w:pPr>
    </w:p>
    <w:p>
      <w:pPr>
        <w:pStyle w:val="BodyText"/>
        <w:ind w:left="440"/>
        <w:jc w:val="both"/>
      </w:pPr>
      <w:r>
        <w:rPr/>
        <w:t>Mata, D. A., Ramos, M. A., Bansal, N., Khan, R., Guille, C., Di Angelantonio, E., &amp; Sen,</w:t>
      </w:r>
    </w:p>
    <w:p>
      <w:pPr>
        <w:pStyle w:val="BodyText"/>
        <w:spacing w:before="9"/>
        <w:rPr>
          <w:sz w:val="23"/>
        </w:rPr>
      </w:pPr>
    </w:p>
    <w:p>
      <w:pPr>
        <w:pStyle w:val="ListParagraph"/>
        <w:numPr>
          <w:ilvl w:val="0"/>
          <w:numId w:val="2"/>
        </w:numPr>
        <w:tabs>
          <w:tab w:pos="1496" w:val="left" w:leader="none"/>
        </w:tabs>
        <w:spacing w:line="480" w:lineRule="auto" w:before="0" w:after="0"/>
        <w:ind w:left="1225" w:right="118" w:firstLine="0"/>
        <w:jc w:val="both"/>
        <w:rPr>
          <w:sz w:val="24"/>
        </w:rPr>
      </w:pPr>
      <w:r>
        <w:rPr>
          <w:sz w:val="24"/>
        </w:rPr>
        <w:t>(2015). Prevalence of Depression and Depressive Symptoms among Resident Physicians: A Systematic Review and Meta-analysis. JAMA, 314(22), 373-2383. 2</w:t>
      </w:r>
    </w:p>
    <w:p>
      <w:pPr>
        <w:pStyle w:val="BodyText"/>
        <w:spacing w:line="480" w:lineRule="auto" w:before="159"/>
        <w:ind w:left="1160" w:right="119" w:hanging="720"/>
        <w:jc w:val="both"/>
      </w:pPr>
      <w:r>
        <w:rPr/>
        <w:drawing>
          <wp:anchor distT="0" distB="0" distL="0" distR="0" allowOverlap="1" layoutInCell="1" locked="0" behindDoc="1" simplePos="0" relativeHeight="250441728">
            <wp:simplePos x="0" y="0"/>
            <wp:positionH relativeFrom="page">
              <wp:posOffset>1943100</wp:posOffset>
            </wp:positionH>
            <wp:positionV relativeFrom="paragraph">
              <wp:posOffset>361863</wp:posOffset>
            </wp:positionV>
            <wp:extent cx="3886185" cy="1419611"/>
            <wp:effectExtent l="0" t="0" r="0" b="0"/>
            <wp:wrapNone/>
            <wp:docPr id="69" name="image1.png"/>
            <wp:cNvGraphicFramePr>
              <a:graphicFrameLocks noChangeAspect="1"/>
            </wp:cNvGraphicFramePr>
            <a:graphic>
              <a:graphicData uri="http://schemas.openxmlformats.org/drawingml/2006/picture">
                <pic:pic>
                  <pic:nvPicPr>
                    <pic:cNvPr id="70" name="image1.png"/>
                    <pic:cNvPicPr/>
                  </pic:nvPicPr>
                  <pic:blipFill>
                    <a:blip r:embed="rId6" cstate="print"/>
                    <a:stretch>
                      <a:fillRect/>
                    </a:stretch>
                  </pic:blipFill>
                  <pic:spPr>
                    <a:xfrm>
                      <a:off x="0" y="0"/>
                      <a:ext cx="3886185" cy="1419611"/>
                    </a:xfrm>
                    <a:prstGeom prst="rect">
                      <a:avLst/>
                    </a:prstGeom>
                  </pic:spPr>
                </pic:pic>
              </a:graphicData>
            </a:graphic>
          </wp:anchor>
        </w:drawing>
      </w:r>
      <w:r>
        <w:rPr>
          <w:color w:val="212121"/>
        </w:rPr>
        <w:t>Mavric, B., Alp, Z. E., &amp; Kunt, A. S. (2017). Depression and Life Satisfaction Among Employed</w:t>
      </w:r>
      <w:r>
        <w:rPr>
          <w:color w:val="212121"/>
          <w:spacing w:val="-9"/>
        </w:rPr>
        <w:t> </w:t>
      </w:r>
      <w:r>
        <w:rPr>
          <w:color w:val="212121"/>
        </w:rPr>
        <w:t>and</w:t>
      </w:r>
      <w:r>
        <w:rPr>
          <w:color w:val="212121"/>
          <w:spacing w:val="-10"/>
        </w:rPr>
        <w:t> </w:t>
      </w:r>
      <w:r>
        <w:rPr>
          <w:color w:val="212121"/>
        </w:rPr>
        <w:t>Unemployed</w:t>
      </w:r>
      <w:r>
        <w:rPr>
          <w:color w:val="212121"/>
          <w:spacing w:val="-10"/>
        </w:rPr>
        <w:t> </w:t>
      </w:r>
      <w:r>
        <w:rPr>
          <w:color w:val="212121"/>
        </w:rPr>
        <w:t>Married</w:t>
      </w:r>
      <w:r>
        <w:rPr>
          <w:color w:val="212121"/>
          <w:spacing w:val="-10"/>
        </w:rPr>
        <w:t> </w:t>
      </w:r>
      <w:r>
        <w:rPr>
          <w:color w:val="212121"/>
        </w:rPr>
        <w:t>Woman</w:t>
      </w:r>
      <w:r>
        <w:rPr>
          <w:color w:val="212121"/>
          <w:spacing w:val="-8"/>
        </w:rPr>
        <w:t> </w:t>
      </w:r>
      <w:r>
        <w:rPr>
          <w:color w:val="212121"/>
        </w:rPr>
        <w:t>in</w:t>
      </w:r>
      <w:r>
        <w:rPr>
          <w:color w:val="212121"/>
          <w:spacing w:val="-10"/>
        </w:rPr>
        <w:t> </w:t>
      </w:r>
      <w:r>
        <w:rPr>
          <w:color w:val="212121"/>
        </w:rPr>
        <w:t>Turkey:</w:t>
      </w:r>
      <w:r>
        <w:rPr>
          <w:color w:val="212121"/>
          <w:spacing w:val="-9"/>
        </w:rPr>
        <w:t> </w:t>
      </w:r>
      <w:r>
        <w:rPr>
          <w:color w:val="212121"/>
        </w:rPr>
        <w:t>A</w:t>
      </w:r>
      <w:r>
        <w:rPr>
          <w:color w:val="212121"/>
          <w:spacing w:val="-9"/>
        </w:rPr>
        <w:t> </w:t>
      </w:r>
      <w:r>
        <w:rPr>
          <w:color w:val="212121"/>
        </w:rPr>
        <w:t>Gender</w:t>
      </w:r>
      <w:r>
        <w:rPr>
          <w:color w:val="212121"/>
          <w:spacing w:val="-10"/>
        </w:rPr>
        <w:t> </w:t>
      </w:r>
      <w:r>
        <w:rPr>
          <w:color w:val="212121"/>
        </w:rPr>
        <w:t>Based</w:t>
      </w:r>
      <w:r>
        <w:rPr>
          <w:color w:val="212121"/>
          <w:spacing w:val="-10"/>
        </w:rPr>
        <w:t> </w:t>
      </w:r>
      <w:r>
        <w:rPr>
          <w:color w:val="212121"/>
        </w:rPr>
        <w:t>Research Conducted in A Traditional Society. </w:t>
      </w:r>
      <w:r>
        <w:rPr>
          <w:i/>
          <w:color w:val="212121"/>
        </w:rPr>
        <w:t>Inquiry</w:t>
      </w:r>
      <w:r>
        <w:rPr>
          <w:color w:val="212121"/>
        </w:rPr>
        <w:t>,</w:t>
      </w:r>
      <w:r>
        <w:rPr>
          <w:color w:val="212121"/>
          <w:spacing w:val="-1"/>
        </w:rPr>
        <w:t> </w:t>
      </w:r>
      <w:r>
        <w:rPr>
          <w:i/>
          <w:color w:val="212121"/>
        </w:rPr>
        <w:t>2</w:t>
      </w:r>
      <w:r>
        <w:rPr>
          <w:color w:val="212121"/>
        </w:rPr>
        <w:t>(2).</w:t>
      </w:r>
    </w:p>
    <w:p>
      <w:pPr>
        <w:pStyle w:val="BodyText"/>
        <w:spacing w:before="1"/>
        <w:rPr>
          <w:sz w:val="21"/>
        </w:rPr>
      </w:pPr>
    </w:p>
    <w:p>
      <w:pPr>
        <w:pStyle w:val="BodyText"/>
        <w:spacing w:line="477" w:lineRule="auto"/>
        <w:ind w:left="1225" w:right="118" w:hanging="785"/>
        <w:jc w:val="both"/>
      </w:pPr>
      <w:r>
        <w:rPr/>
        <w:t>McCullough, M. E., &amp; Larson, D. B. (1999). Religion and depression: a review of the literature. </w:t>
      </w:r>
      <w:r>
        <w:rPr>
          <w:i/>
        </w:rPr>
        <w:t>Twin research</w:t>
      </w:r>
      <w:r>
        <w:rPr/>
        <w:t>, </w:t>
      </w:r>
      <w:r>
        <w:rPr>
          <w:i/>
        </w:rPr>
        <w:t>2</w:t>
      </w:r>
      <w:r>
        <w:rPr/>
        <w:t>(02), 126-136.</w:t>
      </w:r>
    </w:p>
    <w:p>
      <w:pPr>
        <w:pStyle w:val="BodyText"/>
        <w:spacing w:before="4"/>
        <w:rPr>
          <w:sz w:val="21"/>
        </w:rPr>
      </w:pPr>
    </w:p>
    <w:p>
      <w:pPr>
        <w:pStyle w:val="BodyText"/>
        <w:spacing w:line="480" w:lineRule="auto" w:before="1"/>
        <w:ind w:left="1225" w:right="117" w:hanging="785"/>
        <w:jc w:val="both"/>
      </w:pPr>
      <w:r>
        <w:rPr/>
        <w:t>McCullough, M. E., &amp; Willoughby, B. L. (2009). Religion, self-regulation, and self- control:  Associations,   explanations,   and   implications. </w:t>
      </w:r>
      <w:r>
        <w:rPr>
          <w:i/>
        </w:rPr>
        <w:t>Psychological  </w:t>
      </w:r>
      <w:r>
        <w:rPr>
          <w:i/>
        </w:rPr>
        <w:t>bulletin</w:t>
      </w:r>
      <w:r>
        <w:rPr/>
        <w:t>, </w:t>
      </w:r>
      <w:r>
        <w:rPr>
          <w:i/>
        </w:rPr>
        <w:t>135</w:t>
      </w:r>
      <w:r>
        <w:rPr/>
        <w:t>(1),</w:t>
      </w:r>
      <w:r>
        <w:rPr>
          <w:spacing w:val="-1"/>
        </w:rPr>
        <w:t> </w:t>
      </w:r>
      <w:r>
        <w:rPr/>
        <w:t>69.</w:t>
      </w:r>
    </w:p>
    <w:p>
      <w:pPr>
        <w:pStyle w:val="BodyText"/>
        <w:spacing w:before="10"/>
        <w:rPr>
          <w:sz w:val="20"/>
        </w:rPr>
      </w:pPr>
    </w:p>
    <w:p>
      <w:pPr>
        <w:pStyle w:val="BodyText"/>
        <w:ind w:left="440"/>
        <w:jc w:val="both"/>
      </w:pPr>
      <w:r>
        <w:rPr/>
        <w:t>McCullough, M. E., Hoyt, W. T., Larson, D. B., Koenig, H. G., &amp; Thoresen, C. (2000).</w:t>
      </w:r>
    </w:p>
    <w:p>
      <w:pPr>
        <w:pStyle w:val="BodyText"/>
        <w:spacing w:before="9"/>
        <w:rPr>
          <w:sz w:val="23"/>
        </w:rPr>
      </w:pPr>
    </w:p>
    <w:p>
      <w:pPr>
        <w:pStyle w:val="BodyText"/>
        <w:ind w:left="1225"/>
      </w:pPr>
      <w:r>
        <w:rPr/>
        <w:t>Religious involvement and mortality: a meta-analytic review.</w:t>
      </w:r>
    </w:p>
    <w:p>
      <w:pPr>
        <w:pStyle w:val="BodyText"/>
        <w:rPr>
          <w:sz w:val="38"/>
        </w:rPr>
      </w:pPr>
    </w:p>
    <w:p>
      <w:pPr>
        <w:pStyle w:val="BodyText"/>
        <w:spacing w:line="480" w:lineRule="auto"/>
        <w:ind w:left="1251" w:right="116" w:hanging="812"/>
        <w:jc w:val="both"/>
      </w:pPr>
      <w:r>
        <w:rPr>
          <w:color w:val="212121"/>
        </w:rPr>
        <w:t>McDougle, L., Handy, F., Konrath, S., &amp; Walk, M. (2014). Health outcomes and volunteering:  The  moderating  role  of   religiosity. </w:t>
      </w:r>
      <w:r>
        <w:rPr>
          <w:i/>
          <w:color w:val="212121"/>
        </w:rPr>
        <w:t>Social   Indicators </w:t>
      </w:r>
      <w:r>
        <w:rPr>
          <w:i/>
          <w:color w:val="212121"/>
        </w:rPr>
        <w:t>Research</w:t>
      </w:r>
      <w:r>
        <w:rPr>
          <w:color w:val="212121"/>
        </w:rPr>
        <w:t>, </w:t>
      </w:r>
      <w:r>
        <w:rPr>
          <w:i/>
          <w:color w:val="212121"/>
        </w:rPr>
        <w:t>117</w:t>
      </w:r>
      <w:r>
        <w:rPr>
          <w:color w:val="212121"/>
        </w:rPr>
        <w:t>(2),</w:t>
      </w:r>
      <w:r>
        <w:rPr>
          <w:color w:val="212121"/>
          <w:spacing w:val="-1"/>
        </w:rPr>
        <w:t> </w:t>
      </w:r>
      <w:r>
        <w:rPr>
          <w:color w:val="212121"/>
        </w:rPr>
        <w:t>337-351.</w:t>
      </w:r>
    </w:p>
    <w:p>
      <w:pPr>
        <w:pStyle w:val="BodyText"/>
        <w:spacing w:before="10"/>
        <w:rPr>
          <w:sz w:val="20"/>
        </w:rPr>
      </w:pPr>
    </w:p>
    <w:p>
      <w:pPr>
        <w:pStyle w:val="BodyText"/>
        <w:ind w:left="440"/>
        <w:jc w:val="both"/>
      </w:pPr>
      <w:r>
        <w:rPr/>
        <w:t>McGoldrick, A. E. (1989). Stress, early retirement and health.</w:t>
      </w:r>
    </w:p>
    <w:p>
      <w:pPr>
        <w:spacing w:after="0"/>
        <w:jc w:val="both"/>
        <w:sectPr>
          <w:pgSz w:w="12240" w:h="17140"/>
          <w:pgMar w:header="0" w:footer="1015" w:top="1340" w:bottom="1200" w:left="1720" w:right="1320"/>
        </w:sectPr>
      </w:pPr>
    </w:p>
    <w:p>
      <w:pPr>
        <w:pStyle w:val="BodyText"/>
        <w:spacing w:line="480" w:lineRule="auto" w:before="78"/>
        <w:ind w:left="1160" w:right="121" w:hanging="720"/>
        <w:jc w:val="both"/>
        <w:rPr>
          <w:rFonts w:ascii="Arial"/>
          <w:sz w:val="20"/>
        </w:rPr>
      </w:pPr>
      <w:r>
        <w:rPr/>
        <w:t>Mclaughlin, D. P., Pachana, N. A., &amp; Mcfarland, K. (2010). The impact of depression, seizure variables and locus of control on health related quality of life in a community dwelling sample of older adults. </w:t>
      </w:r>
      <w:r>
        <w:rPr>
          <w:i/>
        </w:rPr>
        <w:t>Seizure</w:t>
      </w:r>
      <w:r>
        <w:rPr/>
        <w:t>, </w:t>
      </w:r>
      <w:r>
        <w:rPr>
          <w:i/>
        </w:rPr>
        <w:t>19</w:t>
      </w:r>
      <w:r>
        <w:rPr/>
        <w:t>(4), 232-236</w:t>
      </w:r>
      <w:r>
        <w:rPr>
          <w:rFonts w:ascii="Arial"/>
          <w:sz w:val="20"/>
        </w:rPr>
        <w:t>.</w:t>
      </w:r>
    </w:p>
    <w:p>
      <w:pPr>
        <w:pStyle w:val="BodyText"/>
        <w:spacing w:before="8"/>
        <w:rPr>
          <w:rFonts w:ascii="Arial"/>
          <w:sz w:val="20"/>
        </w:rPr>
      </w:pPr>
    </w:p>
    <w:p>
      <w:pPr>
        <w:pStyle w:val="BodyText"/>
        <w:ind w:left="440"/>
        <w:jc w:val="both"/>
        <w:rPr>
          <w:rFonts w:ascii="Arial"/>
          <w:sz w:val="20"/>
        </w:rPr>
      </w:pPr>
      <w:r>
        <w:rPr/>
        <w:t>Medalia, C. (2012). Essays on gender and health</w:t>
      </w:r>
      <w:r>
        <w:rPr>
          <w:rFonts w:ascii="Arial"/>
          <w:sz w:val="20"/>
        </w:rPr>
        <w:t>.</w:t>
      </w:r>
    </w:p>
    <w:p>
      <w:pPr>
        <w:pStyle w:val="BodyText"/>
        <w:rPr>
          <w:rFonts w:ascii="Arial"/>
          <w:sz w:val="26"/>
        </w:rPr>
      </w:pPr>
    </w:p>
    <w:p>
      <w:pPr>
        <w:pStyle w:val="BodyText"/>
        <w:spacing w:line="477" w:lineRule="auto" w:before="220"/>
        <w:ind w:left="1225" w:right="117" w:hanging="785"/>
        <w:jc w:val="both"/>
      </w:pPr>
      <w:r>
        <w:rPr/>
        <w:t>Melgar, N., Neuman, S., &amp; Rossi, M. (2012). Religion, religiosity and depression: re- assessing their relationship.</w:t>
      </w:r>
    </w:p>
    <w:p>
      <w:pPr>
        <w:pStyle w:val="BodyText"/>
        <w:spacing w:before="4"/>
        <w:rPr>
          <w:sz w:val="21"/>
        </w:rPr>
      </w:pPr>
    </w:p>
    <w:p>
      <w:pPr>
        <w:pStyle w:val="BodyText"/>
        <w:spacing w:line="480" w:lineRule="auto"/>
        <w:ind w:left="1225" w:right="111" w:hanging="785"/>
        <w:jc w:val="both"/>
      </w:pPr>
      <w:r>
        <w:rPr/>
        <w:t>Middeldorp,</w:t>
      </w:r>
      <w:r>
        <w:rPr>
          <w:spacing w:val="-16"/>
        </w:rPr>
        <w:t> </w:t>
      </w:r>
      <w:r>
        <w:rPr/>
        <w:t>C.</w:t>
      </w:r>
      <w:r>
        <w:rPr>
          <w:spacing w:val="-15"/>
        </w:rPr>
        <w:t> </w:t>
      </w:r>
      <w:r>
        <w:rPr/>
        <w:t>M.,</w:t>
      </w:r>
      <w:r>
        <w:rPr>
          <w:spacing w:val="-15"/>
        </w:rPr>
        <w:t> </w:t>
      </w:r>
      <w:r>
        <w:rPr/>
        <w:t>Cath,</w:t>
      </w:r>
      <w:r>
        <w:rPr>
          <w:spacing w:val="-15"/>
        </w:rPr>
        <w:t> </w:t>
      </w:r>
      <w:r>
        <w:rPr/>
        <w:t>D.</w:t>
      </w:r>
      <w:r>
        <w:rPr>
          <w:spacing w:val="-15"/>
        </w:rPr>
        <w:t> </w:t>
      </w:r>
      <w:r>
        <w:rPr/>
        <w:t>C.,</w:t>
      </w:r>
      <w:r>
        <w:rPr>
          <w:spacing w:val="-15"/>
        </w:rPr>
        <w:t> </w:t>
      </w:r>
      <w:r>
        <w:rPr/>
        <w:t>Van</w:t>
      </w:r>
      <w:r>
        <w:rPr>
          <w:spacing w:val="-15"/>
        </w:rPr>
        <w:t> </w:t>
      </w:r>
      <w:r>
        <w:rPr/>
        <w:t>Dyck,</w:t>
      </w:r>
      <w:r>
        <w:rPr>
          <w:spacing w:val="-14"/>
        </w:rPr>
        <w:t> </w:t>
      </w:r>
      <w:r>
        <w:rPr/>
        <w:t>R.,</w:t>
      </w:r>
      <w:r>
        <w:rPr>
          <w:spacing w:val="-15"/>
        </w:rPr>
        <w:t> </w:t>
      </w:r>
      <w:r>
        <w:rPr/>
        <w:t>&amp;</w:t>
      </w:r>
      <w:r>
        <w:rPr>
          <w:spacing w:val="-14"/>
        </w:rPr>
        <w:t> </w:t>
      </w:r>
      <w:r>
        <w:rPr/>
        <w:t>Boomsma,</w:t>
      </w:r>
      <w:r>
        <w:rPr>
          <w:spacing w:val="-16"/>
        </w:rPr>
        <w:t> </w:t>
      </w:r>
      <w:r>
        <w:rPr/>
        <w:t>D.</w:t>
      </w:r>
      <w:r>
        <w:rPr>
          <w:spacing w:val="-13"/>
        </w:rPr>
        <w:t> </w:t>
      </w:r>
      <w:r>
        <w:rPr/>
        <w:t>I.</w:t>
      </w:r>
      <w:r>
        <w:rPr>
          <w:spacing w:val="-15"/>
        </w:rPr>
        <w:t> </w:t>
      </w:r>
      <w:r>
        <w:rPr/>
        <w:t>(2005).</w:t>
      </w:r>
      <w:r>
        <w:rPr>
          <w:spacing w:val="-13"/>
        </w:rPr>
        <w:t> </w:t>
      </w:r>
      <w:r>
        <w:rPr/>
        <w:t>The</w:t>
      </w:r>
      <w:r>
        <w:rPr>
          <w:spacing w:val="-17"/>
        </w:rPr>
        <w:t> </w:t>
      </w:r>
      <w:r>
        <w:rPr/>
        <w:t>co-morbidity of anxiety and depression in the perspective of genetic epidemiology. A review</w:t>
      </w:r>
      <w:r>
        <w:rPr>
          <w:spacing w:val="-36"/>
        </w:rPr>
        <w:t> </w:t>
      </w:r>
      <w:r>
        <w:rPr/>
        <w:t>of twin and family studies. </w:t>
      </w:r>
      <w:r>
        <w:rPr>
          <w:i/>
        </w:rPr>
        <w:t>Psychological medicine</w:t>
      </w:r>
      <w:r>
        <w:rPr/>
        <w:t>, </w:t>
      </w:r>
      <w:r>
        <w:rPr>
          <w:i/>
        </w:rPr>
        <w:t>35</w:t>
      </w:r>
      <w:r>
        <w:rPr/>
        <w:t>(05),</w:t>
      </w:r>
      <w:r>
        <w:rPr>
          <w:spacing w:val="-2"/>
        </w:rPr>
        <w:t> </w:t>
      </w:r>
      <w:r>
        <w:rPr/>
        <w:t>611-624.</w:t>
      </w:r>
    </w:p>
    <w:p>
      <w:pPr>
        <w:pStyle w:val="BodyText"/>
        <w:spacing w:before="8"/>
        <w:rPr>
          <w:sz w:val="20"/>
        </w:rPr>
      </w:pPr>
    </w:p>
    <w:p>
      <w:pPr>
        <w:pStyle w:val="BodyText"/>
        <w:spacing w:line="480" w:lineRule="auto"/>
        <w:ind w:left="1225" w:right="119" w:hanging="785"/>
        <w:jc w:val="both"/>
      </w:pPr>
      <w:r>
        <w:rPr/>
        <w:drawing>
          <wp:anchor distT="0" distB="0" distL="0" distR="0" allowOverlap="1" layoutInCell="1" locked="0" behindDoc="1" simplePos="0" relativeHeight="250442752">
            <wp:simplePos x="0" y="0"/>
            <wp:positionH relativeFrom="page">
              <wp:posOffset>1943100</wp:posOffset>
            </wp:positionH>
            <wp:positionV relativeFrom="paragraph">
              <wp:posOffset>56681</wp:posOffset>
            </wp:positionV>
            <wp:extent cx="3886185" cy="1419611"/>
            <wp:effectExtent l="0" t="0" r="0" b="0"/>
            <wp:wrapNone/>
            <wp:docPr id="71" name="image1.png"/>
            <wp:cNvGraphicFramePr>
              <a:graphicFrameLocks noChangeAspect="1"/>
            </wp:cNvGraphicFramePr>
            <a:graphic>
              <a:graphicData uri="http://schemas.openxmlformats.org/drawingml/2006/picture">
                <pic:pic>
                  <pic:nvPicPr>
                    <pic:cNvPr id="72" name="image1.png"/>
                    <pic:cNvPicPr/>
                  </pic:nvPicPr>
                  <pic:blipFill>
                    <a:blip r:embed="rId6" cstate="print"/>
                    <a:stretch>
                      <a:fillRect/>
                    </a:stretch>
                  </pic:blipFill>
                  <pic:spPr>
                    <a:xfrm>
                      <a:off x="0" y="0"/>
                      <a:ext cx="3886185" cy="1419611"/>
                    </a:xfrm>
                    <a:prstGeom prst="rect">
                      <a:avLst/>
                    </a:prstGeom>
                  </pic:spPr>
                </pic:pic>
              </a:graphicData>
            </a:graphic>
          </wp:anchor>
        </w:drawing>
      </w:r>
      <w:r>
        <w:rPr/>
        <w:t>Middeldorp, Souza, A. D., Pelegrini, T. D. S., Ribeiro, J. H. D. M., Pereira, D. S., &amp; Mendes, M. A. (2015). Concept of family insufficiency in the aged: critical literature analysis. </w:t>
      </w:r>
      <w:r>
        <w:rPr>
          <w:i/>
        </w:rPr>
        <w:t>Revista Brasileira de Enfermagem</w:t>
      </w:r>
      <w:r>
        <w:rPr/>
        <w:t>, </w:t>
      </w:r>
      <w:r>
        <w:rPr>
          <w:i/>
        </w:rPr>
        <w:t>68</w:t>
      </w:r>
      <w:r>
        <w:rPr/>
        <w:t>(6), 1176-1185.</w:t>
      </w:r>
    </w:p>
    <w:p>
      <w:pPr>
        <w:pStyle w:val="BodyText"/>
        <w:spacing w:before="11"/>
        <w:rPr>
          <w:sz w:val="20"/>
        </w:rPr>
      </w:pPr>
    </w:p>
    <w:p>
      <w:pPr>
        <w:spacing w:line="480" w:lineRule="auto" w:before="0"/>
        <w:ind w:left="1225" w:right="117" w:hanging="785"/>
        <w:jc w:val="both"/>
        <w:rPr>
          <w:sz w:val="24"/>
        </w:rPr>
      </w:pPr>
      <w:r>
        <w:rPr>
          <w:sz w:val="24"/>
        </w:rPr>
        <w:t>Mirowsky, J., &amp; Ross, C. E. (1992). Age and depression. </w:t>
      </w:r>
      <w:r>
        <w:rPr>
          <w:i/>
          <w:sz w:val="24"/>
        </w:rPr>
        <w:t>Journal of Health and Social </w:t>
      </w:r>
      <w:r>
        <w:rPr>
          <w:i/>
          <w:sz w:val="24"/>
        </w:rPr>
        <w:t>Behavior</w:t>
      </w:r>
      <w:r>
        <w:rPr>
          <w:sz w:val="24"/>
        </w:rPr>
        <w:t>, 187-205.</w:t>
      </w:r>
    </w:p>
    <w:p>
      <w:pPr>
        <w:pStyle w:val="BodyText"/>
        <w:spacing w:before="10"/>
        <w:rPr>
          <w:sz w:val="20"/>
        </w:rPr>
      </w:pPr>
    </w:p>
    <w:p>
      <w:pPr>
        <w:pStyle w:val="BodyText"/>
        <w:spacing w:line="480" w:lineRule="auto"/>
        <w:ind w:left="1225" w:right="124" w:hanging="785"/>
        <w:jc w:val="both"/>
      </w:pPr>
      <w:r>
        <w:rPr/>
        <w:t>Mirza, I., &amp; Jenkins, R. (2004). Risk factors, prevalence, and treatment of anxiety and depressive disorders in Pakistan: systematic review. </w:t>
      </w:r>
      <w:r>
        <w:rPr>
          <w:i/>
        </w:rPr>
        <w:t>Bmj</w:t>
      </w:r>
      <w:r>
        <w:rPr/>
        <w:t>, </w:t>
      </w:r>
      <w:r>
        <w:rPr>
          <w:i/>
        </w:rPr>
        <w:t>328</w:t>
      </w:r>
      <w:r>
        <w:rPr/>
        <w:t>(7443), 794.</w:t>
      </w:r>
    </w:p>
    <w:p>
      <w:pPr>
        <w:pStyle w:val="BodyText"/>
        <w:spacing w:before="10"/>
        <w:rPr>
          <w:sz w:val="20"/>
        </w:rPr>
      </w:pPr>
    </w:p>
    <w:p>
      <w:pPr>
        <w:pStyle w:val="BodyText"/>
        <w:spacing w:line="480" w:lineRule="auto"/>
        <w:ind w:left="1225" w:right="119" w:hanging="785"/>
        <w:jc w:val="both"/>
      </w:pPr>
      <w:r>
        <w:rPr/>
        <w:t>Mitchell, A. J., &amp; Subramaniam, H. (2005). Prognosis of depression in old age compared to middle age: a systematic review of comparative studies. </w:t>
      </w:r>
      <w:r>
        <w:rPr>
          <w:i/>
        </w:rPr>
        <w:t>American Journal of </w:t>
      </w:r>
      <w:r>
        <w:rPr>
          <w:i/>
        </w:rPr>
        <w:t>Psychiatry</w:t>
      </w:r>
      <w:r>
        <w:rPr/>
        <w:t>, </w:t>
      </w:r>
      <w:r>
        <w:rPr>
          <w:i/>
        </w:rPr>
        <w:t>162</w:t>
      </w:r>
      <w:r>
        <w:rPr/>
        <w:t>(9), 1588-1601.</w:t>
      </w:r>
    </w:p>
    <w:p>
      <w:pPr>
        <w:pStyle w:val="BodyText"/>
        <w:spacing w:before="10"/>
        <w:rPr>
          <w:sz w:val="20"/>
        </w:rPr>
      </w:pPr>
    </w:p>
    <w:p>
      <w:pPr>
        <w:spacing w:line="480" w:lineRule="auto" w:before="1"/>
        <w:ind w:left="1225" w:right="124" w:hanging="785"/>
        <w:jc w:val="both"/>
        <w:rPr>
          <w:sz w:val="24"/>
        </w:rPr>
      </w:pPr>
      <w:r>
        <w:rPr>
          <w:sz w:val="24"/>
        </w:rPr>
        <w:t>Mohammad, S. (2013). The Role of Locus of Control in High School Students’ Depression. </w:t>
      </w:r>
      <w:r>
        <w:rPr>
          <w:i/>
          <w:sz w:val="24"/>
        </w:rPr>
        <w:t>European Journal of Social Sciences</w:t>
      </w:r>
      <w:r>
        <w:rPr>
          <w:sz w:val="24"/>
        </w:rPr>
        <w:t>, </w:t>
      </w:r>
      <w:r>
        <w:rPr>
          <w:i/>
          <w:sz w:val="24"/>
        </w:rPr>
        <w:t>39 </w:t>
      </w:r>
      <w:r>
        <w:rPr>
          <w:sz w:val="24"/>
        </w:rPr>
        <w:t>(4).</w:t>
      </w:r>
    </w:p>
    <w:p>
      <w:pPr>
        <w:spacing w:after="0" w:line="480" w:lineRule="auto"/>
        <w:jc w:val="both"/>
        <w:rPr>
          <w:sz w:val="24"/>
        </w:rPr>
        <w:sectPr>
          <w:pgSz w:w="12240" w:h="17140"/>
          <w:pgMar w:header="0" w:footer="1015" w:top="1340" w:bottom="1200" w:left="1720" w:right="1320"/>
        </w:sectPr>
      </w:pPr>
    </w:p>
    <w:p>
      <w:pPr>
        <w:pStyle w:val="BodyText"/>
        <w:spacing w:line="480" w:lineRule="auto" w:before="78"/>
        <w:ind w:left="1225" w:right="123" w:hanging="785"/>
        <w:jc w:val="both"/>
      </w:pPr>
      <w:r>
        <w:rPr/>
        <w:t>Mohd Sidik, S., Zulkefli, M., Afiah, N., &amp; Shah, S. A. (2003). Factors Associated with Depression Among Elderly Patients in A Primary Health Care Clinic in Malaysia. </w:t>
      </w:r>
      <w:r>
        <w:rPr>
          <w:i/>
        </w:rPr>
        <w:t>Asia Pacific Family Medicine</w:t>
      </w:r>
      <w:r>
        <w:rPr/>
        <w:t>, </w:t>
      </w:r>
      <w:r>
        <w:rPr>
          <w:i/>
        </w:rPr>
        <w:t>2</w:t>
      </w:r>
      <w:r>
        <w:rPr/>
        <w:t>(3),</w:t>
      </w:r>
      <w:r>
        <w:rPr>
          <w:spacing w:val="-1"/>
        </w:rPr>
        <w:t> </w:t>
      </w:r>
      <w:r>
        <w:rPr/>
        <w:t>148-152.</w:t>
      </w:r>
    </w:p>
    <w:p>
      <w:pPr>
        <w:pStyle w:val="BodyText"/>
        <w:spacing w:before="10"/>
        <w:rPr>
          <w:sz w:val="20"/>
        </w:rPr>
      </w:pPr>
    </w:p>
    <w:p>
      <w:pPr>
        <w:pStyle w:val="BodyText"/>
        <w:spacing w:line="480" w:lineRule="auto" w:before="1"/>
        <w:ind w:left="1225" w:right="122" w:hanging="785"/>
        <w:jc w:val="both"/>
      </w:pPr>
      <w:r>
        <w:rPr/>
        <w:t>Moshki, M., &amp; Cheravi, K. (2016). Relationships among depression during pregnancy, social  support  and  health  locus  of  control  among  Iranian   pregnant   women. </w:t>
      </w:r>
      <w:r>
        <w:rPr>
          <w:i/>
        </w:rPr>
        <w:t>International Journal of Social Psychiatry</w:t>
      </w:r>
      <w:r>
        <w:rPr/>
        <w:t>, </w:t>
      </w:r>
      <w:r>
        <w:rPr>
          <w:i/>
        </w:rPr>
        <w:t>62</w:t>
      </w:r>
      <w:r>
        <w:rPr/>
        <w:t>(2),</w:t>
      </w:r>
      <w:r>
        <w:rPr>
          <w:spacing w:val="-2"/>
        </w:rPr>
        <w:t> </w:t>
      </w:r>
      <w:r>
        <w:rPr/>
        <w:t>148-155.</w:t>
      </w:r>
    </w:p>
    <w:p>
      <w:pPr>
        <w:pStyle w:val="BodyText"/>
        <w:spacing w:before="10"/>
        <w:rPr>
          <w:sz w:val="20"/>
        </w:rPr>
      </w:pPr>
    </w:p>
    <w:p>
      <w:pPr>
        <w:pStyle w:val="BodyText"/>
        <w:spacing w:line="480" w:lineRule="auto"/>
        <w:ind w:left="1160" w:right="119" w:hanging="720"/>
        <w:jc w:val="both"/>
      </w:pPr>
      <w:hyperlink r:id="rId12">
        <w:r>
          <w:rPr/>
          <w:t>Mubeen, </w:t>
        </w:r>
      </w:hyperlink>
      <w:r>
        <w:rPr/>
        <w:t>S. M., </w:t>
      </w:r>
      <w:hyperlink r:id="rId13">
        <w:r>
          <w:rPr/>
          <w:t>Henry, </w:t>
        </w:r>
      </w:hyperlink>
      <w:r>
        <w:rPr/>
        <w:t>D., and </w:t>
      </w:r>
      <w:hyperlink r:id="rId14">
        <w:r>
          <w:rPr/>
          <w:t>Qureshi, </w:t>
        </w:r>
      </w:hyperlink>
      <w:r>
        <w:rPr/>
        <w:t>S. N.,( 2012) Prevalence of Depression among Community Dwelling Elderly in Karachi, Pakistan. Iran J Psychiatry Behavioral Sciences. Autumn-Winter; 6(2): 84–90.</w:t>
      </w:r>
    </w:p>
    <w:p>
      <w:pPr>
        <w:pStyle w:val="BodyText"/>
        <w:spacing w:before="8"/>
        <w:rPr>
          <w:sz w:val="20"/>
        </w:rPr>
      </w:pPr>
    </w:p>
    <w:p>
      <w:pPr>
        <w:spacing w:line="480" w:lineRule="auto" w:before="0"/>
        <w:ind w:left="1225" w:right="118" w:hanging="785"/>
        <w:jc w:val="both"/>
        <w:rPr>
          <w:sz w:val="24"/>
        </w:rPr>
      </w:pPr>
      <w:r>
        <w:rPr/>
        <w:drawing>
          <wp:anchor distT="0" distB="0" distL="0" distR="0" allowOverlap="1" layoutInCell="1" locked="0" behindDoc="1" simplePos="0" relativeHeight="250443776">
            <wp:simplePos x="0" y="0"/>
            <wp:positionH relativeFrom="page">
              <wp:posOffset>1943100</wp:posOffset>
            </wp:positionH>
            <wp:positionV relativeFrom="paragraph">
              <wp:posOffset>209081</wp:posOffset>
            </wp:positionV>
            <wp:extent cx="3886185" cy="1419611"/>
            <wp:effectExtent l="0" t="0" r="0" b="0"/>
            <wp:wrapNone/>
            <wp:docPr id="73" name="image1.png"/>
            <wp:cNvGraphicFramePr>
              <a:graphicFrameLocks noChangeAspect="1"/>
            </wp:cNvGraphicFramePr>
            <a:graphic>
              <a:graphicData uri="http://schemas.openxmlformats.org/drawingml/2006/picture">
                <pic:pic>
                  <pic:nvPicPr>
                    <pic:cNvPr id="74" name="image1.png"/>
                    <pic:cNvPicPr/>
                  </pic:nvPicPr>
                  <pic:blipFill>
                    <a:blip r:embed="rId6" cstate="print"/>
                    <a:stretch>
                      <a:fillRect/>
                    </a:stretch>
                  </pic:blipFill>
                  <pic:spPr>
                    <a:xfrm>
                      <a:off x="0" y="0"/>
                      <a:ext cx="3886185" cy="1419611"/>
                    </a:xfrm>
                    <a:prstGeom prst="rect">
                      <a:avLst/>
                    </a:prstGeom>
                  </pic:spPr>
                </pic:pic>
              </a:graphicData>
            </a:graphic>
          </wp:anchor>
        </w:drawing>
      </w:r>
      <w:r>
        <w:rPr>
          <w:sz w:val="24"/>
        </w:rPr>
        <w:t>Muhammad Gadit, A.  A.  (2010).  Depression  </w:t>
      </w:r>
      <w:r>
        <w:rPr>
          <w:spacing w:val="-3"/>
          <w:sz w:val="24"/>
        </w:rPr>
        <w:t>In  </w:t>
      </w:r>
      <w:r>
        <w:rPr>
          <w:sz w:val="24"/>
        </w:rPr>
        <w:t>Males:  Is  This  Matter  More Serious? </w:t>
      </w:r>
      <w:r>
        <w:rPr>
          <w:i/>
          <w:sz w:val="24"/>
        </w:rPr>
        <w:t>Journal of the Pakistan Medical Association</w:t>
      </w:r>
      <w:r>
        <w:rPr>
          <w:sz w:val="24"/>
        </w:rPr>
        <w:t>, </w:t>
      </w:r>
      <w:r>
        <w:rPr>
          <w:i/>
          <w:sz w:val="24"/>
        </w:rPr>
        <w:t>60</w:t>
      </w:r>
      <w:r>
        <w:rPr>
          <w:sz w:val="24"/>
        </w:rPr>
        <w:t>(6),</w:t>
      </w:r>
      <w:r>
        <w:rPr>
          <w:spacing w:val="-1"/>
          <w:sz w:val="24"/>
        </w:rPr>
        <w:t> </w:t>
      </w:r>
      <w:r>
        <w:rPr>
          <w:sz w:val="24"/>
        </w:rPr>
        <w:t>504-505.</w:t>
      </w:r>
    </w:p>
    <w:p>
      <w:pPr>
        <w:pStyle w:val="BodyText"/>
        <w:spacing w:before="8"/>
        <w:rPr>
          <w:sz w:val="20"/>
        </w:rPr>
      </w:pPr>
    </w:p>
    <w:p>
      <w:pPr>
        <w:spacing w:before="0"/>
        <w:ind w:left="440" w:right="0" w:firstLine="0"/>
        <w:jc w:val="both"/>
        <w:rPr>
          <w:sz w:val="24"/>
        </w:rPr>
      </w:pPr>
      <w:r>
        <w:rPr>
          <w:sz w:val="24"/>
        </w:rPr>
        <w:t>Mullins, E. Y., &amp; Weaver, C. D. (2010). </w:t>
      </w:r>
      <w:r>
        <w:rPr>
          <w:i/>
          <w:sz w:val="24"/>
        </w:rPr>
        <w:t>The Axioms of Religion</w:t>
      </w:r>
      <w:r>
        <w:rPr>
          <w:sz w:val="24"/>
        </w:rPr>
        <w:t>. Mercer University Press.</w:t>
      </w:r>
    </w:p>
    <w:p>
      <w:pPr>
        <w:pStyle w:val="BodyText"/>
        <w:rPr>
          <w:sz w:val="26"/>
        </w:rPr>
      </w:pPr>
    </w:p>
    <w:p>
      <w:pPr>
        <w:pStyle w:val="BodyText"/>
        <w:spacing w:line="480" w:lineRule="auto" w:before="220"/>
        <w:ind w:left="1160" w:right="121" w:hanging="720"/>
        <w:jc w:val="both"/>
      </w:pPr>
      <w:r>
        <w:rPr>
          <w:color w:val="212121"/>
        </w:rPr>
        <w:t>Mund, M., &amp; Neyer, F. J. (2016). The winding paths of the lonesome cowboy: Evidence for  mutual  influences  between  personality,   subjective   health,  </w:t>
      </w:r>
      <w:r>
        <w:rPr>
          <w:color w:val="212121"/>
          <w:spacing w:val="41"/>
        </w:rPr>
        <w:t> </w:t>
      </w:r>
      <w:r>
        <w:rPr>
          <w:color w:val="212121"/>
        </w:rPr>
        <w:t>and loneliness. </w:t>
      </w:r>
      <w:r>
        <w:rPr>
          <w:i/>
          <w:color w:val="212121"/>
        </w:rPr>
        <w:t>Journal of Personality</w:t>
      </w:r>
      <w:r>
        <w:rPr>
          <w:color w:val="212121"/>
        </w:rPr>
        <w:t>, </w:t>
      </w:r>
      <w:r>
        <w:rPr>
          <w:i/>
          <w:color w:val="212121"/>
        </w:rPr>
        <w:t>84</w:t>
      </w:r>
      <w:r>
        <w:rPr>
          <w:color w:val="212121"/>
        </w:rPr>
        <w:t>(5),</w:t>
      </w:r>
      <w:r>
        <w:rPr>
          <w:color w:val="212121"/>
          <w:spacing w:val="-1"/>
        </w:rPr>
        <w:t> </w:t>
      </w:r>
      <w:r>
        <w:rPr>
          <w:color w:val="212121"/>
        </w:rPr>
        <w:t>646-657.</w:t>
      </w:r>
    </w:p>
    <w:p>
      <w:pPr>
        <w:pStyle w:val="BodyText"/>
        <w:spacing w:before="10"/>
        <w:rPr>
          <w:sz w:val="20"/>
        </w:rPr>
      </w:pPr>
    </w:p>
    <w:p>
      <w:pPr>
        <w:pStyle w:val="BodyText"/>
        <w:spacing w:line="480" w:lineRule="auto"/>
        <w:ind w:left="1160" w:right="114" w:hanging="720"/>
        <w:jc w:val="both"/>
      </w:pPr>
      <w:r>
        <w:rPr>
          <w:color w:val="212121"/>
        </w:rPr>
        <w:t>Munir, S., &amp; Sajid, M. (2010). Examining locus of control (LOC) as a determinant of organizational commitment among university professors in Pakistan. </w:t>
      </w:r>
      <w:r>
        <w:rPr>
          <w:i/>
          <w:color w:val="212121"/>
        </w:rPr>
        <w:t>Journal of </w:t>
      </w:r>
      <w:r>
        <w:rPr>
          <w:i/>
          <w:color w:val="212121"/>
        </w:rPr>
        <w:t>Business Studies Quarterly</w:t>
      </w:r>
      <w:r>
        <w:rPr>
          <w:color w:val="212121"/>
        </w:rPr>
        <w:t>, </w:t>
      </w:r>
      <w:r>
        <w:rPr>
          <w:i/>
          <w:color w:val="212121"/>
        </w:rPr>
        <w:t>1</w:t>
      </w:r>
      <w:r>
        <w:rPr>
          <w:color w:val="212121"/>
        </w:rPr>
        <w:t>(4), 78.</w:t>
      </w:r>
    </w:p>
    <w:p>
      <w:pPr>
        <w:pStyle w:val="BodyText"/>
        <w:spacing w:before="10"/>
        <w:rPr>
          <w:sz w:val="20"/>
        </w:rPr>
      </w:pPr>
    </w:p>
    <w:p>
      <w:pPr>
        <w:pStyle w:val="BodyText"/>
        <w:spacing w:line="480" w:lineRule="auto" w:before="1"/>
        <w:ind w:left="1225" w:right="119" w:hanging="785"/>
        <w:jc w:val="both"/>
      </w:pPr>
      <w:r>
        <w:rPr/>
        <w:t>Murphy, P. E., Ciarrocchi, J. W., Piedmont, R. L., Cheston, S., Peyrot, M., &amp; Fitchett, G. (2000).</w:t>
      </w:r>
      <w:r>
        <w:rPr>
          <w:spacing w:val="-10"/>
        </w:rPr>
        <w:t> </w:t>
      </w:r>
      <w:r>
        <w:rPr/>
        <w:t>The</w:t>
      </w:r>
      <w:r>
        <w:rPr>
          <w:spacing w:val="-7"/>
        </w:rPr>
        <w:t> </w:t>
      </w:r>
      <w:r>
        <w:rPr/>
        <w:t>relation</w:t>
      </w:r>
      <w:r>
        <w:rPr>
          <w:spacing w:val="-8"/>
        </w:rPr>
        <w:t> </w:t>
      </w:r>
      <w:r>
        <w:rPr/>
        <w:t>of</w:t>
      </w:r>
      <w:r>
        <w:rPr>
          <w:spacing w:val="-7"/>
        </w:rPr>
        <w:t> </w:t>
      </w:r>
      <w:r>
        <w:rPr/>
        <w:t>religious</w:t>
      </w:r>
      <w:r>
        <w:rPr>
          <w:spacing w:val="-8"/>
        </w:rPr>
        <w:t> </w:t>
      </w:r>
      <w:r>
        <w:rPr/>
        <w:t>belief</w:t>
      </w:r>
      <w:r>
        <w:rPr>
          <w:spacing w:val="-8"/>
        </w:rPr>
        <w:t> </w:t>
      </w:r>
      <w:r>
        <w:rPr/>
        <w:t>and</w:t>
      </w:r>
      <w:r>
        <w:rPr>
          <w:spacing w:val="-9"/>
        </w:rPr>
        <w:t> </w:t>
      </w:r>
      <w:r>
        <w:rPr/>
        <w:t>practices,</w:t>
      </w:r>
      <w:r>
        <w:rPr>
          <w:spacing w:val="-8"/>
        </w:rPr>
        <w:t> </w:t>
      </w:r>
      <w:r>
        <w:rPr/>
        <w:t>depression,</w:t>
      </w:r>
      <w:r>
        <w:rPr>
          <w:spacing w:val="-9"/>
        </w:rPr>
        <w:t> </w:t>
      </w:r>
      <w:r>
        <w:rPr/>
        <w:t>and</w:t>
      </w:r>
      <w:r>
        <w:rPr>
          <w:spacing w:val="-9"/>
        </w:rPr>
        <w:t> </w:t>
      </w:r>
      <w:r>
        <w:rPr/>
        <w:t>hopelessness in persons with clinical depression. </w:t>
      </w:r>
      <w:r>
        <w:rPr>
          <w:i/>
        </w:rPr>
        <w:t>Journal of Consulting and Clinical </w:t>
      </w:r>
      <w:r>
        <w:rPr>
          <w:i/>
        </w:rPr>
        <w:t>Psychology</w:t>
      </w:r>
      <w:r>
        <w:rPr/>
        <w:t>, </w:t>
      </w:r>
      <w:r>
        <w:rPr>
          <w:i/>
        </w:rPr>
        <w:t>68</w:t>
      </w:r>
      <w:r>
        <w:rPr/>
        <w:t>(6),</w:t>
      </w:r>
      <w:r>
        <w:rPr>
          <w:spacing w:val="-1"/>
        </w:rPr>
        <w:t> </w:t>
      </w:r>
      <w:r>
        <w:rPr/>
        <w:t>1102-1105.</w:t>
      </w:r>
    </w:p>
    <w:p>
      <w:pPr>
        <w:spacing w:after="0" w:line="480" w:lineRule="auto"/>
        <w:jc w:val="both"/>
        <w:sectPr>
          <w:pgSz w:w="12240" w:h="17140"/>
          <w:pgMar w:header="0" w:footer="1015" w:top="1340" w:bottom="1200" w:left="1720" w:right="1320"/>
        </w:sectPr>
      </w:pPr>
    </w:p>
    <w:p>
      <w:pPr>
        <w:spacing w:line="480" w:lineRule="auto" w:before="78"/>
        <w:ind w:left="1225" w:right="119" w:hanging="785"/>
        <w:jc w:val="both"/>
        <w:rPr>
          <w:sz w:val="24"/>
        </w:rPr>
      </w:pPr>
      <w:r>
        <w:rPr>
          <w:sz w:val="24"/>
        </w:rPr>
        <w:t>Naik, A. R., &amp; Sundaramoorthy, J. (2016). The relationship between locus of control and depression among college students of Gulbarga city. </w:t>
      </w:r>
      <w:r>
        <w:rPr>
          <w:i/>
          <w:sz w:val="24"/>
        </w:rPr>
        <w:t>Indian Journal of Positive </w:t>
      </w:r>
      <w:r>
        <w:rPr>
          <w:i/>
          <w:sz w:val="24"/>
        </w:rPr>
        <w:t>Psychology</w:t>
      </w:r>
      <w:r>
        <w:rPr>
          <w:sz w:val="24"/>
        </w:rPr>
        <w:t>, </w:t>
      </w:r>
      <w:r>
        <w:rPr>
          <w:i/>
          <w:sz w:val="24"/>
        </w:rPr>
        <w:t>7</w:t>
      </w:r>
      <w:r>
        <w:rPr>
          <w:sz w:val="24"/>
        </w:rPr>
        <w:t>(2), 249.</w:t>
      </w:r>
    </w:p>
    <w:p>
      <w:pPr>
        <w:pStyle w:val="BodyText"/>
        <w:spacing w:before="10"/>
        <w:rPr>
          <w:sz w:val="20"/>
        </w:rPr>
      </w:pPr>
    </w:p>
    <w:p>
      <w:pPr>
        <w:pStyle w:val="BodyText"/>
        <w:spacing w:line="480" w:lineRule="auto" w:before="1"/>
        <w:ind w:left="1225" w:right="117" w:hanging="785"/>
        <w:jc w:val="both"/>
      </w:pPr>
      <w:r>
        <w:rPr>
          <w:color w:val="212121"/>
        </w:rPr>
        <w:t>Nangle, D. W., Erdley, C. A., Newman, J. E., Mason, C. A., &amp; Carpenter, E. M. (2003). Popularity, friendship quantity, and friendship quality: Interactive influences on children's loneliness and depression. </w:t>
      </w:r>
      <w:r>
        <w:rPr>
          <w:i/>
          <w:color w:val="212121"/>
        </w:rPr>
        <w:t>Journal of Clinical Child and Adolescent </w:t>
      </w:r>
      <w:r>
        <w:rPr>
          <w:i/>
          <w:color w:val="212121"/>
        </w:rPr>
        <w:t>Psychology</w:t>
      </w:r>
      <w:r>
        <w:rPr>
          <w:color w:val="212121"/>
        </w:rPr>
        <w:t>, </w:t>
      </w:r>
      <w:r>
        <w:rPr>
          <w:i/>
          <w:color w:val="212121"/>
        </w:rPr>
        <w:t>32</w:t>
      </w:r>
      <w:r>
        <w:rPr>
          <w:color w:val="212121"/>
        </w:rPr>
        <w:t>(4), 546-555.</w:t>
      </w:r>
    </w:p>
    <w:p>
      <w:pPr>
        <w:pStyle w:val="BodyText"/>
        <w:spacing w:before="10"/>
        <w:rPr>
          <w:sz w:val="20"/>
        </w:rPr>
      </w:pPr>
    </w:p>
    <w:p>
      <w:pPr>
        <w:spacing w:line="477" w:lineRule="auto" w:before="0"/>
        <w:ind w:left="1225" w:right="117" w:hanging="785"/>
        <w:jc w:val="both"/>
        <w:rPr>
          <w:sz w:val="24"/>
        </w:rPr>
      </w:pPr>
      <w:r>
        <w:rPr>
          <w:sz w:val="24"/>
        </w:rPr>
        <w:t>Naqvi, H. A. (2007). Depression in Pakistan: An Epidemiological Critique. </w:t>
      </w:r>
      <w:r>
        <w:rPr>
          <w:i/>
          <w:sz w:val="24"/>
        </w:rPr>
        <w:t>Journal of </w:t>
      </w:r>
      <w:r>
        <w:rPr>
          <w:i/>
          <w:sz w:val="24"/>
        </w:rPr>
        <w:t>Pakistan Psychiatric society</w:t>
      </w:r>
      <w:r>
        <w:rPr>
          <w:sz w:val="24"/>
        </w:rPr>
        <w:t>, </w:t>
      </w:r>
      <w:r>
        <w:rPr>
          <w:i/>
          <w:sz w:val="24"/>
        </w:rPr>
        <w:t>4</w:t>
      </w:r>
      <w:r>
        <w:rPr>
          <w:sz w:val="24"/>
        </w:rPr>
        <w:t>(1), 10-14.</w:t>
      </w:r>
    </w:p>
    <w:p>
      <w:pPr>
        <w:pStyle w:val="BodyText"/>
        <w:spacing w:before="2"/>
        <w:rPr>
          <w:sz w:val="21"/>
        </w:rPr>
      </w:pPr>
    </w:p>
    <w:p>
      <w:pPr>
        <w:pStyle w:val="BodyText"/>
        <w:spacing w:line="480" w:lineRule="auto"/>
        <w:ind w:left="1225" w:right="117" w:hanging="785"/>
        <w:jc w:val="both"/>
      </w:pPr>
      <w:r>
        <w:rPr/>
        <w:drawing>
          <wp:anchor distT="0" distB="0" distL="0" distR="0" allowOverlap="1" layoutInCell="1" locked="0" behindDoc="1" simplePos="0" relativeHeight="250444800">
            <wp:simplePos x="0" y="0"/>
            <wp:positionH relativeFrom="page">
              <wp:posOffset>1943100</wp:posOffset>
            </wp:positionH>
            <wp:positionV relativeFrom="paragraph">
              <wp:posOffset>209081</wp:posOffset>
            </wp:positionV>
            <wp:extent cx="3886185" cy="1419611"/>
            <wp:effectExtent l="0" t="0" r="0" b="0"/>
            <wp:wrapNone/>
            <wp:docPr id="75" name="image1.png"/>
            <wp:cNvGraphicFramePr>
              <a:graphicFrameLocks noChangeAspect="1"/>
            </wp:cNvGraphicFramePr>
            <a:graphic>
              <a:graphicData uri="http://schemas.openxmlformats.org/drawingml/2006/picture">
                <pic:pic>
                  <pic:nvPicPr>
                    <pic:cNvPr id="76" name="image1.png"/>
                    <pic:cNvPicPr/>
                  </pic:nvPicPr>
                  <pic:blipFill>
                    <a:blip r:embed="rId6" cstate="print"/>
                    <a:stretch>
                      <a:fillRect/>
                    </a:stretch>
                  </pic:blipFill>
                  <pic:spPr>
                    <a:xfrm>
                      <a:off x="0" y="0"/>
                      <a:ext cx="3886185" cy="1419611"/>
                    </a:xfrm>
                    <a:prstGeom prst="rect">
                      <a:avLst/>
                    </a:prstGeom>
                  </pic:spPr>
                </pic:pic>
              </a:graphicData>
            </a:graphic>
          </wp:anchor>
        </w:drawing>
      </w:r>
      <w:r>
        <w:rPr/>
        <w:t>Nasir, R., Zaniah, A. Z., &amp; Khairudin, R. (2011). Cognitive distortion as a predictor towards depression among delinquent adolescents. </w:t>
      </w:r>
      <w:r>
        <w:rPr>
          <w:i/>
        </w:rPr>
        <w:t>Pertanika J Soc Sci Hum</w:t>
      </w:r>
      <w:r>
        <w:rPr/>
        <w:t>, </w:t>
      </w:r>
      <w:r>
        <w:rPr>
          <w:i/>
        </w:rPr>
        <w:t>19</w:t>
      </w:r>
      <w:r>
        <w:rPr/>
        <w:t>, 75-82.</w:t>
      </w:r>
    </w:p>
    <w:p>
      <w:pPr>
        <w:pStyle w:val="BodyText"/>
        <w:spacing w:before="10"/>
        <w:rPr>
          <w:sz w:val="20"/>
        </w:rPr>
      </w:pPr>
    </w:p>
    <w:p>
      <w:pPr>
        <w:pStyle w:val="BodyText"/>
        <w:spacing w:line="480" w:lineRule="auto"/>
        <w:ind w:left="1225" w:right="118" w:hanging="785"/>
        <w:jc w:val="both"/>
      </w:pPr>
      <w:r>
        <w:rPr/>
        <w:t>Nasir, S. J., &amp; Tahir, S. (2012). Anger, anxiety and depression in children with autism in home and school settings: A qualitative analysis. </w:t>
      </w:r>
      <w:r>
        <w:rPr>
          <w:i/>
        </w:rPr>
        <w:t>Journal  of  </w:t>
      </w:r>
      <w:r>
        <w:rPr>
          <w:i/>
          <w:spacing w:val="-3"/>
        </w:rPr>
        <w:t>Behavioral </w:t>
      </w:r>
      <w:r>
        <w:rPr>
          <w:i/>
        </w:rPr>
        <w:t>Sciences</w:t>
      </w:r>
      <w:r>
        <w:rPr/>
        <w:t>, </w:t>
      </w:r>
      <w:r>
        <w:rPr>
          <w:i/>
        </w:rPr>
        <w:t>22 </w:t>
      </w:r>
      <w:r>
        <w:rPr/>
        <w:t>(2),</w:t>
      </w:r>
      <w:r>
        <w:rPr>
          <w:spacing w:val="2"/>
        </w:rPr>
        <w:t> </w:t>
      </w:r>
      <w:r>
        <w:rPr/>
        <w:t>83.</w:t>
      </w:r>
    </w:p>
    <w:p>
      <w:pPr>
        <w:pStyle w:val="BodyText"/>
        <w:spacing w:before="11"/>
        <w:rPr>
          <w:sz w:val="20"/>
        </w:rPr>
      </w:pPr>
    </w:p>
    <w:p>
      <w:pPr>
        <w:spacing w:line="480" w:lineRule="auto" w:before="0"/>
        <w:ind w:left="1225" w:right="119" w:hanging="785"/>
        <w:jc w:val="both"/>
        <w:rPr>
          <w:sz w:val="24"/>
        </w:rPr>
      </w:pPr>
      <w:r>
        <w:rPr>
          <w:sz w:val="24"/>
        </w:rPr>
        <w:t>Natascha Klocker, Brigid Trenerry &amp; Kim Webster (2011), </w:t>
      </w:r>
      <w:r>
        <w:rPr>
          <w:i/>
          <w:sz w:val="24"/>
        </w:rPr>
        <w:t>how does freedom of religion </w:t>
      </w:r>
      <w:r>
        <w:rPr>
          <w:i/>
          <w:sz w:val="24"/>
        </w:rPr>
        <w:t>and belief affect health and wellbeing? </w:t>
      </w:r>
      <w:r>
        <w:rPr>
          <w:sz w:val="24"/>
        </w:rPr>
        <w:t>Victorian Health Promotion Foundation (VicHealth), Carlton, Australia.</w:t>
      </w:r>
    </w:p>
    <w:p>
      <w:pPr>
        <w:pStyle w:val="BodyText"/>
        <w:spacing w:line="480" w:lineRule="auto" w:before="158"/>
        <w:ind w:left="1251" w:right="120" w:hanging="812"/>
        <w:jc w:val="both"/>
      </w:pPr>
      <w:r>
        <w:rPr/>
        <w:t>National Action Plan for Prevention and Control of Non-Communicable Diseases and Health Promotion in Pakistan. (2004) Islamabad, Pakistan: tripartite</w:t>
      </w:r>
      <w:r>
        <w:rPr>
          <w:spacing w:val="-36"/>
        </w:rPr>
        <w:t> </w:t>
      </w:r>
      <w:r>
        <w:rPr/>
        <w:t>collaboration of the Ministry of Health, Government of Pakistan; WHO, Pakistan office, and Heartfile</w:t>
      </w:r>
    </w:p>
    <w:p>
      <w:pPr>
        <w:spacing w:after="0" w:line="480" w:lineRule="auto"/>
        <w:jc w:val="both"/>
        <w:sectPr>
          <w:pgSz w:w="12240" w:h="17140"/>
          <w:pgMar w:header="0" w:footer="1015" w:top="1340" w:bottom="1200" w:left="1720" w:right="1320"/>
        </w:sectPr>
      </w:pPr>
    </w:p>
    <w:p>
      <w:pPr>
        <w:pStyle w:val="BodyText"/>
        <w:spacing w:line="480" w:lineRule="auto" w:before="78"/>
        <w:ind w:left="1225" w:right="119" w:hanging="785"/>
        <w:jc w:val="both"/>
      </w:pPr>
      <w:r>
        <w:rPr/>
        <w:t>National Center for Health Statistics (US), &amp; National Center for Health Services Research.</w:t>
      </w:r>
      <w:r>
        <w:rPr>
          <w:spacing w:val="-12"/>
        </w:rPr>
        <w:t> </w:t>
      </w:r>
      <w:r>
        <w:rPr/>
        <w:t>(2012).</w:t>
      </w:r>
      <w:r>
        <w:rPr>
          <w:spacing w:val="1"/>
        </w:rPr>
        <w:t> </w:t>
      </w:r>
      <w:r>
        <w:rPr>
          <w:i/>
        </w:rPr>
        <w:t>Health,</w:t>
      </w:r>
      <w:r>
        <w:rPr>
          <w:i/>
          <w:spacing w:val="-13"/>
        </w:rPr>
        <w:t> </w:t>
      </w:r>
      <w:r>
        <w:rPr>
          <w:i/>
        </w:rPr>
        <w:t>United</w:t>
      </w:r>
      <w:r>
        <w:rPr>
          <w:i/>
          <w:spacing w:val="-14"/>
        </w:rPr>
        <w:t> </w:t>
      </w:r>
      <w:r>
        <w:rPr>
          <w:i/>
        </w:rPr>
        <w:t>States</w:t>
      </w:r>
      <w:r>
        <w:rPr/>
        <w:t>.</w:t>
      </w:r>
      <w:r>
        <w:rPr>
          <w:spacing w:val="-13"/>
        </w:rPr>
        <w:t> </w:t>
      </w:r>
      <w:r>
        <w:rPr/>
        <w:t>US</w:t>
      </w:r>
      <w:r>
        <w:rPr>
          <w:spacing w:val="-13"/>
        </w:rPr>
        <w:t> </w:t>
      </w:r>
      <w:r>
        <w:rPr/>
        <w:t>Department</w:t>
      </w:r>
      <w:r>
        <w:rPr>
          <w:spacing w:val="-13"/>
        </w:rPr>
        <w:t> </w:t>
      </w:r>
      <w:r>
        <w:rPr/>
        <w:t>of</w:t>
      </w:r>
      <w:r>
        <w:rPr>
          <w:spacing w:val="-14"/>
        </w:rPr>
        <w:t> </w:t>
      </w:r>
      <w:r>
        <w:rPr/>
        <w:t>Health,</w:t>
      </w:r>
      <w:r>
        <w:rPr>
          <w:spacing w:val="-12"/>
        </w:rPr>
        <w:t> </w:t>
      </w:r>
      <w:r>
        <w:rPr/>
        <w:t>Education,</w:t>
      </w:r>
      <w:r>
        <w:rPr>
          <w:spacing w:val="-13"/>
        </w:rPr>
        <w:t> </w:t>
      </w:r>
      <w:r>
        <w:rPr/>
        <w:t>and Welfare,</w:t>
      </w:r>
      <w:r>
        <w:rPr>
          <w:spacing w:val="-15"/>
        </w:rPr>
        <w:t> </w:t>
      </w:r>
      <w:r>
        <w:rPr/>
        <w:t>Public</w:t>
      </w:r>
      <w:r>
        <w:rPr>
          <w:spacing w:val="-15"/>
        </w:rPr>
        <w:t> </w:t>
      </w:r>
      <w:r>
        <w:rPr/>
        <w:t>Health</w:t>
      </w:r>
      <w:r>
        <w:rPr>
          <w:spacing w:val="-14"/>
        </w:rPr>
        <w:t> </w:t>
      </w:r>
      <w:r>
        <w:rPr/>
        <w:t>Service,</w:t>
      </w:r>
      <w:r>
        <w:rPr>
          <w:spacing w:val="-14"/>
        </w:rPr>
        <w:t> </w:t>
      </w:r>
      <w:r>
        <w:rPr/>
        <w:t>Health</w:t>
      </w:r>
      <w:r>
        <w:rPr>
          <w:spacing w:val="-14"/>
        </w:rPr>
        <w:t> </w:t>
      </w:r>
      <w:r>
        <w:rPr/>
        <w:t>Resources</w:t>
      </w:r>
      <w:r>
        <w:rPr>
          <w:spacing w:val="-12"/>
        </w:rPr>
        <w:t> </w:t>
      </w:r>
      <w:r>
        <w:rPr/>
        <w:t>Administration,</w:t>
      </w:r>
      <w:r>
        <w:rPr>
          <w:spacing w:val="-14"/>
        </w:rPr>
        <w:t> </w:t>
      </w:r>
      <w:r>
        <w:rPr/>
        <w:t>National</w:t>
      </w:r>
      <w:r>
        <w:rPr>
          <w:spacing w:val="-14"/>
        </w:rPr>
        <w:t> </w:t>
      </w:r>
      <w:r>
        <w:rPr/>
        <w:t>Center for Health</w:t>
      </w:r>
      <w:r>
        <w:rPr>
          <w:spacing w:val="-3"/>
        </w:rPr>
        <w:t> </w:t>
      </w:r>
      <w:r>
        <w:rPr/>
        <w:t>Statistics.</w:t>
      </w:r>
    </w:p>
    <w:p>
      <w:pPr>
        <w:pStyle w:val="BodyText"/>
        <w:spacing w:before="10"/>
        <w:rPr>
          <w:sz w:val="20"/>
        </w:rPr>
      </w:pPr>
    </w:p>
    <w:p>
      <w:pPr>
        <w:pStyle w:val="BodyText"/>
        <w:spacing w:line="477" w:lineRule="auto" w:before="1"/>
        <w:ind w:left="1225" w:right="120" w:hanging="785"/>
        <w:jc w:val="both"/>
      </w:pPr>
      <w:r>
        <w:rPr/>
        <w:t>Neale, J., M., Davison &amp; Gerald C. (2001). Abnormal psychology (8th ed.). New York: John Wiley &amp; Sons. pp. 247–250.</w:t>
      </w:r>
    </w:p>
    <w:p>
      <w:pPr>
        <w:pStyle w:val="BodyText"/>
        <w:spacing w:before="4"/>
        <w:rPr>
          <w:sz w:val="21"/>
        </w:rPr>
      </w:pPr>
    </w:p>
    <w:p>
      <w:pPr>
        <w:spacing w:line="477" w:lineRule="auto" w:before="0"/>
        <w:ind w:left="1225" w:right="119" w:hanging="785"/>
        <w:jc w:val="both"/>
        <w:rPr>
          <w:sz w:val="24"/>
        </w:rPr>
      </w:pPr>
      <w:r>
        <w:rPr>
          <w:sz w:val="24"/>
        </w:rPr>
        <w:t>Neil,</w:t>
      </w:r>
      <w:r>
        <w:rPr>
          <w:spacing w:val="-6"/>
          <w:sz w:val="24"/>
        </w:rPr>
        <w:t> </w:t>
      </w:r>
      <w:r>
        <w:rPr>
          <w:sz w:val="24"/>
        </w:rPr>
        <w:t>R.,</w:t>
      </w:r>
      <w:r>
        <w:rPr>
          <w:spacing w:val="-6"/>
          <w:sz w:val="24"/>
        </w:rPr>
        <w:t> </w:t>
      </w:r>
      <w:r>
        <w:rPr>
          <w:sz w:val="24"/>
        </w:rPr>
        <w:t>Carlson,</w:t>
      </w:r>
      <w:r>
        <w:rPr>
          <w:spacing w:val="-6"/>
          <w:sz w:val="24"/>
        </w:rPr>
        <w:t> </w:t>
      </w:r>
      <w:r>
        <w:rPr>
          <w:sz w:val="24"/>
        </w:rPr>
        <w:t>H.,</w:t>
      </w:r>
      <w:r>
        <w:rPr>
          <w:spacing w:val="-7"/>
          <w:sz w:val="24"/>
        </w:rPr>
        <w:t> </w:t>
      </w:r>
      <w:r>
        <w:rPr>
          <w:sz w:val="24"/>
        </w:rPr>
        <w:t>Donald,</w:t>
      </w:r>
      <w:r>
        <w:rPr>
          <w:spacing w:val="-6"/>
          <w:sz w:val="24"/>
        </w:rPr>
        <w:t> </w:t>
      </w:r>
      <w:r>
        <w:rPr>
          <w:sz w:val="24"/>
        </w:rPr>
        <w:t>C.,</w:t>
      </w:r>
      <w:r>
        <w:rPr>
          <w:spacing w:val="-5"/>
          <w:sz w:val="24"/>
        </w:rPr>
        <w:t> </w:t>
      </w:r>
      <w:r>
        <w:rPr>
          <w:sz w:val="24"/>
        </w:rPr>
        <w:t>Miller,</w:t>
      </w:r>
      <w:r>
        <w:rPr>
          <w:spacing w:val="-6"/>
          <w:sz w:val="24"/>
        </w:rPr>
        <w:t> </w:t>
      </w:r>
      <w:r>
        <w:rPr>
          <w:sz w:val="24"/>
        </w:rPr>
        <w:t>H.,</w:t>
      </w:r>
      <w:r>
        <w:rPr>
          <w:spacing w:val="-7"/>
          <w:sz w:val="24"/>
        </w:rPr>
        <w:t> </w:t>
      </w:r>
      <w:r>
        <w:rPr>
          <w:sz w:val="24"/>
        </w:rPr>
        <w:t>Donahoe,</w:t>
      </w:r>
      <w:r>
        <w:rPr>
          <w:spacing w:val="-6"/>
          <w:sz w:val="24"/>
        </w:rPr>
        <w:t> </w:t>
      </w:r>
      <w:r>
        <w:rPr>
          <w:sz w:val="24"/>
        </w:rPr>
        <w:t>J.</w:t>
      </w:r>
      <w:r>
        <w:rPr>
          <w:spacing w:val="-9"/>
          <w:sz w:val="24"/>
        </w:rPr>
        <w:t> </w:t>
      </w:r>
      <w:r>
        <w:rPr>
          <w:sz w:val="24"/>
        </w:rPr>
        <w:t>W.,</w:t>
      </w:r>
      <w:r>
        <w:rPr>
          <w:spacing w:val="-9"/>
          <w:sz w:val="24"/>
        </w:rPr>
        <w:t> </w:t>
      </w:r>
      <w:r>
        <w:rPr>
          <w:sz w:val="24"/>
        </w:rPr>
        <w:t>Buskist,</w:t>
      </w:r>
      <w:r>
        <w:rPr>
          <w:spacing w:val="-5"/>
          <w:sz w:val="24"/>
        </w:rPr>
        <w:t> </w:t>
      </w:r>
      <w:r>
        <w:rPr>
          <w:sz w:val="24"/>
        </w:rPr>
        <w:t>W.,</w:t>
      </w:r>
      <w:r>
        <w:rPr>
          <w:spacing w:val="-11"/>
          <w:sz w:val="24"/>
        </w:rPr>
        <w:t> </w:t>
      </w:r>
      <w:r>
        <w:rPr>
          <w:sz w:val="24"/>
        </w:rPr>
        <w:t>&amp;</w:t>
      </w:r>
      <w:r>
        <w:rPr>
          <w:spacing w:val="-8"/>
          <w:sz w:val="24"/>
        </w:rPr>
        <w:t> </w:t>
      </w:r>
      <w:r>
        <w:rPr>
          <w:sz w:val="24"/>
        </w:rPr>
        <w:t>Martin,</w:t>
      </w:r>
      <w:r>
        <w:rPr>
          <w:spacing w:val="-6"/>
          <w:sz w:val="24"/>
        </w:rPr>
        <w:t> </w:t>
      </w:r>
      <w:r>
        <w:rPr>
          <w:sz w:val="24"/>
        </w:rPr>
        <w:t>G.</w:t>
      </w:r>
      <w:r>
        <w:rPr>
          <w:spacing w:val="-7"/>
          <w:sz w:val="24"/>
        </w:rPr>
        <w:t> </w:t>
      </w:r>
      <w:r>
        <w:rPr>
          <w:sz w:val="24"/>
        </w:rPr>
        <w:t>N. (2007). </w:t>
      </w:r>
      <w:r>
        <w:rPr>
          <w:i/>
          <w:sz w:val="24"/>
        </w:rPr>
        <w:t>Psychology: The science of behavior</w:t>
      </w:r>
      <w:r>
        <w:rPr>
          <w:sz w:val="24"/>
        </w:rPr>
        <w:t>. Pearson Education,</w:t>
      </w:r>
      <w:r>
        <w:rPr>
          <w:spacing w:val="-6"/>
          <w:sz w:val="24"/>
        </w:rPr>
        <w:t> </w:t>
      </w:r>
      <w:r>
        <w:rPr>
          <w:sz w:val="24"/>
        </w:rPr>
        <w:t>Incorporated.</w:t>
      </w:r>
    </w:p>
    <w:p>
      <w:pPr>
        <w:pStyle w:val="BodyText"/>
        <w:spacing w:before="4"/>
        <w:rPr>
          <w:sz w:val="21"/>
        </w:rPr>
      </w:pPr>
    </w:p>
    <w:p>
      <w:pPr>
        <w:pStyle w:val="BodyText"/>
        <w:spacing w:line="480" w:lineRule="auto" w:before="1"/>
        <w:ind w:left="1225" w:right="115" w:hanging="785"/>
        <w:jc w:val="both"/>
      </w:pPr>
      <w:r>
        <w:rPr/>
        <w:drawing>
          <wp:anchor distT="0" distB="0" distL="0" distR="0" allowOverlap="1" layoutInCell="1" locked="0" behindDoc="1" simplePos="0" relativeHeight="250445824">
            <wp:simplePos x="0" y="0"/>
            <wp:positionH relativeFrom="page">
              <wp:posOffset>1943100</wp:posOffset>
            </wp:positionH>
            <wp:positionV relativeFrom="paragraph">
              <wp:posOffset>558713</wp:posOffset>
            </wp:positionV>
            <wp:extent cx="3886185" cy="1419611"/>
            <wp:effectExtent l="0" t="0" r="0" b="0"/>
            <wp:wrapNone/>
            <wp:docPr id="77" name="image1.png"/>
            <wp:cNvGraphicFramePr>
              <a:graphicFrameLocks noChangeAspect="1"/>
            </wp:cNvGraphicFramePr>
            <a:graphic>
              <a:graphicData uri="http://schemas.openxmlformats.org/drawingml/2006/picture">
                <pic:pic>
                  <pic:nvPicPr>
                    <pic:cNvPr id="78" name="image1.png"/>
                    <pic:cNvPicPr/>
                  </pic:nvPicPr>
                  <pic:blipFill>
                    <a:blip r:embed="rId6" cstate="print"/>
                    <a:stretch>
                      <a:fillRect/>
                    </a:stretch>
                  </pic:blipFill>
                  <pic:spPr>
                    <a:xfrm>
                      <a:off x="0" y="0"/>
                      <a:ext cx="3886185" cy="1419611"/>
                    </a:xfrm>
                    <a:prstGeom prst="rect">
                      <a:avLst/>
                    </a:prstGeom>
                  </pic:spPr>
                </pic:pic>
              </a:graphicData>
            </a:graphic>
          </wp:anchor>
        </w:drawing>
      </w:r>
      <w:r>
        <w:rPr/>
        <w:t>Nelson, D. E., Powell-Griner, E., Town, M., &amp; Kovar, M. G. (2003). A comparison of national estimates from the national health interview survey and the behavioral risk factor surveillance system. </w:t>
      </w:r>
      <w:r>
        <w:rPr>
          <w:i/>
        </w:rPr>
        <w:t>American journal of public health</w:t>
      </w:r>
      <w:r>
        <w:rPr/>
        <w:t>, </w:t>
      </w:r>
      <w:r>
        <w:rPr>
          <w:i/>
        </w:rPr>
        <w:t>93</w:t>
      </w:r>
      <w:r>
        <w:rPr/>
        <w:t>(8), 1335- 1341.</w:t>
      </w:r>
    </w:p>
    <w:p>
      <w:pPr>
        <w:pStyle w:val="BodyText"/>
        <w:spacing w:before="7"/>
        <w:rPr>
          <w:sz w:val="20"/>
        </w:rPr>
      </w:pPr>
    </w:p>
    <w:p>
      <w:pPr>
        <w:spacing w:line="480" w:lineRule="auto" w:before="0"/>
        <w:ind w:left="1225" w:right="117" w:hanging="785"/>
        <w:jc w:val="both"/>
        <w:rPr>
          <w:sz w:val="24"/>
        </w:rPr>
      </w:pPr>
      <w:r>
        <w:rPr>
          <w:sz w:val="24"/>
        </w:rPr>
        <w:t>Neugarten, B. L., &amp; Datan, N. (1996). Sociological perspectives on the life cycle. </w:t>
      </w:r>
      <w:r>
        <w:rPr>
          <w:i/>
          <w:sz w:val="24"/>
        </w:rPr>
        <w:t>The </w:t>
      </w:r>
      <w:r>
        <w:rPr>
          <w:i/>
          <w:sz w:val="24"/>
        </w:rPr>
        <w:t>meanings of age: Selected papers of Bernice L. Neugarten</w:t>
      </w:r>
      <w:r>
        <w:rPr>
          <w:sz w:val="24"/>
        </w:rPr>
        <w:t>, 96-113.</w:t>
      </w:r>
    </w:p>
    <w:p>
      <w:pPr>
        <w:pStyle w:val="BodyText"/>
        <w:spacing w:before="11"/>
        <w:rPr>
          <w:sz w:val="20"/>
        </w:rPr>
      </w:pPr>
    </w:p>
    <w:p>
      <w:pPr>
        <w:pStyle w:val="BodyText"/>
        <w:spacing w:line="480" w:lineRule="auto"/>
        <w:ind w:left="1225" w:right="118" w:hanging="785"/>
        <w:jc w:val="both"/>
      </w:pPr>
      <w:r>
        <w:rPr/>
        <w:t>Ngcobo, M., &amp; Pillay, B. J. (2008). Depression in African women presenting for psychological services at a general hospital. </w:t>
      </w:r>
      <w:r>
        <w:rPr>
          <w:i/>
        </w:rPr>
        <w:t>African journal of psychiatry</w:t>
      </w:r>
      <w:r>
        <w:rPr/>
        <w:t>, </w:t>
      </w:r>
      <w:r>
        <w:rPr>
          <w:i/>
        </w:rPr>
        <w:t>11</w:t>
      </w:r>
      <w:r>
        <w:rPr/>
        <w:t>(2), 133-137.</w:t>
      </w:r>
    </w:p>
    <w:p>
      <w:pPr>
        <w:pStyle w:val="BodyText"/>
        <w:spacing w:before="10"/>
        <w:rPr>
          <w:sz w:val="20"/>
        </w:rPr>
      </w:pPr>
    </w:p>
    <w:p>
      <w:pPr>
        <w:pStyle w:val="BodyText"/>
        <w:spacing w:line="480" w:lineRule="auto"/>
        <w:ind w:left="1225" w:right="116" w:hanging="785"/>
        <w:jc w:val="both"/>
      </w:pPr>
      <w:r>
        <w:rPr/>
        <w:t>Nishtar, S., Bile, K. M., Ahmed, A., Amjad, S., &amp; Iqbal, A. (2005). Integrated</w:t>
      </w:r>
      <w:r>
        <w:rPr>
          <w:spacing w:val="-38"/>
        </w:rPr>
        <w:t> </w:t>
      </w:r>
      <w:r>
        <w:rPr/>
        <w:t>population- based surveillance of non-communicable diseases: The Pakistan model.</w:t>
      </w:r>
      <w:r>
        <w:rPr>
          <w:spacing w:val="-27"/>
        </w:rPr>
        <w:t> </w:t>
      </w:r>
      <w:r>
        <w:rPr>
          <w:i/>
        </w:rPr>
        <w:t>American </w:t>
      </w:r>
      <w:r>
        <w:rPr>
          <w:i/>
        </w:rPr>
        <w:t>journal of preventive medicine</w:t>
      </w:r>
      <w:r>
        <w:rPr/>
        <w:t>, </w:t>
      </w:r>
      <w:r>
        <w:rPr>
          <w:i/>
        </w:rPr>
        <w:t>29</w:t>
      </w:r>
      <w:r>
        <w:rPr/>
        <w:t>(5),</w:t>
      </w:r>
      <w:r>
        <w:rPr>
          <w:spacing w:val="-2"/>
        </w:rPr>
        <w:t> </w:t>
      </w:r>
      <w:r>
        <w:rPr/>
        <w:t>102-106.</w:t>
      </w:r>
    </w:p>
    <w:p>
      <w:pPr>
        <w:pStyle w:val="BodyText"/>
        <w:spacing w:before="8"/>
        <w:rPr>
          <w:sz w:val="20"/>
        </w:rPr>
      </w:pPr>
    </w:p>
    <w:p>
      <w:pPr>
        <w:spacing w:before="0"/>
        <w:ind w:left="440" w:right="0" w:firstLine="0"/>
        <w:jc w:val="both"/>
        <w:rPr>
          <w:sz w:val="24"/>
        </w:rPr>
      </w:pPr>
      <w:r>
        <w:rPr>
          <w:sz w:val="24"/>
        </w:rPr>
        <w:t>Oskamp, S., &amp; Schultz, P. W. (2005). </w:t>
      </w:r>
      <w:r>
        <w:rPr>
          <w:i/>
          <w:sz w:val="24"/>
        </w:rPr>
        <w:t>Attitudes and opinions</w:t>
      </w:r>
      <w:r>
        <w:rPr>
          <w:sz w:val="24"/>
        </w:rPr>
        <w:t>. Psychology Press.</w:t>
      </w:r>
    </w:p>
    <w:p>
      <w:pPr>
        <w:spacing w:after="0"/>
        <w:jc w:val="both"/>
        <w:rPr>
          <w:sz w:val="24"/>
        </w:rPr>
        <w:sectPr>
          <w:pgSz w:w="12240" w:h="17140"/>
          <w:pgMar w:header="0" w:footer="1015" w:top="1340" w:bottom="1200" w:left="1720" w:right="1320"/>
        </w:sectPr>
      </w:pPr>
    </w:p>
    <w:p>
      <w:pPr>
        <w:pStyle w:val="BodyText"/>
        <w:spacing w:line="480" w:lineRule="auto" w:before="78"/>
        <w:ind w:left="1225" w:right="123" w:hanging="785"/>
        <w:jc w:val="both"/>
      </w:pPr>
      <w:r>
        <w:rPr/>
        <w:t>Ouellette, S. C., &amp; DiPlacido, J. (2001). Personality’s role in the protection and enhancement of health: Where the research has been, where it is stuck, how it might move. </w:t>
      </w:r>
      <w:r>
        <w:rPr>
          <w:i/>
        </w:rPr>
        <w:t>Handbook of health psychology</w:t>
      </w:r>
      <w:r>
        <w:rPr/>
        <w:t>, 175-193.</w:t>
      </w:r>
    </w:p>
    <w:p>
      <w:pPr>
        <w:pStyle w:val="BodyText"/>
        <w:spacing w:before="10"/>
        <w:rPr>
          <w:sz w:val="20"/>
        </w:rPr>
      </w:pPr>
    </w:p>
    <w:p>
      <w:pPr>
        <w:pStyle w:val="BodyText"/>
        <w:spacing w:line="480" w:lineRule="auto" w:before="1"/>
        <w:ind w:left="1225" w:right="122" w:hanging="785"/>
        <w:jc w:val="both"/>
      </w:pPr>
      <w:r>
        <w:rPr/>
        <w:t>Palner, J., &amp; Mittelmark, M. B. (2009). Differences between married and unmarried men and women in the relationship between perceived physical health and perceived mental health. </w:t>
      </w:r>
      <w:r>
        <w:rPr>
          <w:i/>
        </w:rPr>
        <w:t>Norsk Epidemiologi</w:t>
      </w:r>
      <w:r>
        <w:rPr/>
        <w:t>, </w:t>
      </w:r>
      <w:r>
        <w:rPr>
          <w:i/>
        </w:rPr>
        <w:t>12</w:t>
      </w:r>
      <w:r>
        <w:rPr/>
        <w:t>(1).</w:t>
      </w:r>
    </w:p>
    <w:p>
      <w:pPr>
        <w:pStyle w:val="BodyText"/>
        <w:spacing w:before="10"/>
        <w:rPr>
          <w:sz w:val="20"/>
        </w:rPr>
      </w:pPr>
    </w:p>
    <w:p>
      <w:pPr>
        <w:spacing w:line="480" w:lineRule="auto" w:before="0"/>
        <w:ind w:left="1225" w:right="119" w:hanging="785"/>
        <w:jc w:val="both"/>
        <w:rPr>
          <w:sz w:val="24"/>
        </w:rPr>
      </w:pPr>
      <w:r>
        <w:rPr>
          <w:sz w:val="24"/>
        </w:rPr>
        <w:t>Pargament,</w:t>
      </w:r>
      <w:r>
        <w:rPr>
          <w:spacing w:val="-10"/>
          <w:sz w:val="24"/>
        </w:rPr>
        <w:t> </w:t>
      </w:r>
      <w:r>
        <w:rPr>
          <w:sz w:val="24"/>
        </w:rPr>
        <w:t>K.</w:t>
      </w:r>
      <w:r>
        <w:rPr>
          <w:spacing w:val="-5"/>
          <w:sz w:val="24"/>
        </w:rPr>
        <w:t> </w:t>
      </w:r>
      <w:r>
        <w:rPr>
          <w:sz w:val="24"/>
        </w:rPr>
        <w:t>I.,</w:t>
      </w:r>
      <w:r>
        <w:rPr>
          <w:spacing w:val="-7"/>
          <w:sz w:val="24"/>
        </w:rPr>
        <w:t> </w:t>
      </w:r>
      <w:r>
        <w:rPr>
          <w:sz w:val="24"/>
        </w:rPr>
        <w:t>Smith,</w:t>
      </w:r>
      <w:r>
        <w:rPr>
          <w:spacing w:val="-8"/>
          <w:sz w:val="24"/>
        </w:rPr>
        <w:t> </w:t>
      </w:r>
      <w:r>
        <w:rPr>
          <w:sz w:val="24"/>
        </w:rPr>
        <w:t>B.</w:t>
      </w:r>
      <w:r>
        <w:rPr>
          <w:spacing w:val="-9"/>
          <w:sz w:val="24"/>
        </w:rPr>
        <w:t> </w:t>
      </w:r>
      <w:r>
        <w:rPr>
          <w:sz w:val="24"/>
        </w:rPr>
        <w:t>W.,</w:t>
      </w:r>
      <w:r>
        <w:rPr>
          <w:spacing w:val="-9"/>
          <w:sz w:val="24"/>
        </w:rPr>
        <w:t> </w:t>
      </w:r>
      <w:r>
        <w:rPr>
          <w:sz w:val="24"/>
        </w:rPr>
        <w:t>Koenig,</w:t>
      </w:r>
      <w:r>
        <w:rPr>
          <w:spacing w:val="-7"/>
          <w:sz w:val="24"/>
        </w:rPr>
        <w:t> </w:t>
      </w:r>
      <w:r>
        <w:rPr>
          <w:sz w:val="24"/>
        </w:rPr>
        <w:t>H.</w:t>
      </w:r>
      <w:r>
        <w:rPr>
          <w:spacing w:val="-7"/>
          <w:sz w:val="24"/>
        </w:rPr>
        <w:t> </w:t>
      </w:r>
      <w:r>
        <w:rPr>
          <w:sz w:val="24"/>
        </w:rPr>
        <w:t>G.,</w:t>
      </w:r>
      <w:r>
        <w:rPr>
          <w:spacing w:val="-7"/>
          <w:sz w:val="24"/>
        </w:rPr>
        <w:t> </w:t>
      </w:r>
      <w:r>
        <w:rPr>
          <w:sz w:val="24"/>
        </w:rPr>
        <w:t>&amp;</w:t>
      </w:r>
      <w:r>
        <w:rPr>
          <w:spacing w:val="-8"/>
          <w:sz w:val="24"/>
        </w:rPr>
        <w:t> </w:t>
      </w:r>
      <w:r>
        <w:rPr>
          <w:sz w:val="24"/>
        </w:rPr>
        <w:t>Perez,</w:t>
      </w:r>
      <w:r>
        <w:rPr>
          <w:spacing w:val="-6"/>
          <w:sz w:val="24"/>
        </w:rPr>
        <w:t> </w:t>
      </w:r>
      <w:r>
        <w:rPr>
          <w:sz w:val="24"/>
        </w:rPr>
        <w:t>L.</w:t>
      </w:r>
      <w:r>
        <w:rPr>
          <w:spacing w:val="-9"/>
          <w:sz w:val="24"/>
        </w:rPr>
        <w:t> </w:t>
      </w:r>
      <w:r>
        <w:rPr>
          <w:sz w:val="24"/>
        </w:rPr>
        <w:t>(1998).</w:t>
      </w:r>
      <w:r>
        <w:rPr>
          <w:spacing w:val="-9"/>
          <w:sz w:val="24"/>
        </w:rPr>
        <w:t> </w:t>
      </w:r>
      <w:r>
        <w:rPr>
          <w:sz w:val="24"/>
        </w:rPr>
        <w:t>Patterns</w:t>
      </w:r>
      <w:r>
        <w:rPr>
          <w:spacing w:val="-7"/>
          <w:sz w:val="24"/>
        </w:rPr>
        <w:t> </w:t>
      </w:r>
      <w:r>
        <w:rPr>
          <w:sz w:val="24"/>
        </w:rPr>
        <w:t>of</w:t>
      </w:r>
      <w:r>
        <w:rPr>
          <w:spacing w:val="-9"/>
          <w:sz w:val="24"/>
        </w:rPr>
        <w:t> </w:t>
      </w:r>
      <w:r>
        <w:rPr>
          <w:sz w:val="24"/>
        </w:rPr>
        <w:t>positive</w:t>
      </w:r>
      <w:r>
        <w:rPr>
          <w:spacing w:val="-7"/>
          <w:sz w:val="24"/>
        </w:rPr>
        <w:t> </w:t>
      </w:r>
      <w:r>
        <w:rPr>
          <w:sz w:val="24"/>
        </w:rPr>
        <w:t>and negative religious coping with major life stressors. </w:t>
      </w:r>
      <w:r>
        <w:rPr>
          <w:i/>
          <w:sz w:val="24"/>
        </w:rPr>
        <w:t>Journal for the scientific study </w:t>
      </w:r>
      <w:r>
        <w:rPr>
          <w:i/>
          <w:sz w:val="24"/>
        </w:rPr>
        <w:t>of religion</w:t>
      </w:r>
      <w:r>
        <w:rPr>
          <w:sz w:val="24"/>
        </w:rPr>
        <w:t>,</w:t>
      </w:r>
      <w:r>
        <w:rPr>
          <w:spacing w:val="-1"/>
          <w:sz w:val="24"/>
        </w:rPr>
        <w:t> </w:t>
      </w:r>
      <w:r>
        <w:rPr>
          <w:sz w:val="24"/>
        </w:rPr>
        <w:t>710-724.</w:t>
      </w:r>
    </w:p>
    <w:p>
      <w:pPr>
        <w:pStyle w:val="BodyText"/>
        <w:spacing w:before="8"/>
        <w:rPr>
          <w:sz w:val="20"/>
        </w:rPr>
      </w:pPr>
    </w:p>
    <w:p>
      <w:pPr>
        <w:pStyle w:val="BodyText"/>
        <w:spacing w:line="480" w:lineRule="auto"/>
        <w:ind w:left="1225" w:right="115" w:hanging="785"/>
        <w:jc w:val="both"/>
      </w:pPr>
      <w:r>
        <w:rPr/>
        <w:drawing>
          <wp:anchor distT="0" distB="0" distL="0" distR="0" allowOverlap="1" layoutInCell="1" locked="0" behindDoc="1" simplePos="0" relativeHeight="250446848">
            <wp:simplePos x="0" y="0"/>
            <wp:positionH relativeFrom="page">
              <wp:posOffset>1943100</wp:posOffset>
            </wp:positionH>
            <wp:positionV relativeFrom="paragraph">
              <wp:posOffset>209081</wp:posOffset>
            </wp:positionV>
            <wp:extent cx="3886185" cy="1419611"/>
            <wp:effectExtent l="0" t="0" r="0" b="0"/>
            <wp:wrapNone/>
            <wp:docPr id="79" name="image1.png"/>
            <wp:cNvGraphicFramePr>
              <a:graphicFrameLocks noChangeAspect="1"/>
            </wp:cNvGraphicFramePr>
            <a:graphic>
              <a:graphicData uri="http://schemas.openxmlformats.org/drawingml/2006/picture">
                <pic:pic>
                  <pic:nvPicPr>
                    <pic:cNvPr id="80" name="image1.png"/>
                    <pic:cNvPicPr/>
                  </pic:nvPicPr>
                  <pic:blipFill>
                    <a:blip r:embed="rId6" cstate="print"/>
                    <a:stretch>
                      <a:fillRect/>
                    </a:stretch>
                  </pic:blipFill>
                  <pic:spPr>
                    <a:xfrm>
                      <a:off x="0" y="0"/>
                      <a:ext cx="3886185" cy="1419611"/>
                    </a:xfrm>
                    <a:prstGeom prst="rect">
                      <a:avLst/>
                    </a:prstGeom>
                  </pic:spPr>
                </pic:pic>
              </a:graphicData>
            </a:graphic>
          </wp:anchor>
        </w:drawing>
      </w:r>
      <w:r>
        <w:rPr/>
        <w:t>Parija, S., &amp; Shukla, A. (2013). Essence of locus of control and loneliness on online flow, depression, subjective happiness and satisfaction with life. </w:t>
      </w:r>
      <w:r>
        <w:rPr>
          <w:i/>
        </w:rPr>
        <w:t>American Journal of </w:t>
      </w:r>
      <w:r>
        <w:rPr>
          <w:i/>
        </w:rPr>
        <w:t>Applied Psychology</w:t>
      </w:r>
      <w:r>
        <w:rPr/>
        <w:t>, </w:t>
      </w:r>
      <w:r>
        <w:rPr>
          <w:i/>
        </w:rPr>
        <w:t>2</w:t>
      </w:r>
      <w:r>
        <w:rPr/>
        <w:t>(5), 52-58.</w:t>
      </w:r>
    </w:p>
    <w:p>
      <w:pPr>
        <w:pStyle w:val="BodyText"/>
        <w:spacing w:before="10"/>
        <w:rPr>
          <w:sz w:val="20"/>
        </w:rPr>
      </w:pPr>
    </w:p>
    <w:p>
      <w:pPr>
        <w:pStyle w:val="BodyText"/>
        <w:spacing w:line="480" w:lineRule="auto"/>
        <w:ind w:left="1225" w:right="123" w:hanging="785"/>
        <w:jc w:val="both"/>
      </w:pPr>
      <w:r>
        <w:rPr/>
        <w:t>Park, N. S., Jang, Y., Lee, B. S., &amp; Chiriboga, D. A. (2017). The relation between living alone and depressive symptoms in older Korean Americans: do feelings of loneliness mediate? </w:t>
      </w:r>
      <w:r>
        <w:rPr>
          <w:i/>
        </w:rPr>
        <w:t>Aging &amp; mental health</w:t>
      </w:r>
      <w:r>
        <w:rPr/>
        <w:t>, </w:t>
      </w:r>
      <w:r>
        <w:rPr>
          <w:i/>
        </w:rPr>
        <w:t>21</w:t>
      </w:r>
      <w:r>
        <w:rPr/>
        <w:t>(3), 304-312.</w:t>
      </w:r>
    </w:p>
    <w:p>
      <w:pPr>
        <w:pStyle w:val="BodyText"/>
        <w:spacing w:before="11"/>
        <w:rPr>
          <w:sz w:val="20"/>
        </w:rPr>
      </w:pPr>
    </w:p>
    <w:p>
      <w:pPr>
        <w:spacing w:line="480" w:lineRule="auto" w:before="0"/>
        <w:ind w:left="1225" w:right="123" w:hanging="785"/>
        <w:jc w:val="both"/>
        <w:rPr>
          <w:sz w:val="24"/>
        </w:rPr>
      </w:pPr>
      <w:r>
        <w:rPr>
          <w:sz w:val="24"/>
        </w:rPr>
        <w:t>Patel, V., &amp; Kleinman, A. (2003). Poverty and common mental disorders in developing countries. </w:t>
      </w:r>
      <w:r>
        <w:rPr>
          <w:i/>
          <w:sz w:val="24"/>
        </w:rPr>
        <w:t>Bulletin of the World Health Organization</w:t>
      </w:r>
      <w:r>
        <w:rPr>
          <w:sz w:val="24"/>
        </w:rPr>
        <w:t>, </w:t>
      </w:r>
      <w:r>
        <w:rPr>
          <w:i/>
          <w:sz w:val="24"/>
        </w:rPr>
        <w:t>81</w:t>
      </w:r>
      <w:r>
        <w:rPr>
          <w:sz w:val="24"/>
        </w:rPr>
        <w:t>(8), 609-615.</w:t>
      </w:r>
    </w:p>
    <w:p>
      <w:pPr>
        <w:pStyle w:val="BodyText"/>
        <w:spacing w:before="10"/>
        <w:rPr>
          <w:sz w:val="20"/>
        </w:rPr>
      </w:pPr>
    </w:p>
    <w:p>
      <w:pPr>
        <w:pStyle w:val="BodyText"/>
        <w:spacing w:line="480" w:lineRule="auto"/>
        <w:ind w:left="1225" w:right="117" w:hanging="785"/>
        <w:jc w:val="both"/>
      </w:pPr>
      <w:r>
        <w:rPr/>
        <w:t>Patterson, A. C., &amp; Veenstra, G. (2010). Loneliness and risk of mortality: A longitudinal investigation in Alameda County, California. </w:t>
      </w:r>
      <w:r>
        <w:rPr>
          <w:i/>
        </w:rPr>
        <w:t>Social science &amp; medicine</w:t>
      </w:r>
      <w:r>
        <w:rPr/>
        <w:t>, </w:t>
      </w:r>
      <w:r>
        <w:rPr>
          <w:i/>
        </w:rPr>
        <w:t>71</w:t>
      </w:r>
      <w:r>
        <w:rPr/>
        <w:t>(1), 181-186.</w:t>
      </w:r>
    </w:p>
    <w:p>
      <w:pPr>
        <w:pStyle w:val="BodyText"/>
        <w:spacing w:before="11"/>
        <w:rPr>
          <w:sz w:val="20"/>
        </w:rPr>
      </w:pPr>
    </w:p>
    <w:p>
      <w:pPr>
        <w:spacing w:line="480" w:lineRule="auto" w:before="0"/>
        <w:ind w:left="1225" w:right="118" w:hanging="785"/>
        <w:jc w:val="both"/>
        <w:rPr>
          <w:sz w:val="24"/>
        </w:rPr>
      </w:pPr>
      <w:r>
        <w:rPr>
          <w:sz w:val="24"/>
        </w:rPr>
        <w:t>Pearce, M. J., Little, T. D., &amp; Perez, J. E. (2003). Religiousness and depressive symptoms among adolescents. </w:t>
      </w:r>
      <w:r>
        <w:rPr>
          <w:i/>
          <w:sz w:val="24"/>
        </w:rPr>
        <w:t>Journal of Clinical Child and Adolescent Psychology</w:t>
      </w:r>
      <w:r>
        <w:rPr>
          <w:sz w:val="24"/>
        </w:rPr>
        <w:t>, </w:t>
      </w:r>
      <w:r>
        <w:rPr>
          <w:i/>
          <w:sz w:val="24"/>
        </w:rPr>
        <w:t>32</w:t>
      </w:r>
      <w:r>
        <w:rPr>
          <w:sz w:val="24"/>
        </w:rPr>
        <w:t>(2), 267-276.</w:t>
      </w:r>
    </w:p>
    <w:p>
      <w:pPr>
        <w:spacing w:after="0" w:line="480" w:lineRule="auto"/>
        <w:jc w:val="both"/>
        <w:rPr>
          <w:sz w:val="24"/>
        </w:rPr>
        <w:sectPr>
          <w:pgSz w:w="12240" w:h="17140"/>
          <w:pgMar w:header="0" w:footer="1015" w:top="1340" w:bottom="1200" w:left="1720" w:right="1320"/>
        </w:sectPr>
      </w:pPr>
    </w:p>
    <w:p>
      <w:pPr>
        <w:spacing w:line="477" w:lineRule="auto" w:before="78"/>
        <w:ind w:left="1225" w:right="115" w:hanging="785"/>
        <w:jc w:val="both"/>
        <w:rPr>
          <w:sz w:val="24"/>
        </w:rPr>
      </w:pPr>
      <w:r>
        <w:rPr>
          <w:sz w:val="24"/>
        </w:rPr>
        <w:t>Pearlin, </w:t>
      </w:r>
      <w:r>
        <w:rPr>
          <w:spacing w:val="-3"/>
          <w:sz w:val="24"/>
        </w:rPr>
        <w:t>L. </w:t>
      </w:r>
      <w:r>
        <w:rPr>
          <w:sz w:val="24"/>
        </w:rPr>
        <w:t>I., Nguyen, K. B., Schieman, S., &amp; Milkie, M. A. (2007). The Life-Course Origins of Mastery among Older People</w:t>
      </w:r>
      <w:r>
        <w:rPr>
          <w:rFonts w:ascii="Cambria Math" w:hAnsi="Cambria Math"/>
          <w:sz w:val="24"/>
        </w:rPr>
        <w:t>∗</w:t>
      </w:r>
      <w:r>
        <w:rPr>
          <w:sz w:val="24"/>
        </w:rPr>
        <w:t>. </w:t>
      </w:r>
      <w:r>
        <w:rPr>
          <w:i/>
          <w:sz w:val="24"/>
        </w:rPr>
        <w:t>Journal of health and  social  </w:t>
      </w:r>
      <w:r>
        <w:rPr>
          <w:i/>
          <w:sz w:val="24"/>
        </w:rPr>
        <w:t>behavior</w:t>
      </w:r>
      <w:r>
        <w:rPr>
          <w:sz w:val="24"/>
        </w:rPr>
        <w:t>, </w:t>
      </w:r>
      <w:r>
        <w:rPr>
          <w:i/>
          <w:sz w:val="24"/>
        </w:rPr>
        <w:t>48</w:t>
      </w:r>
      <w:r>
        <w:rPr>
          <w:sz w:val="24"/>
        </w:rPr>
        <w:t>(2),</w:t>
      </w:r>
      <w:r>
        <w:rPr>
          <w:spacing w:val="-1"/>
          <w:sz w:val="24"/>
        </w:rPr>
        <w:t> </w:t>
      </w:r>
      <w:r>
        <w:rPr>
          <w:sz w:val="24"/>
        </w:rPr>
        <w:t>164-179.</w:t>
      </w:r>
    </w:p>
    <w:p>
      <w:pPr>
        <w:pStyle w:val="BodyText"/>
        <w:spacing w:before="6"/>
        <w:rPr>
          <w:sz w:val="21"/>
        </w:rPr>
      </w:pPr>
    </w:p>
    <w:p>
      <w:pPr>
        <w:spacing w:line="499" w:lineRule="auto" w:before="0"/>
        <w:ind w:left="1225" w:right="117" w:hanging="785"/>
        <w:jc w:val="both"/>
        <w:rPr>
          <w:sz w:val="24"/>
        </w:rPr>
      </w:pPr>
      <w:r>
        <w:rPr>
          <w:sz w:val="24"/>
        </w:rPr>
        <w:t>Peplau, L. A., &amp; Cutrona, C. E. (1980). The revised UCLA Loneliness Scale: Concurrent and discriminant validity evidence. </w:t>
      </w:r>
      <w:r>
        <w:rPr>
          <w:i/>
          <w:sz w:val="24"/>
        </w:rPr>
        <w:t>Journal of personality and  social </w:t>
      </w:r>
      <w:r>
        <w:rPr>
          <w:i/>
          <w:sz w:val="24"/>
        </w:rPr>
        <w:t>psychology</w:t>
      </w:r>
      <w:r>
        <w:rPr>
          <w:sz w:val="24"/>
        </w:rPr>
        <w:t>, </w:t>
      </w:r>
      <w:r>
        <w:rPr>
          <w:i/>
          <w:sz w:val="24"/>
        </w:rPr>
        <w:t>39</w:t>
      </w:r>
      <w:r>
        <w:rPr>
          <w:sz w:val="24"/>
        </w:rPr>
        <w:t>(3),</w:t>
      </w:r>
      <w:r>
        <w:rPr>
          <w:spacing w:val="-6"/>
          <w:sz w:val="24"/>
        </w:rPr>
        <w:t> </w:t>
      </w:r>
      <w:r>
        <w:rPr>
          <w:sz w:val="24"/>
        </w:rPr>
        <w:t>472-480.</w:t>
      </w:r>
    </w:p>
    <w:p>
      <w:pPr>
        <w:pStyle w:val="BodyText"/>
        <w:rPr>
          <w:sz w:val="21"/>
        </w:rPr>
      </w:pPr>
    </w:p>
    <w:p>
      <w:pPr>
        <w:spacing w:line="480" w:lineRule="auto" w:before="0"/>
        <w:ind w:left="1225" w:right="116" w:hanging="785"/>
        <w:jc w:val="both"/>
        <w:rPr>
          <w:sz w:val="24"/>
        </w:rPr>
      </w:pPr>
      <w:r>
        <w:rPr>
          <w:sz w:val="24"/>
        </w:rPr>
        <w:t>Peplau,</w:t>
      </w:r>
      <w:r>
        <w:rPr>
          <w:spacing w:val="-8"/>
          <w:sz w:val="24"/>
        </w:rPr>
        <w:t> </w:t>
      </w:r>
      <w:r>
        <w:rPr>
          <w:spacing w:val="-3"/>
          <w:sz w:val="24"/>
        </w:rPr>
        <w:t>L.</w:t>
      </w:r>
      <w:r>
        <w:rPr>
          <w:spacing w:val="-9"/>
          <w:sz w:val="24"/>
        </w:rPr>
        <w:t> </w:t>
      </w:r>
      <w:r>
        <w:rPr>
          <w:sz w:val="24"/>
        </w:rPr>
        <w:t>A.,</w:t>
      </w:r>
      <w:r>
        <w:rPr>
          <w:spacing w:val="-9"/>
          <w:sz w:val="24"/>
        </w:rPr>
        <w:t> </w:t>
      </w:r>
      <w:r>
        <w:rPr>
          <w:sz w:val="24"/>
        </w:rPr>
        <w:t>&amp;</w:t>
      </w:r>
      <w:r>
        <w:rPr>
          <w:spacing w:val="-11"/>
          <w:sz w:val="24"/>
        </w:rPr>
        <w:t> </w:t>
      </w:r>
      <w:r>
        <w:rPr>
          <w:sz w:val="24"/>
        </w:rPr>
        <w:t>Perlman,</w:t>
      </w:r>
      <w:r>
        <w:rPr>
          <w:spacing w:val="-9"/>
          <w:sz w:val="24"/>
        </w:rPr>
        <w:t> </w:t>
      </w:r>
      <w:r>
        <w:rPr>
          <w:sz w:val="24"/>
        </w:rPr>
        <w:t>D.</w:t>
      </w:r>
      <w:r>
        <w:rPr>
          <w:spacing w:val="-8"/>
          <w:sz w:val="24"/>
        </w:rPr>
        <w:t> </w:t>
      </w:r>
      <w:r>
        <w:rPr>
          <w:sz w:val="24"/>
        </w:rPr>
        <w:t>(1982).</w:t>
      </w:r>
      <w:r>
        <w:rPr>
          <w:spacing w:val="-9"/>
          <w:sz w:val="24"/>
        </w:rPr>
        <w:t> </w:t>
      </w:r>
      <w:r>
        <w:rPr>
          <w:sz w:val="24"/>
        </w:rPr>
        <w:t>Perspectives</w:t>
      </w:r>
      <w:r>
        <w:rPr>
          <w:spacing w:val="-8"/>
          <w:sz w:val="24"/>
        </w:rPr>
        <w:t> </w:t>
      </w:r>
      <w:r>
        <w:rPr>
          <w:sz w:val="24"/>
        </w:rPr>
        <w:t>on</w:t>
      </w:r>
      <w:r>
        <w:rPr>
          <w:spacing w:val="-9"/>
          <w:sz w:val="24"/>
        </w:rPr>
        <w:t> </w:t>
      </w:r>
      <w:r>
        <w:rPr>
          <w:sz w:val="24"/>
        </w:rPr>
        <w:t>loneliness. </w:t>
      </w:r>
      <w:r>
        <w:rPr>
          <w:i/>
          <w:sz w:val="24"/>
        </w:rPr>
        <w:t>Loneliness:</w:t>
      </w:r>
      <w:r>
        <w:rPr>
          <w:i/>
          <w:spacing w:val="-10"/>
          <w:sz w:val="24"/>
        </w:rPr>
        <w:t> </w:t>
      </w:r>
      <w:r>
        <w:rPr>
          <w:i/>
          <w:sz w:val="24"/>
        </w:rPr>
        <w:t>A</w:t>
      </w:r>
      <w:r>
        <w:rPr>
          <w:i/>
          <w:spacing w:val="-9"/>
          <w:sz w:val="24"/>
        </w:rPr>
        <w:t> </w:t>
      </w:r>
      <w:r>
        <w:rPr>
          <w:i/>
          <w:sz w:val="24"/>
        </w:rPr>
        <w:t>sourcebook </w:t>
      </w:r>
      <w:r>
        <w:rPr>
          <w:i/>
          <w:sz w:val="24"/>
        </w:rPr>
        <w:t>of current theory, research and therapy</w:t>
      </w:r>
      <w:r>
        <w:rPr>
          <w:sz w:val="24"/>
        </w:rPr>
        <w:t>,</w:t>
      </w:r>
      <w:r>
        <w:rPr>
          <w:spacing w:val="-1"/>
          <w:sz w:val="24"/>
        </w:rPr>
        <w:t> </w:t>
      </w:r>
      <w:r>
        <w:rPr>
          <w:sz w:val="24"/>
        </w:rPr>
        <w:t>1-20.</w:t>
      </w:r>
    </w:p>
    <w:p>
      <w:pPr>
        <w:pStyle w:val="BodyText"/>
        <w:spacing w:before="10"/>
        <w:rPr>
          <w:sz w:val="20"/>
        </w:rPr>
      </w:pPr>
    </w:p>
    <w:p>
      <w:pPr>
        <w:spacing w:line="480" w:lineRule="auto" w:before="1"/>
        <w:ind w:left="1225" w:right="117" w:hanging="785"/>
        <w:jc w:val="both"/>
        <w:rPr>
          <w:sz w:val="24"/>
        </w:rPr>
      </w:pPr>
      <w:r>
        <w:rPr/>
        <w:drawing>
          <wp:anchor distT="0" distB="0" distL="0" distR="0" allowOverlap="1" layoutInCell="1" locked="0" behindDoc="1" simplePos="0" relativeHeight="250447872">
            <wp:simplePos x="0" y="0"/>
            <wp:positionH relativeFrom="page">
              <wp:posOffset>1943100</wp:posOffset>
            </wp:positionH>
            <wp:positionV relativeFrom="paragraph">
              <wp:posOffset>509944</wp:posOffset>
            </wp:positionV>
            <wp:extent cx="3886185" cy="1419611"/>
            <wp:effectExtent l="0" t="0" r="0" b="0"/>
            <wp:wrapNone/>
            <wp:docPr id="81" name="image1.png"/>
            <wp:cNvGraphicFramePr>
              <a:graphicFrameLocks noChangeAspect="1"/>
            </wp:cNvGraphicFramePr>
            <a:graphic>
              <a:graphicData uri="http://schemas.openxmlformats.org/drawingml/2006/picture">
                <pic:pic>
                  <pic:nvPicPr>
                    <pic:cNvPr id="82" name="image1.png"/>
                    <pic:cNvPicPr/>
                  </pic:nvPicPr>
                  <pic:blipFill>
                    <a:blip r:embed="rId6" cstate="print"/>
                    <a:stretch>
                      <a:fillRect/>
                    </a:stretch>
                  </pic:blipFill>
                  <pic:spPr>
                    <a:xfrm>
                      <a:off x="0" y="0"/>
                      <a:ext cx="3886185" cy="1419611"/>
                    </a:xfrm>
                    <a:prstGeom prst="rect">
                      <a:avLst/>
                    </a:prstGeom>
                  </pic:spPr>
                </pic:pic>
              </a:graphicData>
            </a:graphic>
          </wp:anchor>
        </w:drawing>
      </w:r>
      <w:r>
        <w:rPr>
          <w:sz w:val="24"/>
        </w:rPr>
        <w:t>Perlman, D., &amp; Peplau, L. A. (1982). Theoretical approaches to loneliness. </w:t>
      </w:r>
      <w:r>
        <w:rPr>
          <w:i/>
          <w:sz w:val="24"/>
        </w:rPr>
        <w:t>Loneliness: A </w:t>
      </w:r>
      <w:r>
        <w:rPr>
          <w:i/>
          <w:sz w:val="24"/>
        </w:rPr>
        <w:t>sourcebook of current theory, research and therapy</w:t>
      </w:r>
      <w:r>
        <w:rPr>
          <w:sz w:val="24"/>
        </w:rPr>
        <w:t>, 123-134.</w:t>
      </w:r>
    </w:p>
    <w:p>
      <w:pPr>
        <w:pStyle w:val="BodyText"/>
        <w:spacing w:before="10"/>
        <w:rPr>
          <w:sz w:val="20"/>
        </w:rPr>
      </w:pPr>
    </w:p>
    <w:p>
      <w:pPr>
        <w:pStyle w:val="BodyText"/>
        <w:spacing w:line="480" w:lineRule="auto"/>
        <w:ind w:left="1225" w:right="118" w:hanging="785"/>
        <w:jc w:val="both"/>
      </w:pPr>
      <w:r>
        <w:rPr/>
        <w:t>Pharr, S. J., Putnam, R. D., &amp; Dalton, R. J. (2000). A quarter-century of declining confidence. </w:t>
      </w:r>
      <w:r>
        <w:rPr>
          <w:i/>
        </w:rPr>
        <w:t>Journal of democracy</w:t>
      </w:r>
      <w:r>
        <w:rPr/>
        <w:t>, </w:t>
      </w:r>
      <w:r>
        <w:rPr>
          <w:i/>
        </w:rPr>
        <w:t>11</w:t>
      </w:r>
      <w:r>
        <w:rPr/>
        <w:t>(2), 5-25.</w:t>
      </w:r>
    </w:p>
    <w:p>
      <w:pPr>
        <w:pStyle w:val="BodyText"/>
        <w:spacing w:before="10"/>
        <w:rPr>
          <w:sz w:val="20"/>
        </w:rPr>
      </w:pPr>
    </w:p>
    <w:p>
      <w:pPr>
        <w:spacing w:line="480" w:lineRule="auto" w:before="0"/>
        <w:ind w:left="1225" w:right="117" w:hanging="785"/>
        <w:jc w:val="both"/>
        <w:rPr>
          <w:sz w:val="24"/>
        </w:rPr>
      </w:pPr>
      <w:r>
        <w:rPr>
          <w:sz w:val="24"/>
        </w:rPr>
        <w:t>Piccinelli, M., &amp; Wilkinson, G. (2000). Gender differences in depression. </w:t>
      </w:r>
      <w:r>
        <w:rPr>
          <w:i/>
          <w:sz w:val="24"/>
        </w:rPr>
        <w:t>The British </w:t>
      </w:r>
      <w:r>
        <w:rPr>
          <w:i/>
          <w:sz w:val="24"/>
        </w:rPr>
        <w:t>Journal of Psychiatry</w:t>
      </w:r>
      <w:r>
        <w:rPr>
          <w:sz w:val="24"/>
        </w:rPr>
        <w:t>, </w:t>
      </w:r>
      <w:r>
        <w:rPr>
          <w:i/>
          <w:sz w:val="24"/>
        </w:rPr>
        <w:t>177</w:t>
      </w:r>
      <w:r>
        <w:rPr>
          <w:sz w:val="24"/>
        </w:rPr>
        <w:t>(6), 486-492.</w:t>
      </w:r>
    </w:p>
    <w:p>
      <w:pPr>
        <w:pStyle w:val="BodyText"/>
        <w:spacing w:before="10"/>
        <w:rPr>
          <w:sz w:val="20"/>
        </w:rPr>
      </w:pPr>
    </w:p>
    <w:p>
      <w:pPr>
        <w:spacing w:line="480" w:lineRule="auto" w:before="0"/>
        <w:ind w:left="1225" w:right="113" w:hanging="785"/>
        <w:jc w:val="both"/>
        <w:rPr>
          <w:sz w:val="24"/>
        </w:rPr>
      </w:pPr>
      <w:r>
        <w:rPr>
          <w:color w:val="212121"/>
          <w:sz w:val="24"/>
        </w:rPr>
        <w:t>Pickett, K. E., &amp; Pearl, M. (2001). Multilevel analyses of neighbourhood socioeconomic context and health outcomes: a critical review. </w:t>
      </w:r>
      <w:r>
        <w:rPr>
          <w:i/>
          <w:color w:val="212121"/>
          <w:sz w:val="24"/>
        </w:rPr>
        <w:t>Journal of Epidemiology &amp; </w:t>
      </w:r>
      <w:r>
        <w:rPr>
          <w:i/>
          <w:color w:val="212121"/>
          <w:sz w:val="24"/>
        </w:rPr>
        <w:t>Community Health</w:t>
      </w:r>
      <w:r>
        <w:rPr>
          <w:color w:val="212121"/>
          <w:sz w:val="24"/>
        </w:rPr>
        <w:t>, </w:t>
      </w:r>
      <w:r>
        <w:rPr>
          <w:i/>
          <w:color w:val="212121"/>
          <w:sz w:val="24"/>
        </w:rPr>
        <w:t>55</w:t>
      </w:r>
      <w:r>
        <w:rPr>
          <w:color w:val="212121"/>
          <w:sz w:val="24"/>
        </w:rPr>
        <w:t>(2), 111-122.</w:t>
      </w:r>
    </w:p>
    <w:p>
      <w:pPr>
        <w:pStyle w:val="BodyText"/>
        <w:spacing w:before="10"/>
        <w:rPr>
          <w:sz w:val="20"/>
        </w:rPr>
      </w:pPr>
    </w:p>
    <w:p>
      <w:pPr>
        <w:pStyle w:val="BodyText"/>
        <w:spacing w:line="480" w:lineRule="auto"/>
        <w:ind w:left="1225" w:right="118" w:hanging="785"/>
        <w:jc w:val="both"/>
      </w:pPr>
      <w:r>
        <w:rPr>
          <w:color w:val="212121"/>
        </w:rPr>
        <w:t>Pilania, M., Bairwa, M., Kumar, N., Khanna, P., &amp; Kurana, H. (2013). Elderly depression in India: An emerging public health challenge. </w:t>
      </w:r>
      <w:r>
        <w:rPr>
          <w:i/>
          <w:color w:val="212121"/>
        </w:rPr>
        <w:t>The Australasian medical  </w:t>
      </w:r>
      <w:r>
        <w:rPr>
          <w:i/>
          <w:color w:val="212121"/>
        </w:rPr>
        <w:t>journal</w:t>
      </w:r>
      <w:r>
        <w:rPr>
          <w:color w:val="212121"/>
        </w:rPr>
        <w:t>, </w:t>
      </w:r>
      <w:r>
        <w:rPr>
          <w:i/>
          <w:color w:val="212121"/>
        </w:rPr>
        <w:t>6</w:t>
      </w:r>
      <w:r>
        <w:rPr>
          <w:color w:val="212121"/>
        </w:rPr>
        <w:t>(3),</w:t>
      </w:r>
      <w:r>
        <w:rPr>
          <w:color w:val="212121"/>
          <w:spacing w:val="-1"/>
        </w:rPr>
        <w:t> </w:t>
      </w:r>
      <w:r>
        <w:rPr>
          <w:color w:val="212121"/>
        </w:rPr>
        <w:t>107.</w:t>
      </w:r>
    </w:p>
    <w:p>
      <w:pPr>
        <w:pStyle w:val="BodyText"/>
        <w:rPr>
          <w:sz w:val="21"/>
        </w:rPr>
      </w:pPr>
    </w:p>
    <w:p>
      <w:pPr>
        <w:spacing w:line="477" w:lineRule="auto" w:before="0"/>
        <w:ind w:left="1225" w:right="115" w:hanging="785"/>
        <w:jc w:val="both"/>
        <w:rPr>
          <w:sz w:val="24"/>
        </w:rPr>
      </w:pPr>
      <w:r>
        <w:rPr>
          <w:sz w:val="24"/>
        </w:rPr>
        <w:t>Pinquart, M., &amp; Sorensen, S. (2001). Influences on loneliness in older adults: A meta- analysis. </w:t>
      </w:r>
      <w:r>
        <w:rPr>
          <w:i/>
          <w:sz w:val="24"/>
        </w:rPr>
        <w:t>Basic and applied social psychology</w:t>
      </w:r>
      <w:r>
        <w:rPr>
          <w:sz w:val="24"/>
        </w:rPr>
        <w:t>, </w:t>
      </w:r>
      <w:r>
        <w:rPr>
          <w:i/>
          <w:sz w:val="24"/>
        </w:rPr>
        <w:t>23</w:t>
      </w:r>
      <w:r>
        <w:rPr>
          <w:sz w:val="24"/>
        </w:rPr>
        <w:t>(4), 245-266.</w:t>
      </w:r>
    </w:p>
    <w:p>
      <w:pPr>
        <w:spacing w:after="0" w:line="477" w:lineRule="auto"/>
        <w:jc w:val="both"/>
        <w:rPr>
          <w:sz w:val="24"/>
        </w:rPr>
        <w:sectPr>
          <w:pgSz w:w="12240" w:h="17140"/>
          <w:pgMar w:header="0" w:footer="1015" w:top="1340" w:bottom="1200" w:left="1720" w:right="1320"/>
        </w:sectPr>
      </w:pPr>
    </w:p>
    <w:p>
      <w:pPr>
        <w:spacing w:line="477" w:lineRule="auto" w:before="78"/>
        <w:ind w:left="1225" w:right="121" w:hanging="785"/>
        <w:jc w:val="both"/>
        <w:rPr>
          <w:sz w:val="24"/>
        </w:rPr>
      </w:pPr>
      <w:r>
        <w:rPr>
          <w:sz w:val="24"/>
        </w:rPr>
        <w:t>Plante, T. G., &amp; Sherman, A.C. (Eds.). (2001). </w:t>
      </w:r>
      <w:r>
        <w:rPr>
          <w:i/>
          <w:sz w:val="24"/>
        </w:rPr>
        <w:t>Faith and health: Psychological </w:t>
      </w:r>
      <w:r>
        <w:rPr>
          <w:i/>
          <w:sz w:val="24"/>
        </w:rPr>
        <w:t>perspectives</w:t>
      </w:r>
      <w:r>
        <w:rPr>
          <w:sz w:val="24"/>
        </w:rPr>
        <w:t>. Guilford Press.</w:t>
      </w:r>
    </w:p>
    <w:p>
      <w:pPr>
        <w:pStyle w:val="BodyText"/>
        <w:spacing w:before="4"/>
        <w:rPr>
          <w:sz w:val="21"/>
        </w:rPr>
      </w:pPr>
    </w:p>
    <w:p>
      <w:pPr>
        <w:spacing w:line="477" w:lineRule="auto" w:before="1"/>
        <w:ind w:left="1225" w:right="116" w:hanging="785"/>
        <w:jc w:val="both"/>
        <w:rPr>
          <w:sz w:val="24"/>
        </w:rPr>
      </w:pPr>
      <w:r>
        <w:rPr>
          <w:sz w:val="24"/>
        </w:rPr>
        <w:t>Pokorski, M., &amp; Warzecha, A. (2011). Depression and religiosity in older age. </w:t>
      </w:r>
      <w:r>
        <w:rPr>
          <w:i/>
          <w:sz w:val="24"/>
        </w:rPr>
        <w:t>European </w:t>
      </w:r>
      <w:r>
        <w:rPr>
          <w:i/>
          <w:sz w:val="24"/>
        </w:rPr>
        <w:t>journal of medical research</w:t>
      </w:r>
      <w:r>
        <w:rPr>
          <w:sz w:val="24"/>
        </w:rPr>
        <w:t>, </w:t>
      </w:r>
      <w:r>
        <w:rPr>
          <w:i/>
          <w:sz w:val="24"/>
        </w:rPr>
        <w:t>16 </w:t>
      </w:r>
      <w:r>
        <w:rPr>
          <w:sz w:val="24"/>
        </w:rPr>
        <w:t>(9), 401.</w:t>
      </w:r>
    </w:p>
    <w:p>
      <w:pPr>
        <w:pStyle w:val="BodyText"/>
        <w:spacing w:before="4"/>
        <w:rPr>
          <w:sz w:val="21"/>
        </w:rPr>
      </w:pPr>
    </w:p>
    <w:p>
      <w:pPr>
        <w:pStyle w:val="BodyText"/>
        <w:spacing w:line="480" w:lineRule="auto"/>
        <w:ind w:left="1225" w:right="116" w:hanging="785"/>
        <w:jc w:val="both"/>
      </w:pPr>
      <w:r>
        <w:rPr>
          <w:color w:val="212121"/>
        </w:rPr>
        <w:t>Politis, M., Wu, K., Loane, C., Kiferle, L., Molloy, S., Brooks, D. J., &amp; Piccini, P. (2010). Staging of serotonergic dysfunction in Parkinson's disease: an in vivo 11C-DASB PET study. </w:t>
      </w:r>
      <w:r>
        <w:rPr>
          <w:i/>
          <w:color w:val="212121"/>
        </w:rPr>
        <w:t>Neurobiology of disease</w:t>
      </w:r>
      <w:r>
        <w:rPr>
          <w:color w:val="212121"/>
        </w:rPr>
        <w:t>, </w:t>
      </w:r>
      <w:r>
        <w:rPr>
          <w:i/>
          <w:color w:val="212121"/>
        </w:rPr>
        <w:t>40</w:t>
      </w:r>
      <w:r>
        <w:rPr>
          <w:color w:val="212121"/>
        </w:rPr>
        <w:t>(1), 216-221.</w:t>
      </w:r>
    </w:p>
    <w:p>
      <w:pPr>
        <w:pStyle w:val="BodyText"/>
        <w:spacing w:before="10"/>
        <w:rPr>
          <w:sz w:val="20"/>
        </w:rPr>
      </w:pPr>
    </w:p>
    <w:p>
      <w:pPr>
        <w:pStyle w:val="BodyText"/>
        <w:spacing w:line="480" w:lineRule="auto"/>
        <w:ind w:left="1225" w:right="118" w:hanging="785"/>
        <w:jc w:val="both"/>
      </w:pPr>
      <w:r>
        <w:rPr/>
        <w:drawing>
          <wp:anchor distT="0" distB="0" distL="0" distR="0" allowOverlap="1" layoutInCell="1" locked="0" behindDoc="1" simplePos="0" relativeHeight="250448896">
            <wp:simplePos x="0" y="0"/>
            <wp:positionH relativeFrom="page">
              <wp:posOffset>1943100</wp:posOffset>
            </wp:positionH>
            <wp:positionV relativeFrom="paragraph">
              <wp:posOffset>908598</wp:posOffset>
            </wp:positionV>
            <wp:extent cx="3886185" cy="1419611"/>
            <wp:effectExtent l="0" t="0" r="0" b="0"/>
            <wp:wrapNone/>
            <wp:docPr id="83" name="image1.png"/>
            <wp:cNvGraphicFramePr>
              <a:graphicFrameLocks noChangeAspect="1"/>
            </wp:cNvGraphicFramePr>
            <a:graphic>
              <a:graphicData uri="http://schemas.openxmlformats.org/drawingml/2006/picture">
                <pic:pic>
                  <pic:nvPicPr>
                    <pic:cNvPr id="84" name="image1.png"/>
                    <pic:cNvPicPr/>
                  </pic:nvPicPr>
                  <pic:blipFill>
                    <a:blip r:embed="rId6" cstate="print"/>
                    <a:stretch>
                      <a:fillRect/>
                    </a:stretch>
                  </pic:blipFill>
                  <pic:spPr>
                    <a:xfrm>
                      <a:off x="0" y="0"/>
                      <a:ext cx="3886185" cy="1419611"/>
                    </a:xfrm>
                    <a:prstGeom prst="rect">
                      <a:avLst/>
                    </a:prstGeom>
                  </pic:spPr>
                </pic:pic>
              </a:graphicData>
            </a:graphic>
          </wp:anchor>
        </w:drawing>
      </w:r>
      <w:r>
        <w:rPr>
          <w:color w:val="212121"/>
        </w:rPr>
        <w:t>Poongothai, S., Pradeepa, R., Ganesan, A., &amp; Mohan, V. (2009). Prevalence of</w:t>
      </w:r>
      <w:r>
        <w:rPr>
          <w:color w:val="212121"/>
          <w:spacing w:val="-43"/>
        </w:rPr>
        <w:t> </w:t>
      </w:r>
      <w:r>
        <w:rPr>
          <w:color w:val="212121"/>
        </w:rPr>
        <w:t>depression in a large urban South Indian population—The Chennai Urban Rural Epidemiology study (CURES–70). </w:t>
      </w:r>
      <w:r>
        <w:rPr>
          <w:i/>
          <w:color w:val="212121"/>
        </w:rPr>
        <w:t>PloS one</w:t>
      </w:r>
      <w:r>
        <w:rPr>
          <w:color w:val="212121"/>
        </w:rPr>
        <w:t>, </w:t>
      </w:r>
      <w:r>
        <w:rPr>
          <w:i/>
          <w:color w:val="212121"/>
        </w:rPr>
        <w:t>4</w:t>
      </w:r>
      <w:r>
        <w:rPr>
          <w:color w:val="212121"/>
        </w:rPr>
        <w:t>(9),</w:t>
      </w:r>
      <w:r>
        <w:rPr>
          <w:color w:val="212121"/>
          <w:spacing w:val="-7"/>
        </w:rPr>
        <w:t> </w:t>
      </w:r>
      <w:r>
        <w:rPr>
          <w:color w:val="212121"/>
        </w:rPr>
        <w:t>e7185.</w:t>
      </w:r>
    </w:p>
    <w:p>
      <w:pPr>
        <w:pStyle w:val="BodyText"/>
        <w:spacing w:before="8"/>
        <w:rPr>
          <w:sz w:val="20"/>
        </w:rPr>
      </w:pPr>
    </w:p>
    <w:p>
      <w:pPr>
        <w:spacing w:line="480" w:lineRule="auto" w:before="0"/>
        <w:ind w:left="1225" w:right="113" w:hanging="785"/>
        <w:jc w:val="both"/>
        <w:rPr>
          <w:sz w:val="24"/>
        </w:rPr>
      </w:pPr>
      <w:r>
        <w:rPr>
          <w:sz w:val="24"/>
        </w:rPr>
        <w:t>Prasla,  M.  (2012).  Adolescence  depression  in  Pakistan:  A  new  horizon  for  research. </w:t>
      </w:r>
      <w:r>
        <w:rPr>
          <w:i/>
          <w:sz w:val="24"/>
        </w:rPr>
        <w:t>Journal of Pioneering Medical Sciences</w:t>
      </w:r>
      <w:r>
        <w:rPr>
          <w:sz w:val="24"/>
        </w:rPr>
        <w:t>, </w:t>
      </w:r>
      <w:r>
        <w:rPr>
          <w:i/>
          <w:sz w:val="24"/>
        </w:rPr>
        <w:t>2</w:t>
      </w:r>
      <w:r>
        <w:rPr>
          <w:sz w:val="24"/>
        </w:rPr>
        <w:t>(4),</w:t>
      </w:r>
      <w:r>
        <w:rPr>
          <w:spacing w:val="-2"/>
          <w:sz w:val="24"/>
        </w:rPr>
        <w:t> </w:t>
      </w:r>
      <w:r>
        <w:rPr>
          <w:sz w:val="24"/>
        </w:rPr>
        <w:t>160.</w:t>
      </w:r>
    </w:p>
    <w:p>
      <w:pPr>
        <w:pStyle w:val="BodyText"/>
        <w:spacing w:before="11"/>
        <w:rPr>
          <w:sz w:val="20"/>
        </w:rPr>
      </w:pPr>
    </w:p>
    <w:p>
      <w:pPr>
        <w:pStyle w:val="BodyText"/>
        <w:spacing w:line="480" w:lineRule="auto"/>
        <w:ind w:left="1225" w:right="117" w:hanging="785"/>
        <w:jc w:val="both"/>
      </w:pPr>
      <w:r>
        <w:rPr/>
        <w:t>Prinstein,</w:t>
      </w:r>
      <w:r>
        <w:rPr>
          <w:spacing w:val="-11"/>
        </w:rPr>
        <w:t> </w:t>
      </w:r>
      <w:r>
        <w:rPr/>
        <w:t>M.</w:t>
      </w:r>
      <w:r>
        <w:rPr>
          <w:spacing w:val="-10"/>
        </w:rPr>
        <w:t> </w:t>
      </w:r>
      <w:r>
        <w:rPr/>
        <w:t>J.,</w:t>
      </w:r>
      <w:r>
        <w:rPr>
          <w:spacing w:val="-10"/>
        </w:rPr>
        <w:t> </w:t>
      </w:r>
      <w:r>
        <w:rPr/>
        <w:t>&amp;</w:t>
      </w:r>
      <w:r>
        <w:rPr>
          <w:spacing w:val="-11"/>
        </w:rPr>
        <w:t> </w:t>
      </w:r>
      <w:r>
        <w:rPr>
          <w:spacing w:val="-3"/>
        </w:rPr>
        <w:t>La</w:t>
      </w:r>
      <w:r>
        <w:rPr>
          <w:spacing w:val="-11"/>
        </w:rPr>
        <w:t> </w:t>
      </w:r>
      <w:r>
        <w:rPr/>
        <w:t>Greca,</w:t>
      </w:r>
      <w:r>
        <w:rPr>
          <w:spacing w:val="-10"/>
        </w:rPr>
        <w:t> </w:t>
      </w:r>
      <w:r>
        <w:rPr/>
        <w:t>A.</w:t>
      </w:r>
      <w:r>
        <w:rPr>
          <w:spacing w:val="-12"/>
        </w:rPr>
        <w:t> </w:t>
      </w:r>
      <w:r>
        <w:rPr/>
        <w:t>M.</w:t>
      </w:r>
      <w:r>
        <w:rPr>
          <w:spacing w:val="-7"/>
        </w:rPr>
        <w:t> </w:t>
      </w:r>
      <w:r>
        <w:rPr/>
        <w:t>(2002).</w:t>
      </w:r>
      <w:r>
        <w:rPr>
          <w:spacing w:val="-11"/>
        </w:rPr>
        <w:t> </w:t>
      </w:r>
      <w:r>
        <w:rPr/>
        <w:t>Peer</w:t>
      </w:r>
      <w:r>
        <w:rPr>
          <w:spacing w:val="-12"/>
        </w:rPr>
        <w:t> </w:t>
      </w:r>
      <w:r>
        <w:rPr/>
        <w:t>crowd</w:t>
      </w:r>
      <w:r>
        <w:rPr>
          <w:spacing w:val="-11"/>
        </w:rPr>
        <w:t> </w:t>
      </w:r>
      <w:r>
        <w:rPr/>
        <w:t>affiliation</w:t>
      </w:r>
      <w:r>
        <w:rPr>
          <w:spacing w:val="-10"/>
        </w:rPr>
        <w:t> </w:t>
      </w:r>
      <w:r>
        <w:rPr/>
        <w:t>and</w:t>
      </w:r>
      <w:r>
        <w:rPr>
          <w:spacing w:val="-10"/>
        </w:rPr>
        <w:t> </w:t>
      </w:r>
      <w:r>
        <w:rPr/>
        <w:t>internalizing</w:t>
      </w:r>
      <w:r>
        <w:rPr>
          <w:spacing w:val="-13"/>
        </w:rPr>
        <w:t> </w:t>
      </w:r>
      <w:r>
        <w:rPr/>
        <w:t>distress in childhood and adolescence: a longitudinal follow</w:t>
      </w:r>
      <w:r>
        <w:rPr>
          <w:rFonts w:ascii="Cambria Math" w:hAnsi="Cambria Math"/>
        </w:rPr>
        <w:t>‐</w:t>
      </w:r>
      <w:r>
        <w:rPr/>
        <w:t>back study. </w:t>
      </w:r>
      <w:r>
        <w:rPr>
          <w:i/>
        </w:rPr>
        <w:t>Journal of </w:t>
      </w:r>
      <w:r>
        <w:rPr>
          <w:i/>
        </w:rPr>
        <w:t>Research on Adolescence</w:t>
      </w:r>
      <w:r>
        <w:rPr/>
        <w:t>, </w:t>
      </w:r>
      <w:r>
        <w:rPr>
          <w:i/>
        </w:rPr>
        <w:t>12</w:t>
      </w:r>
      <w:r>
        <w:rPr/>
        <w:t>(3),</w:t>
      </w:r>
      <w:r>
        <w:rPr>
          <w:spacing w:val="-1"/>
        </w:rPr>
        <w:t> </w:t>
      </w:r>
      <w:r>
        <w:rPr/>
        <w:t>325-351.</w:t>
      </w:r>
    </w:p>
    <w:p>
      <w:pPr>
        <w:pStyle w:val="BodyText"/>
        <w:spacing w:line="480" w:lineRule="auto" w:before="159"/>
        <w:ind w:left="1251" w:right="115" w:hanging="812"/>
        <w:jc w:val="both"/>
      </w:pPr>
      <w:r>
        <w:rPr>
          <w:color w:val="212121"/>
        </w:rPr>
        <w:t>Pynnonen, K., Tormakangas, T., Rantanen, T., Tiikkainen, P., &amp; Kallinen, M. (2018). Effect of a social intervention of choice vs. control on depressive symptoms, melancholy, feeling of loneliness, and perceived togetherness in older Finnish people: a randomized controlled trial. </w:t>
      </w:r>
      <w:r>
        <w:rPr>
          <w:i/>
          <w:color w:val="212121"/>
        </w:rPr>
        <w:t>Aging &amp; mental health</w:t>
      </w:r>
      <w:r>
        <w:rPr>
          <w:color w:val="212121"/>
        </w:rPr>
        <w:t>, </w:t>
      </w:r>
      <w:r>
        <w:rPr>
          <w:i/>
          <w:color w:val="212121"/>
        </w:rPr>
        <w:t>22</w:t>
      </w:r>
      <w:r>
        <w:rPr>
          <w:color w:val="212121"/>
        </w:rPr>
        <w:t>(1), 77-84.</w:t>
      </w:r>
    </w:p>
    <w:p>
      <w:pPr>
        <w:pStyle w:val="BodyText"/>
        <w:spacing w:line="480" w:lineRule="auto" w:before="160"/>
        <w:ind w:left="1251" w:right="115" w:hanging="812"/>
        <w:jc w:val="both"/>
      </w:pPr>
      <w:r>
        <w:rPr>
          <w:color w:val="212121"/>
        </w:rPr>
        <w:t>Qadir, F., Haqqani, S., Khalid, A., Huma, Z., &amp; Medhin, G. (2014). A pilot study of depression among older  people  in  Rawalpindi,  Pakistan. </w:t>
      </w:r>
      <w:r>
        <w:rPr>
          <w:i/>
          <w:color w:val="212121"/>
        </w:rPr>
        <w:t>BMC  research  </w:t>
      </w:r>
      <w:r>
        <w:rPr>
          <w:i/>
          <w:color w:val="212121"/>
        </w:rPr>
        <w:t>notes</w:t>
      </w:r>
      <w:r>
        <w:rPr>
          <w:color w:val="212121"/>
        </w:rPr>
        <w:t>, </w:t>
      </w:r>
      <w:r>
        <w:rPr>
          <w:i/>
          <w:color w:val="212121"/>
        </w:rPr>
        <w:t>7</w:t>
      </w:r>
      <w:r>
        <w:rPr>
          <w:color w:val="212121"/>
        </w:rPr>
        <w:t>(1),</w:t>
      </w:r>
      <w:r>
        <w:rPr>
          <w:color w:val="212121"/>
          <w:spacing w:val="-1"/>
        </w:rPr>
        <w:t> </w:t>
      </w:r>
      <w:r>
        <w:rPr>
          <w:color w:val="212121"/>
        </w:rPr>
        <w:t>409.</w:t>
      </w:r>
    </w:p>
    <w:p>
      <w:pPr>
        <w:spacing w:after="0" w:line="480" w:lineRule="auto"/>
        <w:jc w:val="both"/>
        <w:sectPr>
          <w:pgSz w:w="12240" w:h="17140"/>
          <w:pgMar w:header="0" w:footer="1015" w:top="1340" w:bottom="1200" w:left="1720" w:right="1320"/>
        </w:sectPr>
      </w:pPr>
    </w:p>
    <w:p>
      <w:pPr>
        <w:pStyle w:val="BodyText"/>
        <w:spacing w:line="477" w:lineRule="auto" w:before="78"/>
        <w:ind w:left="1225" w:right="123" w:hanging="785"/>
        <w:jc w:val="both"/>
      </w:pPr>
      <w:r>
        <w:rPr/>
        <w:t>Qidwai, W., &amp; Ashfaq, T. (2011). Elderly patients and their health in Pakistan: current status, issues, challenges and opportunities.</w:t>
      </w:r>
    </w:p>
    <w:p>
      <w:pPr>
        <w:pStyle w:val="BodyText"/>
        <w:spacing w:before="4"/>
        <w:rPr>
          <w:sz w:val="21"/>
        </w:rPr>
      </w:pPr>
    </w:p>
    <w:p>
      <w:pPr>
        <w:pStyle w:val="BodyText"/>
        <w:spacing w:line="480" w:lineRule="auto" w:before="1"/>
        <w:ind w:left="1225" w:right="118" w:hanging="785"/>
        <w:jc w:val="both"/>
      </w:pPr>
      <w:r>
        <w:rPr/>
        <w:t>Qualter, P., Brown, S. L., Munn, P., &amp; Rotenberg, K. J. (2010). Childhood loneliness as a predictor  of  adolescent  depressive   symptoms:   an   8-year   longitudinal study. </w:t>
      </w:r>
      <w:r>
        <w:rPr>
          <w:i/>
        </w:rPr>
        <w:t>European Child &amp; Adolescent Psychiatry</w:t>
      </w:r>
      <w:r>
        <w:rPr/>
        <w:t>, </w:t>
      </w:r>
      <w:r>
        <w:rPr>
          <w:i/>
        </w:rPr>
        <w:t>19</w:t>
      </w:r>
      <w:r>
        <w:rPr/>
        <w:t>(6),</w:t>
      </w:r>
      <w:r>
        <w:rPr>
          <w:spacing w:val="-3"/>
        </w:rPr>
        <w:t> </w:t>
      </w:r>
      <w:r>
        <w:rPr/>
        <w:t>493-501.</w:t>
      </w:r>
    </w:p>
    <w:p>
      <w:pPr>
        <w:pStyle w:val="BodyText"/>
        <w:spacing w:before="10"/>
        <w:rPr>
          <w:sz w:val="20"/>
        </w:rPr>
      </w:pPr>
    </w:p>
    <w:p>
      <w:pPr>
        <w:spacing w:line="480" w:lineRule="auto" w:before="0"/>
        <w:ind w:left="1225" w:right="115" w:hanging="785"/>
        <w:jc w:val="both"/>
        <w:rPr>
          <w:sz w:val="24"/>
        </w:rPr>
      </w:pPr>
      <w:r>
        <w:rPr>
          <w:sz w:val="24"/>
        </w:rPr>
        <w:t>Raja, S., Wood, S. K., de Menil, V., &amp; Mannarath, S. C. (2010). Mapping mental health finances in Ghana, Uganda, Sri Lanka, India and Lao PDR. </w:t>
      </w:r>
      <w:r>
        <w:rPr>
          <w:i/>
          <w:sz w:val="24"/>
        </w:rPr>
        <w:t>International journal </w:t>
      </w:r>
      <w:r>
        <w:rPr>
          <w:i/>
          <w:sz w:val="24"/>
        </w:rPr>
        <w:t>of mental health systems</w:t>
      </w:r>
      <w:r>
        <w:rPr>
          <w:sz w:val="24"/>
        </w:rPr>
        <w:t>, </w:t>
      </w:r>
      <w:r>
        <w:rPr>
          <w:i/>
          <w:sz w:val="24"/>
        </w:rPr>
        <w:t>4</w:t>
      </w:r>
      <w:r>
        <w:rPr>
          <w:sz w:val="24"/>
        </w:rPr>
        <w:t>(1), 11.</w:t>
      </w:r>
    </w:p>
    <w:p>
      <w:pPr>
        <w:pStyle w:val="BodyText"/>
        <w:spacing w:before="10"/>
        <w:rPr>
          <w:sz w:val="20"/>
        </w:rPr>
      </w:pPr>
    </w:p>
    <w:p>
      <w:pPr>
        <w:spacing w:line="477" w:lineRule="auto" w:before="0"/>
        <w:ind w:left="1225" w:right="116" w:hanging="785"/>
        <w:jc w:val="both"/>
        <w:rPr>
          <w:sz w:val="24"/>
        </w:rPr>
      </w:pPr>
      <w:r>
        <w:rPr/>
        <w:drawing>
          <wp:anchor distT="0" distB="0" distL="0" distR="0" allowOverlap="1" layoutInCell="1" locked="0" behindDoc="1" simplePos="0" relativeHeight="250449920">
            <wp:simplePos x="0" y="0"/>
            <wp:positionH relativeFrom="page">
              <wp:posOffset>1943100</wp:posOffset>
            </wp:positionH>
            <wp:positionV relativeFrom="paragraph">
              <wp:posOffset>558078</wp:posOffset>
            </wp:positionV>
            <wp:extent cx="3886185" cy="1419611"/>
            <wp:effectExtent l="0" t="0" r="0" b="0"/>
            <wp:wrapNone/>
            <wp:docPr id="85" name="image1.png"/>
            <wp:cNvGraphicFramePr>
              <a:graphicFrameLocks noChangeAspect="1"/>
            </wp:cNvGraphicFramePr>
            <a:graphic>
              <a:graphicData uri="http://schemas.openxmlformats.org/drawingml/2006/picture">
                <pic:pic>
                  <pic:nvPicPr>
                    <pic:cNvPr id="86" name="image1.png"/>
                    <pic:cNvPicPr/>
                  </pic:nvPicPr>
                  <pic:blipFill>
                    <a:blip r:embed="rId6" cstate="print"/>
                    <a:stretch>
                      <a:fillRect/>
                    </a:stretch>
                  </pic:blipFill>
                  <pic:spPr>
                    <a:xfrm>
                      <a:off x="0" y="0"/>
                      <a:ext cx="3886185" cy="1419611"/>
                    </a:xfrm>
                    <a:prstGeom prst="rect">
                      <a:avLst/>
                    </a:prstGeom>
                  </pic:spPr>
                </pic:pic>
              </a:graphicData>
            </a:graphic>
          </wp:anchor>
        </w:drawing>
      </w:r>
      <w:r>
        <w:rPr>
          <w:sz w:val="24"/>
        </w:rPr>
        <w:t>Reinberg, S. (2010). </w:t>
      </w:r>
      <w:r>
        <w:rPr>
          <w:i/>
          <w:sz w:val="24"/>
        </w:rPr>
        <w:t>Depression hits 9% of adults, worst in South, CDC reports</w:t>
      </w:r>
      <w:r>
        <w:rPr>
          <w:sz w:val="24"/>
        </w:rPr>
        <w:t>. USA Today online magazine.</w:t>
      </w:r>
    </w:p>
    <w:p>
      <w:pPr>
        <w:pStyle w:val="BodyText"/>
        <w:spacing w:before="2"/>
        <w:rPr>
          <w:sz w:val="21"/>
        </w:rPr>
      </w:pPr>
    </w:p>
    <w:p>
      <w:pPr>
        <w:pStyle w:val="BodyText"/>
        <w:spacing w:line="480" w:lineRule="auto"/>
        <w:ind w:left="1225" w:right="116" w:hanging="785"/>
        <w:jc w:val="both"/>
      </w:pPr>
      <w:r>
        <w:rPr/>
        <w:t>Riches, G., &amp; Dawson, P. (1996). ‘An intimate loneliness’: evaluating the impact of a child's death on parental self</w:t>
      </w:r>
      <w:r>
        <w:rPr>
          <w:rFonts w:ascii="Cambria Math" w:hAnsi="Cambria Math"/>
        </w:rPr>
        <w:t>‐</w:t>
      </w:r>
      <w:r>
        <w:rPr/>
        <w:t>identity and marital relationships. </w:t>
      </w:r>
      <w:r>
        <w:rPr>
          <w:i/>
        </w:rPr>
        <w:t>Journal of Family </w:t>
      </w:r>
      <w:r>
        <w:rPr>
          <w:i/>
        </w:rPr>
        <w:t>Therapy</w:t>
      </w:r>
      <w:r>
        <w:rPr/>
        <w:t>, </w:t>
      </w:r>
      <w:r>
        <w:rPr>
          <w:i/>
        </w:rPr>
        <w:t>18</w:t>
      </w:r>
      <w:r>
        <w:rPr/>
        <w:t>(1), 1-22.</w:t>
      </w:r>
    </w:p>
    <w:p>
      <w:pPr>
        <w:pStyle w:val="BodyText"/>
        <w:rPr>
          <w:sz w:val="21"/>
        </w:rPr>
      </w:pPr>
    </w:p>
    <w:p>
      <w:pPr>
        <w:pStyle w:val="BodyText"/>
        <w:spacing w:line="480" w:lineRule="auto" w:before="1"/>
        <w:ind w:left="1225" w:right="117" w:hanging="785"/>
        <w:jc w:val="both"/>
      </w:pPr>
      <w:r>
        <w:rPr/>
        <w:t>Riesman, P. (1975). The art of life in a West African community: Formality and spontaneity in Fulani interpersonal relationships. </w:t>
      </w:r>
      <w:r>
        <w:rPr>
          <w:i/>
        </w:rPr>
        <w:t>Journal of African Studies</w:t>
      </w:r>
      <w:r>
        <w:rPr/>
        <w:t>, </w:t>
      </w:r>
      <w:r>
        <w:rPr>
          <w:i/>
        </w:rPr>
        <w:t>2</w:t>
      </w:r>
      <w:r>
        <w:rPr/>
        <w:t>(1), 39.</w:t>
      </w:r>
    </w:p>
    <w:p>
      <w:pPr>
        <w:pStyle w:val="BodyText"/>
        <w:spacing w:before="9"/>
        <w:rPr>
          <w:sz w:val="20"/>
        </w:rPr>
      </w:pPr>
    </w:p>
    <w:p>
      <w:pPr>
        <w:spacing w:line="477" w:lineRule="auto" w:before="1"/>
        <w:ind w:left="1225" w:right="118" w:hanging="785"/>
        <w:jc w:val="both"/>
        <w:rPr>
          <w:rFonts w:ascii="Arial"/>
          <w:sz w:val="20"/>
        </w:rPr>
      </w:pPr>
      <w:r>
        <w:rPr>
          <w:color w:val="212121"/>
          <w:sz w:val="24"/>
        </w:rPr>
        <w:t>Rogers, M. L. (2009). The Undiscovered Dewey: Religion. </w:t>
      </w:r>
      <w:r>
        <w:rPr>
          <w:i/>
          <w:color w:val="212121"/>
          <w:sz w:val="24"/>
        </w:rPr>
        <w:t>Morality, and the Ethos of </w:t>
      </w:r>
      <w:r>
        <w:rPr>
          <w:i/>
          <w:color w:val="212121"/>
          <w:sz w:val="24"/>
        </w:rPr>
        <w:t>Democracy</w:t>
      </w:r>
      <w:r>
        <w:rPr>
          <w:rFonts w:ascii="Arial"/>
          <w:color w:val="212121"/>
          <w:sz w:val="20"/>
        </w:rPr>
        <w:t>.</w:t>
      </w:r>
    </w:p>
    <w:p>
      <w:pPr>
        <w:pStyle w:val="BodyText"/>
        <w:spacing w:before="4"/>
        <w:rPr>
          <w:rFonts w:ascii="Arial"/>
          <w:sz w:val="21"/>
        </w:rPr>
      </w:pPr>
    </w:p>
    <w:p>
      <w:pPr>
        <w:pStyle w:val="BodyText"/>
        <w:spacing w:line="477" w:lineRule="auto"/>
        <w:ind w:left="1225" w:right="122" w:hanging="785"/>
        <w:jc w:val="both"/>
      </w:pPr>
      <w:r>
        <w:rPr/>
        <w:t>Rokach, A. (2004). Loneliness then and now: Reflections on social and emotional alienation in everyday life. </w:t>
      </w:r>
      <w:r>
        <w:rPr>
          <w:i/>
        </w:rPr>
        <w:t>Current Psychology</w:t>
      </w:r>
      <w:r>
        <w:rPr/>
        <w:t>, </w:t>
      </w:r>
      <w:r>
        <w:rPr>
          <w:i/>
        </w:rPr>
        <w:t>23</w:t>
      </w:r>
      <w:r>
        <w:rPr/>
        <w:t>(1), 24-40.</w:t>
      </w:r>
    </w:p>
    <w:p>
      <w:pPr>
        <w:pStyle w:val="BodyText"/>
        <w:spacing w:before="4"/>
        <w:rPr>
          <w:sz w:val="21"/>
        </w:rPr>
      </w:pPr>
    </w:p>
    <w:p>
      <w:pPr>
        <w:pStyle w:val="BodyText"/>
        <w:spacing w:line="477" w:lineRule="auto" w:before="1"/>
        <w:ind w:left="1225" w:right="119" w:hanging="785"/>
        <w:jc w:val="both"/>
      </w:pPr>
      <w:r>
        <w:rPr/>
        <w:t>Rokach,</w:t>
      </w:r>
      <w:r>
        <w:rPr>
          <w:spacing w:val="-10"/>
        </w:rPr>
        <w:t> </w:t>
      </w:r>
      <w:r>
        <w:rPr/>
        <w:t>A.,</w:t>
      </w:r>
      <w:r>
        <w:rPr>
          <w:spacing w:val="-9"/>
        </w:rPr>
        <w:t> </w:t>
      </w:r>
      <w:r>
        <w:rPr/>
        <w:t>Orzeck,</w:t>
      </w:r>
      <w:r>
        <w:rPr>
          <w:spacing w:val="-9"/>
        </w:rPr>
        <w:t> </w:t>
      </w:r>
      <w:r>
        <w:rPr/>
        <w:t>T.,</w:t>
      </w:r>
      <w:r>
        <w:rPr>
          <w:spacing w:val="-9"/>
        </w:rPr>
        <w:t> </w:t>
      </w:r>
      <w:r>
        <w:rPr/>
        <w:t>Moya,</w:t>
      </w:r>
      <w:r>
        <w:rPr>
          <w:spacing w:val="-9"/>
        </w:rPr>
        <w:t> </w:t>
      </w:r>
      <w:r>
        <w:rPr/>
        <w:t>M.</w:t>
      </w:r>
      <w:r>
        <w:rPr>
          <w:spacing w:val="-8"/>
        </w:rPr>
        <w:t> </w:t>
      </w:r>
      <w:r>
        <w:rPr/>
        <w:t>C.,</w:t>
      </w:r>
      <w:r>
        <w:rPr>
          <w:spacing w:val="-9"/>
        </w:rPr>
        <w:t> </w:t>
      </w:r>
      <w:r>
        <w:rPr/>
        <w:t>&amp;</w:t>
      </w:r>
      <w:r>
        <w:rPr>
          <w:spacing w:val="-11"/>
        </w:rPr>
        <w:t> </w:t>
      </w:r>
      <w:r>
        <w:rPr/>
        <w:t>Exposito,</w:t>
      </w:r>
      <w:r>
        <w:rPr>
          <w:spacing w:val="-10"/>
        </w:rPr>
        <w:t> </w:t>
      </w:r>
      <w:r>
        <w:rPr/>
        <w:t>F.</w:t>
      </w:r>
      <w:r>
        <w:rPr>
          <w:spacing w:val="-9"/>
        </w:rPr>
        <w:t> </w:t>
      </w:r>
      <w:r>
        <w:rPr/>
        <w:t>(2002).</w:t>
      </w:r>
      <w:r>
        <w:rPr>
          <w:spacing w:val="-9"/>
        </w:rPr>
        <w:t> </w:t>
      </w:r>
      <w:r>
        <w:rPr/>
        <w:t>Causes</w:t>
      </w:r>
      <w:r>
        <w:rPr>
          <w:spacing w:val="-8"/>
        </w:rPr>
        <w:t> </w:t>
      </w:r>
      <w:r>
        <w:rPr/>
        <w:t>of</w:t>
      </w:r>
      <w:r>
        <w:rPr>
          <w:spacing w:val="-9"/>
        </w:rPr>
        <w:t> </w:t>
      </w:r>
      <w:r>
        <w:rPr/>
        <w:t>loneliness</w:t>
      </w:r>
      <w:r>
        <w:rPr>
          <w:spacing w:val="-9"/>
        </w:rPr>
        <w:t> </w:t>
      </w:r>
      <w:r>
        <w:rPr/>
        <w:t>in</w:t>
      </w:r>
      <w:r>
        <w:rPr>
          <w:spacing w:val="-8"/>
        </w:rPr>
        <w:t> </w:t>
      </w:r>
      <w:r>
        <w:rPr/>
        <w:t>North America and Spain. </w:t>
      </w:r>
      <w:r>
        <w:rPr>
          <w:i/>
        </w:rPr>
        <w:t>European Psychologist</w:t>
      </w:r>
      <w:r>
        <w:rPr/>
        <w:t>, </w:t>
      </w:r>
      <w:r>
        <w:rPr>
          <w:i/>
        </w:rPr>
        <w:t>7</w:t>
      </w:r>
      <w:r>
        <w:rPr/>
        <w:t>(1),</w:t>
      </w:r>
      <w:r>
        <w:rPr>
          <w:spacing w:val="2"/>
        </w:rPr>
        <w:t> </w:t>
      </w:r>
      <w:r>
        <w:rPr/>
        <w:t>70.</w:t>
      </w:r>
    </w:p>
    <w:p>
      <w:pPr>
        <w:spacing w:after="0" w:line="477" w:lineRule="auto"/>
        <w:jc w:val="both"/>
        <w:sectPr>
          <w:pgSz w:w="12240" w:h="17140"/>
          <w:pgMar w:header="0" w:footer="1015" w:top="1340" w:bottom="1200" w:left="1720" w:right="1320"/>
        </w:sectPr>
      </w:pPr>
    </w:p>
    <w:p>
      <w:pPr>
        <w:spacing w:before="78"/>
        <w:ind w:left="440" w:right="0" w:firstLine="0"/>
        <w:jc w:val="left"/>
        <w:rPr>
          <w:i/>
          <w:sz w:val="24"/>
        </w:rPr>
      </w:pPr>
      <w:r>
        <w:rPr>
          <w:sz w:val="24"/>
        </w:rPr>
        <w:t>Roscoe,</w:t>
      </w:r>
      <w:r>
        <w:rPr>
          <w:spacing w:val="-17"/>
          <w:sz w:val="24"/>
        </w:rPr>
        <w:t> </w:t>
      </w:r>
      <w:r>
        <w:rPr>
          <w:sz w:val="24"/>
        </w:rPr>
        <w:t>J.</w:t>
      </w:r>
      <w:r>
        <w:rPr>
          <w:spacing w:val="-16"/>
          <w:sz w:val="24"/>
        </w:rPr>
        <w:t> </w:t>
      </w:r>
      <w:r>
        <w:rPr>
          <w:sz w:val="24"/>
        </w:rPr>
        <w:t>T.</w:t>
      </w:r>
      <w:r>
        <w:rPr>
          <w:spacing w:val="-16"/>
          <w:sz w:val="24"/>
        </w:rPr>
        <w:t> </w:t>
      </w:r>
      <w:r>
        <w:rPr>
          <w:sz w:val="24"/>
        </w:rPr>
        <w:t>(1975).</w:t>
      </w:r>
      <w:r>
        <w:rPr>
          <w:spacing w:val="-1"/>
          <w:sz w:val="24"/>
        </w:rPr>
        <w:t> </w:t>
      </w:r>
      <w:r>
        <w:rPr>
          <w:i/>
          <w:sz w:val="24"/>
        </w:rPr>
        <w:t>Fundamental</w:t>
      </w:r>
      <w:r>
        <w:rPr>
          <w:i/>
          <w:spacing w:val="-16"/>
          <w:sz w:val="24"/>
        </w:rPr>
        <w:t> </w:t>
      </w:r>
      <w:r>
        <w:rPr>
          <w:i/>
          <w:sz w:val="24"/>
        </w:rPr>
        <w:t>research</w:t>
      </w:r>
      <w:r>
        <w:rPr>
          <w:i/>
          <w:spacing w:val="-16"/>
          <w:sz w:val="24"/>
        </w:rPr>
        <w:t> </w:t>
      </w:r>
      <w:r>
        <w:rPr>
          <w:i/>
          <w:sz w:val="24"/>
        </w:rPr>
        <w:t>statistics</w:t>
      </w:r>
      <w:r>
        <w:rPr>
          <w:i/>
          <w:spacing w:val="-16"/>
          <w:sz w:val="24"/>
        </w:rPr>
        <w:t> </w:t>
      </w:r>
      <w:r>
        <w:rPr>
          <w:i/>
          <w:sz w:val="24"/>
        </w:rPr>
        <w:t>for</w:t>
      </w:r>
      <w:r>
        <w:rPr>
          <w:i/>
          <w:spacing w:val="-15"/>
          <w:sz w:val="24"/>
        </w:rPr>
        <w:t> </w:t>
      </w:r>
      <w:r>
        <w:rPr>
          <w:i/>
          <w:sz w:val="24"/>
        </w:rPr>
        <w:t>the</w:t>
      </w:r>
      <w:r>
        <w:rPr>
          <w:i/>
          <w:spacing w:val="-16"/>
          <w:sz w:val="24"/>
        </w:rPr>
        <w:t> </w:t>
      </w:r>
      <w:r>
        <w:rPr>
          <w:i/>
          <w:sz w:val="24"/>
        </w:rPr>
        <w:t>behavioral</w:t>
      </w:r>
      <w:r>
        <w:rPr>
          <w:i/>
          <w:spacing w:val="-15"/>
          <w:sz w:val="24"/>
        </w:rPr>
        <w:t> </w:t>
      </w:r>
      <w:r>
        <w:rPr>
          <w:i/>
          <w:sz w:val="24"/>
        </w:rPr>
        <w:t>sciences</w:t>
      </w:r>
      <w:r>
        <w:rPr>
          <w:i/>
          <w:spacing w:val="-16"/>
          <w:sz w:val="24"/>
        </w:rPr>
        <w:t> </w:t>
      </w:r>
      <w:r>
        <w:rPr>
          <w:i/>
          <w:sz w:val="24"/>
        </w:rPr>
        <w:t>[by]</w:t>
      </w:r>
      <w:r>
        <w:rPr>
          <w:i/>
          <w:spacing w:val="-7"/>
          <w:sz w:val="24"/>
        </w:rPr>
        <w:t> </w:t>
      </w:r>
      <w:r>
        <w:rPr>
          <w:i/>
          <w:sz w:val="24"/>
        </w:rPr>
        <w:t>John</w:t>
      </w:r>
    </w:p>
    <w:p>
      <w:pPr>
        <w:pStyle w:val="BodyText"/>
        <w:spacing w:before="9"/>
        <w:rPr>
          <w:i/>
          <w:sz w:val="23"/>
        </w:rPr>
      </w:pPr>
    </w:p>
    <w:p>
      <w:pPr>
        <w:pStyle w:val="ListParagraph"/>
        <w:numPr>
          <w:ilvl w:val="0"/>
          <w:numId w:val="2"/>
        </w:numPr>
        <w:tabs>
          <w:tab w:pos="1480" w:val="left" w:leader="none"/>
        </w:tabs>
        <w:spacing w:line="240" w:lineRule="auto" w:before="1" w:after="0"/>
        <w:ind w:left="1479" w:right="0" w:hanging="255"/>
        <w:jc w:val="left"/>
        <w:rPr>
          <w:sz w:val="24"/>
        </w:rPr>
      </w:pPr>
      <w:r>
        <w:rPr>
          <w:i/>
          <w:sz w:val="24"/>
        </w:rPr>
        <w:t>Roscoe</w:t>
      </w:r>
      <w:r>
        <w:rPr>
          <w:sz w:val="24"/>
        </w:rPr>
        <w:t>.</w:t>
      </w:r>
    </w:p>
    <w:p>
      <w:pPr>
        <w:pStyle w:val="BodyText"/>
        <w:rPr>
          <w:sz w:val="26"/>
        </w:rPr>
      </w:pPr>
    </w:p>
    <w:p>
      <w:pPr>
        <w:spacing w:line="477" w:lineRule="auto" w:before="219"/>
        <w:ind w:left="1225" w:right="115" w:hanging="785"/>
        <w:jc w:val="both"/>
        <w:rPr>
          <w:sz w:val="24"/>
        </w:rPr>
      </w:pPr>
      <w:r>
        <w:rPr>
          <w:color w:val="212121"/>
          <w:sz w:val="24"/>
        </w:rPr>
        <w:t>Ross, C. E. (1990). Religion and psychological distress. </w:t>
      </w:r>
      <w:r>
        <w:rPr>
          <w:i/>
          <w:color w:val="212121"/>
          <w:sz w:val="24"/>
        </w:rPr>
        <w:t>Journal for the Scientific Study</w:t>
      </w:r>
      <w:r>
        <w:rPr>
          <w:i/>
          <w:color w:val="212121"/>
          <w:spacing w:val="-21"/>
          <w:sz w:val="24"/>
        </w:rPr>
        <w:t> </w:t>
      </w:r>
      <w:r>
        <w:rPr>
          <w:i/>
          <w:color w:val="212121"/>
          <w:sz w:val="24"/>
        </w:rPr>
        <w:t>of </w:t>
      </w:r>
      <w:r>
        <w:rPr>
          <w:i/>
          <w:color w:val="212121"/>
          <w:sz w:val="24"/>
        </w:rPr>
        <w:t>Religion</w:t>
      </w:r>
      <w:r>
        <w:rPr>
          <w:color w:val="212121"/>
          <w:sz w:val="24"/>
        </w:rPr>
        <w:t>,</w:t>
      </w:r>
      <w:r>
        <w:rPr>
          <w:color w:val="212121"/>
          <w:spacing w:val="-1"/>
          <w:sz w:val="24"/>
        </w:rPr>
        <w:t> </w:t>
      </w:r>
      <w:r>
        <w:rPr>
          <w:color w:val="212121"/>
          <w:sz w:val="24"/>
        </w:rPr>
        <w:t>236-245.</w:t>
      </w:r>
    </w:p>
    <w:p>
      <w:pPr>
        <w:pStyle w:val="BodyText"/>
        <w:spacing w:before="4"/>
        <w:rPr>
          <w:sz w:val="21"/>
        </w:rPr>
      </w:pPr>
    </w:p>
    <w:p>
      <w:pPr>
        <w:spacing w:line="477" w:lineRule="auto" w:before="0"/>
        <w:ind w:left="1225" w:right="121" w:hanging="785"/>
        <w:jc w:val="both"/>
        <w:rPr>
          <w:sz w:val="24"/>
        </w:rPr>
      </w:pPr>
      <w:r>
        <w:rPr>
          <w:sz w:val="24"/>
        </w:rPr>
        <w:t>Ross, C. E., &amp; Drentea, P. (1998). Consequences of retirement activities for distress and the sense of personal control. </w:t>
      </w:r>
      <w:r>
        <w:rPr>
          <w:i/>
          <w:sz w:val="24"/>
        </w:rPr>
        <w:t>Journal of health and social behavior</w:t>
      </w:r>
      <w:r>
        <w:rPr>
          <w:sz w:val="24"/>
        </w:rPr>
        <w:t>, 317-334.</w:t>
      </w:r>
    </w:p>
    <w:p>
      <w:pPr>
        <w:pStyle w:val="BodyText"/>
        <w:spacing w:before="5"/>
        <w:rPr>
          <w:sz w:val="21"/>
        </w:rPr>
      </w:pPr>
    </w:p>
    <w:p>
      <w:pPr>
        <w:spacing w:line="477" w:lineRule="auto" w:before="0"/>
        <w:ind w:left="1225" w:right="124" w:hanging="785"/>
        <w:jc w:val="both"/>
        <w:rPr>
          <w:sz w:val="24"/>
        </w:rPr>
      </w:pPr>
      <w:r>
        <w:rPr>
          <w:sz w:val="24"/>
        </w:rPr>
        <w:t>Ross, C. E., &amp; Mirowsky, J. (1992). Households, employment,  and  the  sense  of control. </w:t>
      </w:r>
      <w:r>
        <w:rPr>
          <w:i/>
          <w:sz w:val="24"/>
        </w:rPr>
        <w:t>Social Psychology Quarterly</w:t>
      </w:r>
      <w:r>
        <w:rPr>
          <w:sz w:val="24"/>
        </w:rPr>
        <w:t>,</w:t>
      </w:r>
      <w:r>
        <w:rPr>
          <w:spacing w:val="-2"/>
          <w:sz w:val="24"/>
        </w:rPr>
        <w:t> </w:t>
      </w:r>
      <w:r>
        <w:rPr>
          <w:sz w:val="24"/>
        </w:rPr>
        <w:t>217-235.</w:t>
      </w:r>
    </w:p>
    <w:p>
      <w:pPr>
        <w:pStyle w:val="BodyText"/>
        <w:spacing w:before="4"/>
        <w:rPr>
          <w:sz w:val="21"/>
        </w:rPr>
      </w:pPr>
    </w:p>
    <w:p>
      <w:pPr>
        <w:spacing w:line="477" w:lineRule="auto" w:before="0"/>
        <w:ind w:left="1225" w:right="124" w:hanging="785"/>
        <w:jc w:val="both"/>
        <w:rPr>
          <w:sz w:val="24"/>
        </w:rPr>
      </w:pPr>
      <w:r>
        <w:rPr/>
        <w:drawing>
          <wp:anchor distT="0" distB="0" distL="0" distR="0" allowOverlap="1" layoutInCell="1" locked="0" behindDoc="1" simplePos="0" relativeHeight="250450944">
            <wp:simplePos x="0" y="0"/>
            <wp:positionH relativeFrom="page">
              <wp:posOffset>1943100</wp:posOffset>
            </wp:positionH>
            <wp:positionV relativeFrom="paragraph">
              <wp:posOffset>405677</wp:posOffset>
            </wp:positionV>
            <wp:extent cx="3886185" cy="1419611"/>
            <wp:effectExtent l="0" t="0" r="0" b="0"/>
            <wp:wrapNone/>
            <wp:docPr id="87" name="image1.png"/>
            <wp:cNvGraphicFramePr>
              <a:graphicFrameLocks noChangeAspect="1"/>
            </wp:cNvGraphicFramePr>
            <a:graphic>
              <a:graphicData uri="http://schemas.openxmlformats.org/drawingml/2006/picture">
                <pic:pic>
                  <pic:nvPicPr>
                    <pic:cNvPr id="88" name="image1.png"/>
                    <pic:cNvPicPr/>
                  </pic:nvPicPr>
                  <pic:blipFill>
                    <a:blip r:embed="rId6" cstate="print"/>
                    <a:stretch>
                      <a:fillRect/>
                    </a:stretch>
                  </pic:blipFill>
                  <pic:spPr>
                    <a:xfrm>
                      <a:off x="0" y="0"/>
                      <a:ext cx="3886185" cy="1419611"/>
                    </a:xfrm>
                    <a:prstGeom prst="rect">
                      <a:avLst/>
                    </a:prstGeom>
                  </pic:spPr>
                </pic:pic>
              </a:graphicData>
            </a:graphic>
          </wp:anchor>
        </w:drawing>
      </w:r>
      <w:r>
        <w:rPr>
          <w:sz w:val="24"/>
        </w:rPr>
        <w:t>Rotter, J. B. (1966). Generalized expectancies for internal versus external control of reinforcement. </w:t>
      </w:r>
      <w:r>
        <w:rPr>
          <w:i/>
          <w:sz w:val="24"/>
        </w:rPr>
        <w:t>Psychological monographs: General and applied</w:t>
      </w:r>
      <w:r>
        <w:rPr>
          <w:sz w:val="24"/>
        </w:rPr>
        <w:t>, </w:t>
      </w:r>
      <w:r>
        <w:rPr>
          <w:i/>
          <w:sz w:val="24"/>
        </w:rPr>
        <w:t>80</w:t>
      </w:r>
      <w:r>
        <w:rPr>
          <w:sz w:val="24"/>
        </w:rPr>
        <w:t>(1), 1.</w:t>
      </w:r>
    </w:p>
    <w:p>
      <w:pPr>
        <w:pStyle w:val="BodyText"/>
        <w:spacing w:before="2"/>
        <w:rPr>
          <w:sz w:val="21"/>
        </w:rPr>
      </w:pPr>
    </w:p>
    <w:p>
      <w:pPr>
        <w:spacing w:line="480" w:lineRule="auto" w:before="0"/>
        <w:ind w:left="1225" w:right="116" w:hanging="785"/>
        <w:jc w:val="both"/>
        <w:rPr>
          <w:sz w:val="24"/>
        </w:rPr>
      </w:pPr>
      <w:r>
        <w:rPr>
          <w:sz w:val="24"/>
        </w:rPr>
        <w:t>Rotter,</w:t>
      </w:r>
      <w:r>
        <w:rPr>
          <w:spacing w:val="-10"/>
          <w:sz w:val="24"/>
        </w:rPr>
        <w:t> </w:t>
      </w:r>
      <w:r>
        <w:rPr>
          <w:sz w:val="24"/>
        </w:rPr>
        <w:t>J.</w:t>
      </w:r>
      <w:r>
        <w:rPr>
          <w:spacing w:val="-9"/>
          <w:sz w:val="24"/>
        </w:rPr>
        <w:t> </w:t>
      </w:r>
      <w:r>
        <w:rPr>
          <w:sz w:val="24"/>
        </w:rPr>
        <w:t>B.</w:t>
      </w:r>
      <w:r>
        <w:rPr>
          <w:spacing w:val="-9"/>
          <w:sz w:val="24"/>
        </w:rPr>
        <w:t> </w:t>
      </w:r>
      <w:r>
        <w:rPr>
          <w:sz w:val="24"/>
        </w:rPr>
        <w:t>(1975).</w:t>
      </w:r>
      <w:r>
        <w:rPr>
          <w:spacing w:val="-10"/>
          <w:sz w:val="24"/>
        </w:rPr>
        <w:t> </w:t>
      </w:r>
      <w:r>
        <w:rPr>
          <w:sz w:val="24"/>
        </w:rPr>
        <w:t>Some</w:t>
      </w:r>
      <w:r>
        <w:rPr>
          <w:spacing w:val="-10"/>
          <w:sz w:val="24"/>
        </w:rPr>
        <w:t> </w:t>
      </w:r>
      <w:r>
        <w:rPr>
          <w:sz w:val="24"/>
        </w:rPr>
        <w:t>problems</w:t>
      </w:r>
      <w:r>
        <w:rPr>
          <w:spacing w:val="-8"/>
          <w:sz w:val="24"/>
        </w:rPr>
        <w:t> </w:t>
      </w:r>
      <w:r>
        <w:rPr>
          <w:sz w:val="24"/>
        </w:rPr>
        <w:t>and</w:t>
      </w:r>
      <w:r>
        <w:rPr>
          <w:spacing w:val="-9"/>
          <w:sz w:val="24"/>
        </w:rPr>
        <w:t> </w:t>
      </w:r>
      <w:r>
        <w:rPr>
          <w:sz w:val="24"/>
        </w:rPr>
        <w:t>misconceptions</w:t>
      </w:r>
      <w:r>
        <w:rPr>
          <w:spacing w:val="-9"/>
          <w:sz w:val="24"/>
        </w:rPr>
        <w:t> </w:t>
      </w:r>
      <w:r>
        <w:rPr>
          <w:sz w:val="24"/>
        </w:rPr>
        <w:t>related</w:t>
      </w:r>
      <w:r>
        <w:rPr>
          <w:spacing w:val="-9"/>
          <w:sz w:val="24"/>
        </w:rPr>
        <w:t> </w:t>
      </w:r>
      <w:r>
        <w:rPr>
          <w:sz w:val="24"/>
        </w:rPr>
        <w:t>to</w:t>
      </w:r>
      <w:r>
        <w:rPr>
          <w:spacing w:val="-8"/>
          <w:sz w:val="24"/>
        </w:rPr>
        <w:t> </w:t>
      </w:r>
      <w:r>
        <w:rPr>
          <w:sz w:val="24"/>
        </w:rPr>
        <w:t>the</w:t>
      </w:r>
      <w:r>
        <w:rPr>
          <w:spacing w:val="-10"/>
          <w:sz w:val="24"/>
        </w:rPr>
        <w:t> </w:t>
      </w:r>
      <w:r>
        <w:rPr>
          <w:sz w:val="24"/>
        </w:rPr>
        <w:t>construct</w:t>
      </w:r>
      <w:r>
        <w:rPr>
          <w:spacing w:val="-8"/>
          <w:sz w:val="24"/>
        </w:rPr>
        <w:t> </w:t>
      </w:r>
      <w:r>
        <w:rPr>
          <w:sz w:val="24"/>
        </w:rPr>
        <w:t>of</w:t>
      </w:r>
      <w:r>
        <w:rPr>
          <w:spacing w:val="-9"/>
          <w:sz w:val="24"/>
        </w:rPr>
        <w:t> </w:t>
      </w:r>
      <w:r>
        <w:rPr>
          <w:sz w:val="24"/>
        </w:rPr>
        <w:t>internal versus external control of reinforcement. </w:t>
      </w:r>
      <w:r>
        <w:rPr>
          <w:i/>
          <w:sz w:val="24"/>
        </w:rPr>
        <w:t>Journal of consulting and clinical </w:t>
      </w:r>
      <w:r>
        <w:rPr>
          <w:i/>
          <w:sz w:val="24"/>
        </w:rPr>
        <w:t>psychology</w:t>
      </w:r>
      <w:r>
        <w:rPr>
          <w:sz w:val="24"/>
        </w:rPr>
        <w:t>, </w:t>
      </w:r>
      <w:r>
        <w:rPr>
          <w:i/>
          <w:sz w:val="24"/>
        </w:rPr>
        <w:t>43</w:t>
      </w:r>
      <w:r>
        <w:rPr>
          <w:sz w:val="24"/>
        </w:rPr>
        <w:t>(1),</w:t>
      </w:r>
      <w:r>
        <w:rPr>
          <w:spacing w:val="-1"/>
          <w:sz w:val="24"/>
        </w:rPr>
        <w:t> </w:t>
      </w:r>
      <w:r>
        <w:rPr>
          <w:sz w:val="24"/>
        </w:rPr>
        <w:t>56.</w:t>
      </w:r>
    </w:p>
    <w:p>
      <w:pPr>
        <w:pStyle w:val="BodyText"/>
        <w:spacing w:before="10"/>
        <w:rPr>
          <w:sz w:val="20"/>
        </w:rPr>
      </w:pPr>
    </w:p>
    <w:p>
      <w:pPr>
        <w:spacing w:line="480" w:lineRule="auto" w:before="0"/>
        <w:ind w:left="1225" w:right="117" w:hanging="785"/>
        <w:jc w:val="both"/>
        <w:rPr>
          <w:sz w:val="24"/>
        </w:rPr>
      </w:pPr>
      <w:r>
        <w:rPr>
          <w:sz w:val="24"/>
        </w:rPr>
        <w:t>Rubenstein, C., &amp; Shaver, P. (1982). The experience of loneliness. </w:t>
      </w:r>
      <w:r>
        <w:rPr>
          <w:i/>
          <w:sz w:val="24"/>
        </w:rPr>
        <w:t>Loneliness: A </w:t>
      </w:r>
      <w:r>
        <w:rPr>
          <w:i/>
          <w:sz w:val="24"/>
        </w:rPr>
        <w:t>sourcebook of current theory, research and therapy</w:t>
      </w:r>
      <w:r>
        <w:rPr>
          <w:sz w:val="24"/>
        </w:rPr>
        <w:t>, 206-223.</w:t>
      </w:r>
    </w:p>
    <w:p>
      <w:pPr>
        <w:pStyle w:val="BodyText"/>
        <w:spacing w:before="10"/>
        <w:rPr>
          <w:sz w:val="20"/>
        </w:rPr>
      </w:pPr>
    </w:p>
    <w:p>
      <w:pPr>
        <w:spacing w:line="480" w:lineRule="auto" w:before="0"/>
        <w:ind w:left="1225" w:right="123" w:hanging="785"/>
        <w:jc w:val="both"/>
        <w:rPr>
          <w:sz w:val="24"/>
        </w:rPr>
      </w:pPr>
      <w:r>
        <w:rPr>
          <w:color w:val="212121"/>
          <w:sz w:val="24"/>
        </w:rPr>
        <w:t>Russell,</w:t>
      </w:r>
      <w:r>
        <w:rPr>
          <w:color w:val="212121"/>
          <w:spacing w:val="-15"/>
          <w:sz w:val="24"/>
        </w:rPr>
        <w:t> </w:t>
      </w:r>
      <w:r>
        <w:rPr>
          <w:color w:val="212121"/>
          <w:sz w:val="24"/>
        </w:rPr>
        <w:t>D.</w:t>
      </w:r>
      <w:r>
        <w:rPr>
          <w:color w:val="212121"/>
          <w:spacing w:val="-17"/>
          <w:sz w:val="24"/>
        </w:rPr>
        <w:t> </w:t>
      </w:r>
      <w:r>
        <w:rPr>
          <w:color w:val="212121"/>
          <w:sz w:val="24"/>
        </w:rPr>
        <w:t>W.</w:t>
      </w:r>
      <w:r>
        <w:rPr>
          <w:color w:val="212121"/>
          <w:spacing w:val="-15"/>
          <w:sz w:val="24"/>
        </w:rPr>
        <w:t> </w:t>
      </w:r>
      <w:r>
        <w:rPr>
          <w:color w:val="212121"/>
          <w:sz w:val="24"/>
        </w:rPr>
        <w:t>(1996).</w:t>
      </w:r>
      <w:r>
        <w:rPr>
          <w:color w:val="212121"/>
          <w:spacing w:val="-15"/>
          <w:sz w:val="24"/>
        </w:rPr>
        <w:t> </w:t>
      </w:r>
      <w:r>
        <w:rPr>
          <w:color w:val="212121"/>
          <w:sz w:val="24"/>
        </w:rPr>
        <w:t>UCLA</w:t>
      </w:r>
      <w:r>
        <w:rPr>
          <w:color w:val="212121"/>
          <w:spacing w:val="-13"/>
          <w:sz w:val="24"/>
        </w:rPr>
        <w:t> </w:t>
      </w:r>
      <w:r>
        <w:rPr>
          <w:color w:val="212121"/>
          <w:sz w:val="24"/>
        </w:rPr>
        <w:t>Loneliness</w:t>
      </w:r>
      <w:r>
        <w:rPr>
          <w:color w:val="212121"/>
          <w:spacing w:val="-15"/>
          <w:sz w:val="24"/>
        </w:rPr>
        <w:t> </w:t>
      </w:r>
      <w:r>
        <w:rPr>
          <w:color w:val="212121"/>
          <w:sz w:val="24"/>
        </w:rPr>
        <w:t>Scale</w:t>
      </w:r>
      <w:r>
        <w:rPr>
          <w:color w:val="212121"/>
          <w:spacing w:val="-15"/>
          <w:sz w:val="24"/>
        </w:rPr>
        <w:t> </w:t>
      </w:r>
      <w:r>
        <w:rPr>
          <w:color w:val="212121"/>
          <w:sz w:val="24"/>
        </w:rPr>
        <w:t>(Version</w:t>
      </w:r>
      <w:r>
        <w:rPr>
          <w:color w:val="212121"/>
          <w:spacing w:val="-14"/>
          <w:sz w:val="24"/>
        </w:rPr>
        <w:t> </w:t>
      </w:r>
      <w:r>
        <w:rPr>
          <w:color w:val="212121"/>
          <w:sz w:val="24"/>
        </w:rPr>
        <w:t>3):</w:t>
      </w:r>
      <w:r>
        <w:rPr>
          <w:color w:val="212121"/>
          <w:spacing w:val="-16"/>
          <w:sz w:val="24"/>
        </w:rPr>
        <w:t> </w:t>
      </w:r>
      <w:r>
        <w:rPr>
          <w:color w:val="212121"/>
          <w:sz w:val="24"/>
        </w:rPr>
        <w:t>Reliability,</w:t>
      </w:r>
      <w:r>
        <w:rPr>
          <w:color w:val="212121"/>
          <w:spacing w:val="-14"/>
          <w:sz w:val="24"/>
        </w:rPr>
        <w:t> </w:t>
      </w:r>
      <w:r>
        <w:rPr>
          <w:color w:val="212121"/>
          <w:sz w:val="24"/>
        </w:rPr>
        <w:t>validity,</w:t>
      </w:r>
      <w:r>
        <w:rPr>
          <w:color w:val="212121"/>
          <w:spacing w:val="-15"/>
          <w:sz w:val="24"/>
        </w:rPr>
        <w:t> </w:t>
      </w:r>
      <w:r>
        <w:rPr>
          <w:color w:val="212121"/>
          <w:sz w:val="24"/>
        </w:rPr>
        <w:t>and</w:t>
      </w:r>
      <w:r>
        <w:rPr>
          <w:color w:val="212121"/>
          <w:spacing w:val="-14"/>
          <w:sz w:val="24"/>
        </w:rPr>
        <w:t> </w:t>
      </w:r>
      <w:r>
        <w:rPr>
          <w:color w:val="212121"/>
          <w:sz w:val="24"/>
        </w:rPr>
        <w:t>factor structure. </w:t>
      </w:r>
      <w:r>
        <w:rPr>
          <w:i/>
          <w:color w:val="212121"/>
          <w:sz w:val="24"/>
        </w:rPr>
        <w:t>Journal of personality assessment</w:t>
      </w:r>
      <w:r>
        <w:rPr>
          <w:color w:val="212121"/>
          <w:sz w:val="24"/>
        </w:rPr>
        <w:t>, </w:t>
      </w:r>
      <w:r>
        <w:rPr>
          <w:i/>
          <w:color w:val="212121"/>
          <w:sz w:val="24"/>
        </w:rPr>
        <w:t>66</w:t>
      </w:r>
      <w:r>
        <w:rPr>
          <w:color w:val="212121"/>
          <w:sz w:val="24"/>
        </w:rPr>
        <w:t>(1),</w:t>
      </w:r>
      <w:r>
        <w:rPr>
          <w:color w:val="212121"/>
          <w:spacing w:val="-1"/>
          <w:sz w:val="24"/>
        </w:rPr>
        <w:t> </w:t>
      </w:r>
      <w:r>
        <w:rPr>
          <w:color w:val="212121"/>
          <w:sz w:val="24"/>
        </w:rPr>
        <w:t>20-40.</w:t>
      </w:r>
    </w:p>
    <w:p>
      <w:pPr>
        <w:pStyle w:val="BodyText"/>
        <w:spacing w:before="10"/>
        <w:rPr>
          <w:sz w:val="20"/>
        </w:rPr>
      </w:pPr>
    </w:p>
    <w:p>
      <w:pPr>
        <w:spacing w:line="480" w:lineRule="auto" w:before="1"/>
        <w:ind w:left="1225" w:right="117" w:hanging="785"/>
        <w:jc w:val="both"/>
        <w:rPr>
          <w:sz w:val="24"/>
        </w:rPr>
      </w:pPr>
      <w:r>
        <w:rPr>
          <w:color w:val="212121"/>
          <w:sz w:val="24"/>
        </w:rPr>
        <w:t>Russell, D., Peplau, L. A., &amp; Cutrona, C. E. (1980). The revised UCLA Loneliness Scale: Concurrent and discriminant validity evidence. </w:t>
      </w:r>
      <w:r>
        <w:rPr>
          <w:i/>
          <w:color w:val="212121"/>
          <w:sz w:val="24"/>
        </w:rPr>
        <w:t>Journal of personality and social </w:t>
      </w:r>
      <w:r>
        <w:rPr>
          <w:i/>
          <w:color w:val="212121"/>
          <w:sz w:val="24"/>
        </w:rPr>
        <w:t>psychology</w:t>
      </w:r>
      <w:r>
        <w:rPr>
          <w:color w:val="212121"/>
          <w:sz w:val="24"/>
        </w:rPr>
        <w:t>, </w:t>
      </w:r>
      <w:r>
        <w:rPr>
          <w:i/>
          <w:color w:val="212121"/>
          <w:sz w:val="24"/>
        </w:rPr>
        <w:t>39</w:t>
      </w:r>
      <w:r>
        <w:rPr>
          <w:color w:val="212121"/>
          <w:sz w:val="24"/>
        </w:rPr>
        <w:t>(3), 472-480.</w:t>
      </w:r>
    </w:p>
    <w:p>
      <w:pPr>
        <w:spacing w:after="0" w:line="480" w:lineRule="auto"/>
        <w:jc w:val="both"/>
        <w:rPr>
          <w:sz w:val="24"/>
        </w:rPr>
        <w:sectPr>
          <w:pgSz w:w="12240" w:h="17140"/>
          <w:pgMar w:header="0" w:footer="1015" w:top="1340" w:bottom="1200" w:left="1720" w:right="1320"/>
        </w:sectPr>
      </w:pPr>
    </w:p>
    <w:p>
      <w:pPr>
        <w:pStyle w:val="BodyText"/>
        <w:spacing w:line="480" w:lineRule="auto" w:before="78"/>
        <w:ind w:left="1225" w:right="118" w:hanging="785"/>
        <w:jc w:val="both"/>
      </w:pPr>
      <w:r>
        <w:rPr/>
        <w:t>Ryan, M. E., &amp; Francis, A. J. (2012). Locus of control beliefs mediate the relationship between religious functioning and psychological health. </w:t>
      </w:r>
      <w:r>
        <w:rPr>
          <w:i/>
        </w:rPr>
        <w:t>Journal of religion and </w:t>
      </w:r>
      <w:r>
        <w:rPr>
          <w:i/>
        </w:rPr>
        <w:t>health</w:t>
      </w:r>
      <w:r>
        <w:rPr/>
        <w:t>, </w:t>
      </w:r>
      <w:r>
        <w:rPr>
          <w:i/>
        </w:rPr>
        <w:t>51</w:t>
      </w:r>
      <w:r>
        <w:rPr/>
        <w:t>(3), 774-785.</w:t>
      </w:r>
    </w:p>
    <w:p>
      <w:pPr>
        <w:pStyle w:val="BodyText"/>
        <w:spacing w:before="10"/>
        <w:rPr>
          <w:sz w:val="20"/>
        </w:rPr>
      </w:pPr>
    </w:p>
    <w:p>
      <w:pPr>
        <w:spacing w:line="480" w:lineRule="auto" w:before="1"/>
        <w:ind w:left="1225" w:right="115" w:hanging="785"/>
        <w:jc w:val="both"/>
        <w:rPr>
          <w:sz w:val="24"/>
        </w:rPr>
      </w:pPr>
      <w:r>
        <w:rPr>
          <w:sz w:val="24"/>
        </w:rPr>
        <w:t>Ryan,</w:t>
      </w:r>
      <w:r>
        <w:rPr>
          <w:spacing w:val="-9"/>
          <w:sz w:val="24"/>
        </w:rPr>
        <w:t> </w:t>
      </w:r>
      <w:r>
        <w:rPr>
          <w:sz w:val="24"/>
        </w:rPr>
        <w:t>R.</w:t>
      </w:r>
      <w:r>
        <w:rPr>
          <w:spacing w:val="-9"/>
          <w:sz w:val="24"/>
        </w:rPr>
        <w:t> </w:t>
      </w:r>
      <w:r>
        <w:rPr>
          <w:sz w:val="24"/>
        </w:rPr>
        <w:t>M.,</w:t>
      </w:r>
      <w:r>
        <w:rPr>
          <w:spacing w:val="-8"/>
          <w:sz w:val="24"/>
        </w:rPr>
        <w:t> </w:t>
      </w:r>
      <w:r>
        <w:rPr>
          <w:sz w:val="24"/>
        </w:rPr>
        <w:t>Rigby,</w:t>
      </w:r>
      <w:r>
        <w:rPr>
          <w:spacing w:val="-9"/>
          <w:sz w:val="24"/>
        </w:rPr>
        <w:t> </w:t>
      </w:r>
      <w:r>
        <w:rPr>
          <w:sz w:val="24"/>
        </w:rPr>
        <w:t>S.,</w:t>
      </w:r>
      <w:r>
        <w:rPr>
          <w:spacing w:val="-6"/>
          <w:sz w:val="24"/>
        </w:rPr>
        <w:t> </w:t>
      </w:r>
      <w:r>
        <w:rPr>
          <w:sz w:val="24"/>
        </w:rPr>
        <w:t>&amp;</w:t>
      </w:r>
      <w:r>
        <w:rPr>
          <w:spacing w:val="-11"/>
          <w:sz w:val="24"/>
        </w:rPr>
        <w:t> </w:t>
      </w:r>
      <w:r>
        <w:rPr>
          <w:sz w:val="24"/>
        </w:rPr>
        <w:t>King,</w:t>
      </w:r>
      <w:r>
        <w:rPr>
          <w:spacing w:val="-5"/>
          <w:sz w:val="24"/>
        </w:rPr>
        <w:t> </w:t>
      </w:r>
      <w:r>
        <w:rPr>
          <w:sz w:val="24"/>
        </w:rPr>
        <w:t>K.</w:t>
      </w:r>
      <w:r>
        <w:rPr>
          <w:spacing w:val="-9"/>
          <w:sz w:val="24"/>
        </w:rPr>
        <w:t> </w:t>
      </w:r>
      <w:r>
        <w:rPr>
          <w:sz w:val="24"/>
        </w:rPr>
        <w:t>(1993).</w:t>
      </w:r>
      <w:r>
        <w:rPr>
          <w:spacing w:val="-7"/>
          <w:sz w:val="24"/>
        </w:rPr>
        <w:t> </w:t>
      </w:r>
      <w:r>
        <w:rPr>
          <w:sz w:val="24"/>
        </w:rPr>
        <w:t>Two</w:t>
      </w:r>
      <w:r>
        <w:rPr>
          <w:spacing w:val="-9"/>
          <w:sz w:val="24"/>
        </w:rPr>
        <w:t> </w:t>
      </w:r>
      <w:r>
        <w:rPr>
          <w:sz w:val="24"/>
        </w:rPr>
        <w:t>types</w:t>
      </w:r>
      <w:r>
        <w:rPr>
          <w:spacing w:val="-6"/>
          <w:sz w:val="24"/>
        </w:rPr>
        <w:t> </w:t>
      </w:r>
      <w:r>
        <w:rPr>
          <w:sz w:val="24"/>
        </w:rPr>
        <w:t>of</w:t>
      </w:r>
      <w:r>
        <w:rPr>
          <w:spacing w:val="-9"/>
          <w:sz w:val="24"/>
        </w:rPr>
        <w:t> </w:t>
      </w:r>
      <w:r>
        <w:rPr>
          <w:sz w:val="24"/>
        </w:rPr>
        <w:t>religious</w:t>
      </w:r>
      <w:r>
        <w:rPr>
          <w:spacing w:val="-8"/>
          <w:sz w:val="24"/>
        </w:rPr>
        <w:t> </w:t>
      </w:r>
      <w:r>
        <w:rPr>
          <w:sz w:val="24"/>
        </w:rPr>
        <w:t>internalization</w:t>
      </w:r>
      <w:r>
        <w:rPr>
          <w:spacing w:val="-8"/>
          <w:sz w:val="24"/>
        </w:rPr>
        <w:t> </w:t>
      </w:r>
      <w:r>
        <w:rPr>
          <w:sz w:val="24"/>
        </w:rPr>
        <w:t>and</w:t>
      </w:r>
      <w:r>
        <w:rPr>
          <w:spacing w:val="-9"/>
          <w:sz w:val="24"/>
        </w:rPr>
        <w:t> </w:t>
      </w:r>
      <w:r>
        <w:rPr>
          <w:sz w:val="24"/>
        </w:rPr>
        <w:t>their relations to religious orientations and mental health. </w:t>
      </w:r>
      <w:r>
        <w:rPr>
          <w:i/>
          <w:sz w:val="24"/>
        </w:rPr>
        <w:t>Journal of personality and </w:t>
      </w:r>
      <w:r>
        <w:rPr>
          <w:i/>
          <w:sz w:val="24"/>
        </w:rPr>
        <w:t>social psychology</w:t>
      </w:r>
      <w:r>
        <w:rPr>
          <w:sz w:val="24"/>
        </w:rPr>
        <w:t>, </w:t>
      </w:r>
      <w:r>
        <w:rPr>
          <w:i/>
          <w:sz w:val="24"/>
        </w:rPr>
        <w:t>65</w:t>
      </w:r>
      <w:r>
        <w:rPr>
          <w:sz w:val="24"/>
        </w:rPr>
        <w:t>,</w:t>
      </w:r>
      <w:r>
        <w:rPr>
          <w:spacing w:val="-1"/>
          <w:sz w:val="24"/>
        </w:rPr>
        <w:t> </w:t>
      </w:r>
      <w:r>
        <w:rPr>
          <w:sz w:val="24"/>
        </w:rPr>
        <w:t>586-586.</w:t>
      </w:r>
    </w:p>
    <w:p>
      <w:pPr>
        <w:pStyle w:val="BodyText"/>
        <w:spacing w:before="10"/>
        <w:rPr>
          <w:sz w:val="20"/>
        </w:rPr>
      </w:pPr>
    </w:p>
    <w:p>
      <w:pPr>
        <w:pStyle w:val="BodyText"/>
        <w:spacing w:line="480" w:lineRule="auto"/>
        <w:ind w:left="1225" w:right="113" w:hanging="785"/>
        <w:jc w:val="both"/>
        <w:rPr>
          <w:rFonts w:ascii="Arial"/>
          <w:sz w:val="20"/>
        </w:rPr>
      </w:pPr>
      <w:r>
        <w:rPr/>
        <w:t>Ryba, M. M., &amp; Hopko, D. R. (2012). Gender differences in depression: assessing mediational effects of overt behaviors and environmental reward through daily diary monitoring. </w:t>
      </w:r>
      <w:r>
        <w:rPr>
          <w:i/>
        </w:rPr>
        <w:t>Depression Research and Treatment</w:t>
      </w:r>
      <w:r>
        <w:rPr/>
        <w:t>, </w:t>
      </w:r>
      <w:r>
        <w:rPr>
          <w:i/>
        </w:rPr>
        <w:t>2012</w:t>
      </w:r>
      <w:r>
        <w:rPr>
          <w:rFonts w:ascii="Arial"/>
          <w:sz w:val="20"/>
        </w:rPr>
        <w:t>.</w:t>
      </w:r>
    </w:p>
    <w:p>
      <w:pPr>
        <w:pStyle w:val="BodyText"/>
        <w:spacing w:before="6"/>
        <w:rPr>
          <w:rFonts w:ascii="Arial"/>
          <w:sz w:val="20"/>
        </w:rPr>
      </w:pPr>
    </w:p>
    <w:p>
      <w:pPr>
        <w:pStyle w:val="BodyText"/>
        <w:ind w:left="440"/>
        <w:jc w:val="both"/>
      </w:pPr>
      <w:r>
        <w:rPr/>
        <w:drawing>
          <wp:anchor distT="0" distB="0" distL="0" distR="0" allowOverlap="1" layoutInCell="1" locked="0" behindDoc="1" simplePos="0" relativeHeight="250451968">
            <wp:simplePos x="0" y="0"/>
            <wp:positionH relativeFrom="page">
              <wp:posOffset>1943100</wp:posOffset>
            </wp:positionH>
            <wp:positionV relativeFrom="paragraph">
              <wp:posOffset>210606</wp:posOffset>
            </wp:positionV>
            <wp:extent cx="3886185" cy="1419611"/>
            <wp:effectExtent l="0" t="0" r="0" b="0"/>
            <wp:wrapNone/>
            <wp:docPr id="89" name="image1.png"/>
            <wp:cNvGraphicFramePr>
              <a:graphicFrameLocks noChangeAspect="1"/>
            </wp:cNvGraphicFramePr>
            <a:graphic>
              <a:graphicData uri="http://schemas.openxmlformats.org/drawingml/2006/picture">
                <pic:pic>
                  <pic:nvPicPr>
                    <pic:cNvPr id="90" name="image1.png"/>
                    <pic:cNvPicPr/>
                  </pic:nvPicPr>
                  <pic:blipFill>
                    <a:blip r:embed="rId6" cstate="print"/>
                    <a:stretch>
                      <a:fillRect/>
                    </a:stretch>
                  </pic:blipFill>
                  <pic:spPr>
                    <a:xfrm>
                      <a:off x="0" y="0"/>
                      <a:ext cx="3886185" cy="1419611"/>
                    </a:xfrm>
                    <a:prstGeom prst="rect">
                      <a:avLst/>
                    </a:prstGeom>
                  </pic:spPr>
                </pic:pic>
              </a:graphicData>
            </a:graphic>
          </wp:anchor>
        </w:drawing>
      </w:r>
      <w:r>
        <w:rPr/>
        <w:t>Ryckman, R. M. (2008). Theories of personality: International student</w:t>
      </w:r>
      <w:r>
        <w:rPr>
          <w:spacing w:val="-13"/>
        </w:rPr>
        <w:t> </w:t>
      </w:r>
      <w:r>
        <w:rPr/>
        <w:t>edition.</w:t>
      </w:r>
    </w:p>
    <w:p>
      <w:pPr>
        <w:pStyle w:val="BodyText"/>
        <w:rPr>
          <w:sz w:val="26"/>
        </w:rPr>
      </w:pPr>
    </w:p>
    <w:p>
      <w:pPr>
        <w:pStyle w:val="BodyText"/>
        <w:spacing w:line="480" w:lineRule="auto" w:before="220"/>
        <w:ind w:left="1225" w:right="117" w:hanging="785"/>
        <w:jc w:val="both"/>
      </w:pPr>
      <w:r>
        <w:rPr>
          <w:color w:val="212121"/>
        </w:rPr>
        <w:t>Ryckman, R. M., Thornton, B., Van Den Borne, B., &amp; Gold, J. A. (2004). Intrinsic</w:t>
      </w:r>
      <w:r>
        <w:rPr>
          <w:rFonts w:ascii="Cambria Math" w:hAnsi="Cambria Math"/>
          <w:color w:val="212121"/>
        </w:rPr>
        <w:t>‐ </w:t>
      </w:r>
      <w:r>
        <w:rPr>
          <w:color w:val="212121"/>
        </w:rPr>
        <w:t>extrinsic religiosity and university students' willingness to donate organs posthumously. </w:t>
      </w:r>
      <w:r>
        <w:rPr>
          <w:i/>
          <w:color w:val="212121"/>
        </w:rPr>
        <w:t>Journal of Applied Social Psychology</w:t>
      </w:r>
      <w:r>
        <w:rPr>
          <w:color w:val="212121"/>
        </w:rPr>
        <w:t>, </w:t>
      </w:r>
      <w:r>
        <w:rPr>
          <w:i/>
          <w:color w:val="212121"/>
        </w:rPr>
        <w:t>34</w:t>
      </w:r>
      <w:r>
        <w:rPr>
          <w:color w:val="212121"/>
        </w:rPr>
        <w:t>(1),</w:t>
      </w:r>
      <w:r>
        <w:rPr>
          <w:color w:val="212121"/>
          <w:spacing w:val="-1"/>
        </w:rPr>
        <w:t> </w:t>
      </w:r>
      <w:r>
        <w:rPr>
          <w:color w:val="212121"/>
        </w:rPr>
        <w:t>196-205.</w:t>
      </w:r>
    </w:p>
    <w:p>
      <w:pPr>
        <w:pStyle w:val="BodyText"/>
        <w:spacing w:before="11"/>
        <w:rPr>
          <w:sz w:val="20"/>
        </w:rPr>
      </w:pPr>
    </w:p>
    <w:p>
      <w:pPr>
        <w:spacing w:line="477" w:lineRule="auto" w:before="0"/>
        <w:ind w:left="1225" w:right="118" w:hanging="785"/>
        <w:jc w:val="both"/>
        <w:rPr>
          <w:sz w:val="24"/>
        </w:rPr>
      </w:pPr>
      <w:r>
        <w:rPr>
          <w:sz w:val="24"/>
        </w:rPr>
        <w:t>Sabzwari, S. R., &amp; Azhar, G. (2011). Ageing in Pakistan—a new challenge. </w:t>
      </w:r>
      <w:r>
        <w:rPr>
          <w:i/>
          <w:sz w:val="24"/>
        </w:rPr>
        <w:t>Ageing </w:t>
      </w:r>
      <w:r>
        <w:rPr>
          <w:i/>
          <w:sz w:val="24"/>
        </w:rPr>
        <w:t>International</w:t>
      </w:r>
      <w:r>
        <w:rPr>
          <w:sz w:val="24"/>
        </w:rPr>
        <w:t>, </w:t>
      </w:r>
      <w:r>
        <w:rPr>
          <w:i/>
          <w:sz w:val="24"/>
        </w:rPr>
        <w:t>36 </w:t>
      </w:r>
      <w:r>
        <w:rPr>
          <w:sz w:val="24"/>
        </w:rPr>
        <w:t>(4), 423-427.</w:t>
      </w:r>
    </w:p>
    <w:p>
      <w:pPr>
        <w:pStyle w:val="BodyText"/>
        <w:spacing w:before="4"/>
        <w:rPr>
          <w:sz w:val="21"/>
        </w:rPr>
      </w:pPr>
    </w:p>
    <w:p>
      <w:pPr>
        <w:spacing w:line="477" w:lineRule="auto" w:before="0"/>
        <w:ind w:left="1225" w:right="120" w:hanging="785"/>
        <w:jc w:val="both"/>
        <w:rPr>
          <w:sz w:val="24"/>
        </w:rPr>
      </w:pPr>
      <w:r>
        <w:rPr>
          <w:sz w:val="24"/>
        </w:rPr>
        <w:t>Sadock, B. J., &amp; Sadock, V. A. (2008). </w:t>
      </w:r>
      <w:r>
        <w:rPr>
          <w:i/>
          <w:sz w:val="24"/>
        </w:rPr>
        <w:t>Kaplan &amp; Sadock's concise textbook of clinical </w:t>
      </w:r>
      <w:r>
        <w:rPr>
          <w:i/>
          <w:sz w:val="24"/>
        </w:rPr>
        <w:t>psychiatry</w:t>
      </w:r>
      <w:r>
        <w:rPr>
          <w:sz w:val="24"/>
        </w:rPr>
        <w:t>. Lippincott Williams &amp; Wilkins.</w:t>
      </w:r>
    </w:p>
    <w:p>
      <w:pPr>
        <w:pStyle w:val="BodyText"/>
        <w:spacing w:before="4"/>
        <w:rPr>
          <w:sz w:val="21"/>
        </w:rPr>
      </w:pPr>
    </w:p>
    <w:p>
      <w:pPr>
        <w:pStyle w:val="BodyText"/>
        <w:spacing w:line="480" w:lineRule="auto"/>
        <w:ind w:left="1225" w:right="114" w:hanging="785"/>
        <w:jc w:val="both"/>
      </w:pPr>
      <w:r>
        <w:rPr/>
        <w:t>Saka, B., Kaya, O., Ozturk, G. B., Erten, N., &amp; Karan, M. A. (2010). Malnutrition in the elderly  and  its  relationship  with  other  geriatric  syndromes. </w:t>
      </w:r>
      <w:r>
        <w:rPr>
          <w:i/>
        </w:rPr>
        <w:t>Clinical  </w:t>
      </w:r>
      <w:r>
        <w:rPr>
          <w:i/>
        </w:rPr>
        <w:t>nutrition</w:t>
      </w:r>
      <w:r>
        <w:rPr/>
        <w:t>, </w:t>
      </w:r>
      <w:r>
        <w:rPr>
          <w:i/>
        </w:rPr>
        <w:t>29</w:t>
      </w:r>
      <w:r>
        <w:rPr/>
        <w:t>(6),</w:t>
      </w:r>
      <w:r>
        <w:rPr>
          <w:spacing w:val="-1"/>
        </w:rPr>
        <w:t> </w:t>
      </w:r>
      <w:r>
        <w:rPr/>
        <w:t>745-748.</w:t>
      </w:r>
    </w:p>
    <w:p>
      <w:pPr>
        <w:pStyle w:val="BodyText"/>
        <w:spacing w:line="480" w:lineRule="auto" w:before="159"/>
        <w:ind w:left="1251" w:right="118" w:hanging="812"/>
        <w:jc w:val="both"/>
      </w:pPr>
      <w:r>
        <w:rPr>
          <w:color w:val="212121"/>
        </w:rPr>
        <w:t>Santini, Z., Fiori, K. L., Tyrovolas, S., Haro, J. M., Feeney, J., &amp; Koyanagi, A. (2016). Structure and function of social networks, loneliness, and their association with</w:t>
      </w:r>
    </w:p>
    <w:p>
      <w:pPr>
        <w:spacing w:after="0" w:line="480" w:lineRule="auto"/>
        <w:jc w:val="both"/>
        <w:sectPr>
          <w:pgSz w:w="12240" w:h="17140"/>
          <w:pgMar w:header="0" w:footer="1015" w:top="1340" w:bottom="1200" w:left="1720" w:right="1320"/>
        </w:sectPr>
      </w:pPr>
    </w:p>
    <w:p>
      <w:pPr>
        <w:pStyle w:val="BodyText"/>
        <w:spacing w:line="480" w:lineRule="auto" w:before="76"/>
        <w:ind w:left="1251" w:right="117"/>
        <w:jc w:val="both"/>
      </w:pPr>
      <w:r>
        <w:rPr>
          <w:color w:val="212121"/>
        </w:rPr>
        <w:t>mental disorders among older men and women in Ireland: A prospective community-based study. </w:t>
      </w:r>
      <w:r>
        <w:rPr>
          <w:i/>
          <w:color w:val="212121"/>
        </w:rPr>
        <w:t>European Psychiatry</w:t>
      </w:r>
      <w:r>
        <w:rPr>
          <w:color w:val="212121"/>
        </w:rPr>
        <w:t>, </w:t>
      </w:r>
      <w:r>
        <w:rPr>
          <w:i/>
          <w:color w:val="212121"/>
        </w:rPr>
        <w:t>33</w:t>
      </w:r>
      <w:r>
        <w:rPr>
          <w:color w:val="212121"/>
        </w:rPr>
        <w:t>, S204-S206.</w:t>
      </w:r>
    </w:p>
    <w:p>
      <w:pPr>
        <w:pStyle w:val="BodyText"/>
        <w:spacing w:before="1"/>
        <w:rPr>
          <w:sz w:val="21"/>
        </w:rPr>
      </w:pPr>
    </w:p>
    <w:p>
      <w:pPr>
        <w:pStyle w:val="BodyText"/>
        <w:spacing w:line="480" w:lineRule="auto"/>
        <w:ind w:left="1225" w:right="123" w:hanging="785"/>
        <w:jc w:val="both"/>
      </w:pPr>
      <w:r>
        <w:rPr/>
        <w:t>Santos, M. J. D., Kawamura, H. C., &amp; Kassouf, A. </w:t>
      </w:r>
      <w:r>
        <w:rPr>
          <w:spacing w:val="-3"/>
        </w:rPr>
        <w:t>L. </w:t>
      </w:r>
      <w:r>
        <w:rPr/>
        <w:t>(2012). Socioeconomic conditions and  risk  of  mental  depression:  An  empirical  analysis  for   Brazilian   citizens. </w:t>
      </w:r>
      <w:r>
        <w:rPr>
          <w:i/>
        </w:rPr>
        <w:t>Economics Research</w:t>
      </w:r>
      <w:r>
        <w:rPr>
          <w:i/>
          <w:spacing w:val="-1"/>
        </w:rPr>
        <w:t> </w:t>
      </w:r>
      <w:r>
        <w:rPr>
          <w:i/>
        </w:rPr>
        <w:t>International</w:t>
      </w:r>
      <w:r>
        <w:rPr/>
        <w:t>.</w:t>
      </w:r>
    </w:p>
    <w:p>
      <w:pPr>
        <w:pStyle w:val="BodyText"/>
        <w:spacing w:before="10"/>
        <w:rPr>
          <w:sz w:val="20"/>
        </w:rPr>
      </w:pPr>
    </w:p>
    <w:p>
      <w:pPr>
        <w:pStyle w:val="BodyText"/>
        <w:spacing w:line="477" w:lineRule="auto"/>
        <w:ind w:left="1225" w:right="120" w:hanging="785"/>
        <w:jc w:val="both"/>
      </w:pPr>
      <w:r>
        <w:rPr/>
        <w:t>Sawatzky,</w:t>
      </w:r>
      <w:r>
        <w:rPr>
          <w:spacing w:val="-16"/>
        </w:rPr>
        <w:t> </w:t>
      </w:r>
      <w:r>
        <w:rPr/>
        <w:t>R.,</w:t>
      </w:r>
      <w:r>
        <w:rPr>
          <w:spacing w:val="-16"/>
        </w:rPr>
        <w:t> </w:t>
      </w:r>
      <w:r>
        <w:rPr/>
        <w:t>Ratner,</w:t>
      </w:r>
      <w:r>
        <w:rPr>
          <w:spacing w:val="-16"/>
        </w:rPr>
        <w:t> </w:t>
      </w:r>
      <w:r>
        <w:rPr/>
        <w:t>P.</w:t>
      </w:r>
      <w:r>
        <w:rPr>
          <w:spacing w:val="-13"/>
        </w:rPr>
        <w:t> </w:t>
      </w:r>
      <w:r>
        <w:rPr/>
        <w:t>A.,</w:t>
      </w:r>
      <w:r>
        <w:rPr>
          <w:spacing w:val="-16"/>
        </w:rPr>
        <w:t> </w:t>
      </w:r>
      <w:r>
        <w:rPr/>
        <w:t>&amp;</w:t>
      </w:r>
      <w:r>
        <w:rPr>
          <w:spacing w:val="-18"/>
        </w:rPr>
        <w:t> </w:t>
      </w:r>
      <w:r>
        <w:rPr/>
        <w:t>Chiu,</w:t>
      </w:r>
      <w:r>
        <w:rPr>
          <w:spacing w:val="-13"/>
        </w:rPr>
        <w:t> </w:t>
      </w:r>
      <w:r>
        <w:rPr/>
        <w:t>L.</w:t>
      </w:r>
      <w:r>
        <w:rPr>
          <w:spacing w:val="-16"/>
        </w:rPr>
        <w:t> </w:t>
      </w:r>
      <w:r>
        <w:rPr/>
        <w:t>(2005).</w:t>
      </w:r>
      <w:r>
        <w:rPr>
          <w:spacing w:val="-17"/>
        </w:rPr>
        <w:t> </w:t>
      </w:r>
      <w:r>
        <w:rPr/>
        <w:t>A</w:t>
      </w:r>
      <w:r>
        <w:rPr>
          <w:spacing w:val="-14"/>
        </w:rPr>
        <w:t> </w:t>
      </w:r>
      <w:r>
        <w:rPr/>
        <w:t>meta-analysis</w:t>
      </w:r>
      <w:r>
        <w:rPr>
          <w:spacing w:val="-15"/>
        </w:rPr>
        <w:t> </w:t>
      </w:r>
      <w:r>
        <w:rPr/>
        <w:t>of</w:t>
      </w:r>
      <w:r>
        <w:rPr>
          <w:spacing w:val="-17"/>
        </w:rPr>
        <w:t> </w:t>
      </w:r>
      <w:r>
        <w:rPr/>
        <w:t>the</w:t>
      </w:r>
      <w:r>
        <w:rPr>
          <w:spacing w:val="-16"/>
        </w:rPr>
        <w:t> </w:t>
      </w:r>
      <w:r>
        <w:rPr/>
        <w:t>relationship</w:t>
      </w:r>
      <w:r>
        <w:rPr>
          <w:spacing w:val="-16"/>
        </w:rPr>
        <w:t> </w:t>
      </w:r>
      <w:r>
        <w:rPr/>
        <w:t>between spirituality and quality of life. </w:t>
      </w:r>
      <w:r>
        <w:rPr>
          <w:i/>
        </w:rPr>
        <w:t>Social indicators research</w:t>
      </w:r>
      <w:r>
        <w:rPr/>
        <w:t>, </w:t>
      </w:r>
      <w:r>
        <w:rPr>
          <w:i/>
        </w:rPr>
        <w:t>72</w:t>
      </w:r>
      <w:r>
        <w:rPr/>
        <w:t>(2),</w:t>
      </w:r>
      <w:r>
        <w:rPr>
          <w:spacing w:val="-9"/>
        </w:rPr>
        <w:t> </w:t>
      </w:r>
      <w:r>
        <w:rPr/>
        <w:t>153-188.</w:t>
      </w:r>
    </w:p>
    <w:p>
      <w:pPr>
        <w:pStyle w:val="BodyText"/>
        <w:spacing w:before="5"/>
        <w:rPr>
          <w:sz w:val="21"/>
        </w:rPr>
      </w:pPr>
    </w:p>
    <w:p>
      <w:pPr>
        <w:pStyle w:val="BodyText"/>
        <w:spacing w:line="477" w:lineRule="auto"/>
        <w:ind w:left="1225" w:right="115" w:hanging="785"/>
        <w:jc w:val="both"/>
      </w:pPr>
      <w:r>
        <w:rPr/>
        <w:t>Scharf, T., &amp; de Jong Gierveld, J. (2008). Loneliness in urban neighborhoods: An Anglo- Dutch comparison. </w:t>
      </w:r>
      <w:r>
        <w:rPr>
          <w:i/>
        </w:rPr>
        <w:t>European Journal of Ageing</w:t>
      </w:r>
      <w:r>
        <w:rPr/>
        <w:t>, </w:t>
      </w:r>
      <w:r>
        <w:rPr>
          <w:i/>
        </w:rPr>
        <w:t>5</w:t>
      </w:r>
      <w:r>
        <w:rPr/>
        <w:t>(2), 103-115.</w:t>
      </w:r>
    </w:p>
    <w:p>
      <w:pPr>
        <w:pStyle w:val="BodyText"/>
        <w:spacing w:before="1"/>
        <w:rPr>
          <w:sz w:val="21"/>
        </w:rPr>
      </w:pPr>
    </w:p>
    <w:p>
      <w:pPr>
        <w:pStyle w:val="BodyText"/>
        <w:spacing w:line="480" w:lineRule="auto" w:before="1"/>
        <w:ind w:left="1225" w:right="125" w:hanging="785"/>
        <w:jc w:val="both"/>
      </w:pPr>
      <w:r>
        <w:rPr/>
        <w:drawing>
          <wp:anchor distT="0" distB="0" distL="0" distR="0" allowOverlap="1" layoutInCell="1" locked="0" behindDoc="1" simplePos="0" relativeHeight="250452992">
            <wp:simplePos x="0" y="0"/>
            <wp:positionH relativeFrom="page">
              <wp:posOffset>1943100</wp:posOffset>
            </wp:positionH>
            <wp:positionV relativeFrom="paragraph">
              <wp:posOffset>57316</wp:posOffset>
            </wp:positionV>
            <wp:extent cx="3886185" cy="1419611"/>
            <wp:effectExtent l="0" t="0" r="0" b="0"/>
            <wp:wrapNone/>
            <wp:docPr id="91" name="image1.png"/>
            <wp:cNvGraphicFramePr>
              <a:graphicFrameLocks noChangeAspect="1"/>
            </wp:cNvGraphicFramePr>
            <a:graphic>
              <a:graphicData uri="http://schemas.openxmlformats.org/drawingml/2006/picture">
                <pic:pic>
                  <pic:nvPicPr>
                    <pic:cNvPr id="92" name="image1.png"/>
                    <pic:cNvPicPr/>
                  </pic:nvPicPr>
                  <pic:blipFill>
                    <a:blip r:embed="rId6" cstate="print"/>
                    <a:stretch>
                      <a:fillRect/>
                    </a:stretch>
                  </pic:blipFill>
                  <pic:spPr>
                    <a:xfrm>
                      <a:off x="0" y="0"/>
                      <a:ext cx="3886185" cy="1419611"/>
                    </a:xfrm>
                    <a:prstGeom prst="rect">
                      <a:avLst/>
                    </a:prstGeom>
                  </pic:spPr>
                </pic:pic>
              </a:graphicData>
            </a:graphic>
          </wp:anchor>
        </w:drawing>
      </w:r>
      <w:r>
        <w:rPr/>
        <w:t>Schieman, S. (2001). Age, education, and the sense of control: A test of the cumulative advantage hypothesis. </w:t>
      </w:r>
      <w:r>
        <w:rPr>
          <w:i/>
        </w:rPr>
        <w:t>Research on Aging</w:t>
      </w:r>
      <w:r>
        <w:rPr/>
        <w:t>, </w:t>
      </w:r>
      <w:r>
        <w:rPr>
          <w:i/>
        </w:rPr>
        <w:t>23</w:t>
      </w:r>
      <w:r>
        <w:rPr/>
        <w:t>(2), 153-178.</w:t>
      </w:r>
    </w:p>
    <w:p>
      <w:pPr>
        <w:pStyle w:val="BodyText"/>
        <w:spacing w:before="10"/>
        <w:rPr>
          <w:sz w:val="20"/>
        </w:rPr>
      </w:pPr>
    </w:p>
    <w:p>
      <w:pPr>
        <w:pStyle w:val="BodyText"/>
        <w:spacing w:line="480" w:lineRule="auto"/>
        <w:ind w:left="1225" w:right="122" w:hanging="785"/>
        <w:jc w:val="both"/>
      </w:pPr>
      <w:r>
        <w:rPr/>
        <w:t>Schieman, S., Van Gundy, K., &amp; Taylor, J. (2002). The relationship between age and depressive symptoms: A test of competing explanatory and suppression influences. </w:t>
      </w:r>
      <w:r>
        <w:rPr>
          <w:i/>
        </w:rPr>
        <w:t>Journal of Aging and Health</w:t>
      </w:r>
      <w:r>
        <w:rPr/>
        <w:t>, </w:t>
      </w:r>
      <w:r>
        <w:rPr>
          <w:i/>
        </w:rPr>
        <w:t>14</w:t>
      </w:r>
      <w:r>
        <w:rPr/>
        <w:t>(2), 260-285.</w:t>
      </w:r>
    </w:p>
    <w:p>
      <w:pPr>
        <w:pStyle w:val="BodyText"/>
        <w:spacing w:before="10"/>
        <w:rPr>
          <w:sz w:val="20"/>
        </w:rPr>
      </w:pPr>
    </w:p>
    <w:p>
      <w:pPr>
        <w:spacing w:line="480" w:lineRule="auto" w:before="0"/>
        <w:ind w:left="1225" w:right="117" w:hanging="785"/>
        <w:jc w:val="both"/>
        <w:rPr>
          <w:sz w:val="24"/>
        </w:rPr>
      </w:pPr>
      <w:r>
        <w:rPr>
          <w:color w:val="212121"/>
          <w:sz w:val="24"/>
        </w:rPr>
        <w:t>Schnittker, J. (2001). When is faith enough? The effects of religious involvement on depression. </w:t>
      </w:r>
      <w:r>
        <w:rPr>
          <w:i/>
          <w:color w:val="212121"/>
          <w:sz w:val="24"/>
        </w:rPr>
        <w:t>Journal for the scientific study of religion</w:t>
      </w:r>
      <w:r>
        <w:rPr>
          <w:color w:val="212121"/>
          <w:sz w:val="24"/>
        </w:rPr>
        <w:t>, </w:t>
      </w:r>
      <w:r>
        <w:rPr>
          <w:i/>
          <w:color w:val="212121"/>
          <w:sz w:val="24"/>
        </w:rPr>
        <w:t>40</w:t>
      </w:r>
      <w:r>
        <w:rPr>
          <w:color w:val="212121"/>
          <w:sz w:val="24"/>
        </w:rPr>
        <w:t>(3), 393-411.</w:t>
      </w:r>
    </w:p>
    <w:p>
      <w:pPr>
        <w:pStyle w:val="BodyText"/>
        <w:spacing w:before="10"/>
        <w:rPr>
          <w:sz w:val="20"/>
        </w:rPr>
      </w:pPr>
    </w:p>
    <w:p>
      <w:pPr>
        <w:pStyle w:val="BodyText"/>
        <w:spacing w:line="480" w:lineRule="auto"/>
        <w:ind w:left="1225" w:right="119" w:hanging="785"/>
        <w:jc w:val="both"/>
      </w:pPr>
      <w:r>
        <w:rPr/>
        <w:t>Schwenk, T. L., Coyne, J. C., &amp; Fechner-Bates, S. (1996). Differences between detected and  undetected  patients  in  primary  care   and   depressed   psychiatric  patients. </w:t>
      </w:r>
      <w:r>
        <w:rPr>
          <w:i/>
        </w:rPr>
        <w:t>General hospital psychiatry</w:t>
      </w:r>
      <w:r>
        <w:rPr/>
        <w:t>, </w:t>
      </w:r>
      <w:r>
        <w:rPr>
          <w:i/>
        </w:rPr>
        <w:t>18</w:t>
      </w:r>
      <w:r>
        <w:rPr/>
        <w:t>(6), 4</w:t>
      </w:r>
      <w:r>
        <w:rPr>
          <w:sz w:val="22"/>
        </w:rPr>
        <w:t>0</w:t>
      </w:r>
      <w:r>
        <w:rPr/>
        <w:t>7-415.</w:t>
      </w:r>
    </w:p>
    <w:p>
      <w:pPr>
        <w:pStyle w:val="BodyText"/>
        <w:rPr>
          <w:sz w:val="21"/>
        </w:rPr>
      </w:pPr>
    </w:p>
    <w:p>
      <w:pPr>
        <w:pStyle w:val="BodyText"/>
        <w:spacing w:line="480" w:lineRule="auto"/>
        <w:ind w:left="1225" w:right="119" w:hanging="785"/>
        <w:jc w:val="both"/>
      </w:pPr>
      <w:r>
        <w:rPr/>
        <w:t>Scott, K. M., Wells, J. E., Angermeyer, M., Brugha, T. S., Bromet, E., Demyttenaere, K., &amp; Karam, A. N. (2010). Gender and the relationship between marital status and</w:t>
      </w:r>
    </w:p>
    <w:p>
      <w:pPr>
        <w:spacing w:after="0" w:line="480" w:lineRule="auto"/>
        <w:jc w:val="both"/>
        <w:sectPr>
          <w:pgSz w:w="12240" w:h="17140"/>
          <w:pgMar w:header="0" w:footer="1015" w:top="1340" w:bottom="1200" w:left="1720" w:right="1320"/>
        </w:sectPr>
      </w:pPr>
    </w:p>
    <w:p>
      <w:pPr>
        <w:spacing w:line="480" w:lineRule="auto" w:before="76"/>
        <w:ind w:left="1225" w:right="114" w:firstLine="0"/>
        <w:jc w:val="both"/>
        <w:rPr>
          <w:sz w:val="24"/>
        </w:rPr>
      </w:pPr>
      <w:r>
        <w:rPr>
          <w:sz w:val="24"/>
        </w:rPr>
        <w:t>first onset of mood, anxiety and substance use  disorders. </w:t>
      </w:r>
      <w:r>
        <w:rPr>
          <w:i/>
          <w:sz w:val="24"/>
        </w:rPr>
        <w:t>Psychological </w:t>
      </w:r>
      <w:r>
        <w:rPr>
          <w:i/>
          <w:sz w:val="24"/>
        </w:rPr>
        <w:t>medicine</w:t>
      </w:r>
      <w:r>
        <w:rPr>
          <w:sz w:val="24"/>
        </w:rPr>
        <w:t>, </w:t>
      </w:r>
      <w:r>
        <w:rPr>
          <w:i/>
          <w:sz w:val="24"/>
        </w:rPr>
        <w:t>40</w:t>
      </w:r>
      <w:r>
        <w:rPr>
          <w:sz w:val="24"/>
        </w:rPr>
        <w:t>(09),</w:t>
      </w:r>
      <w:r>
        <w:rPr>
          <w:spacing w:val="-1"/>
          <w:sz w:val="24"/>
        </w:rPr>
        <w:t> </w:t>
      </w:r>
      <w:r>
        <w:rPr>
          <w:sz w:val="24"/>
        </w:rPr>
        <w:t>1495-1505.</w:t>
      </w:r>
    </w:p>
    <w:p>
      <w:pPr>
        <w:pStyle w:val="BodyText"/>
        <w:spacing w:before="1"/>
        <w:rPr>
          <w:sz w:val="21"/>
        </w:rPr>
      </w:pPr>
    </w:p>
    <w:p>
      <w:pPr>
        <w:pStyle w:val="BodyText"/>
        <w:spacing w:line="480" w:lineRule="auto"/>
        <w:ind w:left="1225" w:right="115" w:hanging="785"/>
        <w:jc w:val="both"/>
        <w:rPr>
          <w:rFonts w:ascii="Arial"/>
          <w:sz w:val="20"/>
        </w:rPr>
      </w:pPr>
      <w:r>
        <w:rPr/>
        <w:t>Shaw, D. S., Connell, A., Dishion, T. J., Wilson, M. N., &amp; Gardner, F. (2009). Improvements</w:t>
      </w:r>
      <w:r>
        <w:rPr>
          <w:spacing w:val="-13"/>
        </w:rPr>
        <w:t> </w:t>
      </w:r>
      <w:r>
        <w:rPr/>
        <w:t>in</w:t>
      </w:r>
      <w:r>
        <w:rPr>
          <w:spacing w:val="-13"/>
        </w:rPr>
        <w:t> </w:t>
      </w:r>
      <w:r>
        <w:rPr/>
        <w:t>maternal</w:t>
      </w:r>
      <w:r>
        <w:rPr>
          <w:spacing w:val="-13"/>
        </w:rPr>
        <w:t> </w:t>
      </w:r>
      <w:r>
        <w:rPr/>
        <w:t>depression</w:t>
      </w:r>
      <w:r>
        <w:rPr>
          <w:spacing w:val="-11"/>
        </w:rPr>
        <w:t> </w:t>
      </w:r>
      <w:r>
        <w:rPr/>
        <w:t>as</w:t>
      </w:r>
      <w:r>
        <w:rPr>
          <w:spacing w:val="-13"/>
        </w:rPr>
        <w:t> </w:t>
      </w:r>
      <w:r>
        <w:rPr/>
        <w:t>a</w:t>
      </w:r>
      <w:r>
        <w:rPr>
          <w:spacing w:val="-12"/>
        </w:rPr>
        <w:t> </w:t>
      </w:r>
      <w:r>
        <w:rPr/>
        <w:t>mediator</w:t>
      </w:r>
      <w:r>
        <w:rPr>
          <w:spacing w:val="-12"/>
        </w:rPr>
        <w:t> </w:t>
      </w:r>
      <w:r>
        <w:rPr/>
        <w:t>of</w:t>
      </w:r>
      <w:r>
        <w:rPr>
          <w:spacing w:val="-14"/>
        </w:rPr>
        <w:t> </w:t>
      </w:r>
      <w:r>
        <w:rPr/>
        <w:t>intervention</w:t>
      </w:r>
      <w:r>
        <w:rPr>
          <w:spacing w:val="-12"/>
        </w:rPr>
        <w:t> </w:t>
      </w:r>
      <w:r>
        <w:rPr/>
        <w:t>effects</w:t>
      </w:r>
      <w:r>
        <w:rPr>
          <w:spacing w:val="-11"/>
        </w:rPr>
        <w:t> </w:t>
      </w:r>
      <w:r>
        <w:rPr/>
        <w:t>on</w:t>
      </w:r>
      <w:r>
        <w:rPr>
          <w:spacing w:val="-11"/>
        </w:rPr>
        <w:t> </w:t>
      </w:r>
      <w:r>
        <w:rPr/>
        <w:t>early childhood problem behavior. </w:t>
      </w:r>
      <w:r>
        <w:rPr>
          <w:i/>
        </w:rPr>
        <w:t>Development and psychopathology</w:t>
      </w:r>
      <w:r>
        <w:rPr/>
        <w:t>, </w:t>
      </w:r>
      <w:r>
        <w:rPr>
          <w:i/>
        </w:rPr>
        <w:t>21</w:t>
      </w:r>
      <w:r>
        <w:rPr/>
        <w:t>(02), 417- 439</w:t>
      </w:r>
      <w:r>
        <w:rPr>
          <w:rFonts w:ascii="Arial"/>
          <w:sz w:val="20"/>
        </w:rPr>
        <w:t>.</w:t>
      </w:r>
    </w:p>
    <w:p>
      <w:pPr>
        <w:pStyle w:val="BodyText"/>
        <w:spacing w:line="480" w:lineRule="auto" w:before="159"/>
        <w:ind w:left="1251" w:right="122" w:hanging="812"/>
        <w:jc w:val="both"/>
      </w:pPr>
      <w:r>
        <w:rPr>
          <w:color w:val="212121"/>
        </w:rPr>
        <w:t>Shehzad,</w:t>
      </w:r>
      <w:r>
        <w:rPr>
          <w:color w:val="212121"/>
          <w:spacing w:val="-17"/>
        </w:rPr>
        <w:t> </w:t>
      </w:r>
      <w:r>
        <w:rPr>
          <w:color w:val="212121"/>
        </w:rPr>
        <w:t>S.,</w:t>
      </w:r>
      <w:r>
        <w:rPr>
          <w:color w:val="212121"/>
          <w:spacing w:val="-16"/>
        </w:rPr>
        <w:t> </w:t>
      </w:r>
      <w:r>
        <w:rPr>
          <w:color w:val="212121"/>
        </w:rPr>
        <w:t>Zahid,</w:t>
      </w:r>
      <w:r>
        <w:rPr>
          <w:color w:val="212121"/>
          <w:spacing w:val="-15"/>
        </w:rPr>
        <w:t> </w:t>
      </w:r>
      <w:r>
        <w:rPr>
          <w:color w:val="212121"/>
        </w:rPr>
        <w:t>N.,</w:t>
      </w:r>
      <w:r>
        <w:rPr>
          <w:color w:val="212121"/>
          <w:spacing w:val="-17"/>
        </w:rPr>
        <w:t> </w:t>
      </w:r>
      <w:r>
        <w:rPr>
          <w:color w:val="212121"/>
        </w:rPr>
        <w:t>Syed,</w:t>
      </w:r>
      <w:r>
        <w:rPr>
          <w:color w:val="212121"/>
          <w:spacing w:val="-11"/>
        </w:rPr>
        <w:t> </w:t>
      </w:r>
      <w:r>
        <w:rPr>
          <w:color w:val="212121"/>
        </w:rPr>
        <w:t>I.</w:t>
      </w:r>
      <w:r>
        <w:rPr>
          <w:color w:val="212121"/>
          <w:spacing w:val="-16"/>
        </w:rPr>
        <w:t> </w:t>
      </w:r>
      <w:r>
        <w:rPr>
          <w:color w:val="212121"/>
        </w:rPr>
        <w:t>A.,</w:t>
      </w:r>
      <w:r>
        <w:rPr>
          <w:color w:val="212121"/>
          <w:spacing w:val="-16"/>
        </w:rPr>
        <w:t> </w:t>
      </w:r>
      <w:r>
        <w:rPr>
          <w:color w:val="212121"/>
        </w:rPr>
        <w:t>Asad,</w:t>
      </w:r>
      <w:r>
        <w:rPr>
          <w:color w:val="212121"/>
          <w:spacing w:val="-17"/>
        </w:rPr>
        <w:t> </w:t>
      </w:r>
      <w:r>
        <w:rPr>
          <w:color w:val="212121"/>
        </w:rPr>
        <w:t>N.,</w:t>
      </w:r>
      <w:r>
        <w:rPr>
          <w:color w:val="212121"/>
          <w:spacing w:val="-14"/>
        </w:rPr>
        <w:t> </w:t>
      </w:r>
      <w:r>
        <w:rPr>
          <w:color w:val="212121"/>
        </w:rPr>
        <w:t>&amp;</w:t>
      </w:r>
      <w:r>
        <w:rPr>
          <w:color w:val="212121"/>
          <w:spacing w:val="-18"/>
        </w:rPr>
        <w:t> </w:t>
      </w:r>
      <w:r>
        <w:rPr>
          <w:color w:val="212121"/>
        </w:rPr>
        <w:t>Pasha,</w:t>
      </w:r>
      <w:r>
        <w:rPr>
          <w:color w:val="212121"/>
          <w:spacing w:val="-17"/>
        </w:rPr>
        <w:t> </w:t>
      </w:r>
      <w:r>
        <w:rPr>
          <w:color w:val="212121"/>
        </w:rPr>
        <w:t>O.</w:t>
      </w:r>
      <w:r>
        <w:rPr>
          <w:color w:val="212121"/>
          <w:spacing w:val="-16"/>
        </w:rPr>
        <w:t> </w:t>
      </w:r>
      <w:r>
        <w:rPr>
          <w:color w:val="212121"/>
        </w:rPr>
        <w:t>(2015).</w:t>
      </w:r>
      <w:r>
        <w:rPr>
          <w:color w:val="212121"/>
          <w:spacing w:val="-17"/>
        </w:rPr>
        <w:t> </w:t>
      </w:r>
      <w:r>
        <w:rPr>
          <w:color w:val="212121"/>
        </w:rPr>
        <w:t>Association</w:t>
      </w:r>
      <w:r>
        <w:rPr>
          <w:color w:val="212121"/>
          <w:spacing w:val="-16"/>
        </w:rPr>
        <w:t> </w:t>
      </w:r>
      <w:r>
        <w:rPr>
          <w:color w:val="212121"/>
        </w:rPr>
        <w:t>of</w:t>
      </w:r>
      <w:r>
        <w:rPr>
          <w:color w:val="212121"/>
          <w:spacing w:val="-18"/>
        </w:rPr>
        <w:t> </w:t>
      </w:r>
      <w:r>
        <w:rPr>
          <w:color w:val="212121"/>
        </w:rPr>
        <w:t>depression and life satisfaction with low resilience among married women of Karachi, Pakistan. </w:t>
      </w:r>
      <w:r>
        <w:rPr>
          <w:i/>
          <w:color w:val="212121"/>
        </w:rPr>
        <w:t>Open Journal of Epidemiology</w:t>
      </w:r>
      <w:r>
        <w:rPr>
          <w:color w:val="212121"/>
        </w:rPr>
        <w:t>, </w:t>
      </w:r>
      <w:r>
        <w:rPr>
          <w:i/>
          <w:color w:val="212121"/>
        </w:rPr>
        <w:t>5</w:t>
      </w:r>
      <w:r>
        <w:rPr>
          <w:color w:val="212121"/>
        </w:rPr>
        <w:t>(4),</w:t>
      </w:r>
      <w:r>
        <w:rPr>
          <w:color w:val="212121"/>
          <w:spacing w:val="-1"/>
        </w:rPr>
        <w:t> </w:t>
      </w:r>
      <w:r>
        <w:rPr>
          <w:color w:val="212121"/>
        </w:rPr>
        <w:t>251.</w:t>
      </w:r>
    </w:p>
    <w:p>
      <w:pPr>
        <w:pStyle w:val="BodyText"/>
        <w:spacing w:before="10"/>
        <w:rPr>
          <w:sz w:val="20"/>
        </w:rPr>
      </w:pPr>
    </w:p>
    <w:p>
      <w:pPr>
        <w:spacing w:line="480" w:lineRule="auto" w:before="0"/>
        <w:ind w:left="1225" w:right="117" w:hanging="785"/>
        <w:jc w:val="both"/>
        <w:rPr>
          <w:sz w:val="24"/>
        </w:rPr>
      </w:pPr>
      <w:r>
        <w:rPr/>
        <w:drawing>
          <wp:anchor distT="0" distB="0" distL="0" distR="0" allowOverlap="1" layoutInCell="1" locked="0" behindDoc="1" simplePos="0" relativeHeight="250454016">
            <wp:simplePos x="0" y="0"/>
            <wp:positionH relativeFrom="page">
              <wp:posOffset>1943100</wp:posOffset>
            </wp:positionH>
            <wp:positionV relativeFrom="paragraph">
              <wp:posOffset>259374</wp:posOffset>
            </wp:positionV>
            <wp:extent cx="3886185" cy="1419611"/>
            <wp:effectExtent l="0" t="0" r="0" b="0"/>
            <wp:wrapNone/>
            <wp:docPr id="93" name="image1.png"/>
            <wp:cNvGraphicFramePr>
              <a:graphicFrameLocks noChangeAspect="1"/>
            </wp:cNvGraphicFramePr>
            <a:graphic>
              <a:graphicData uri="http://schemas.openxmlformats.org/drawingml/2006/picture">
                <pic:pic>
                  <pic:nvPicPr>
                    <pic:cNvPr id="94" name="image1.png"/>
                    <pic:cNvPicPr/>
                  </pic:nvPicPr>
                  <pic:blipFill>
                    <a:blip r:embed="rId6" cstate="print"/>
                    <a:stretch>
                      <a:fillRect/>
                    </a:stretch>
                  </pic:blipFill>
                  <pic:spPr>
                    <a:xfrm>
                      <a:off x="0" y="0"/>
                      <a:ext cx="3886185" cy="1419611"/>
                    </a:xfrm>
                    <a:prstGeom prst="rect">
                      <a:avLst/>
                    </a:prstGeom>
                  </pic:spPr>
                </pic:pic>
              </a:graphicData>
            </a:graphic>
          </wp:anchor>
        </w:drawing>
      </w:r>
      <w:r>
        <w:rPr>
          <w:sz w:val="24"/>
        </w:rPr>
        <w:t>Sheikh,</w:t>
      </w:r>
      <w:r>
        <w:rPr>
          <w:spacing w:val="-8"/>
          <w:sz w:val="24"/>
        </w:rPr>
        <w:t> </w:t>
      </w:r>
      <w:r>
        <w:rPr>
          <w:sz w:val="24"/>
        </w:rPr>
        <w:t>J.</w:t>
      </w:r>
      <w:r>
        <w:rPr>
          <w:spacing w:val="-6"/>
          <w:sz w:val="24"/>
        </w:rPr>
        <w:t> </w:t>
      </w:r>
      <w:r>
        <w:rPr>
          <w:sz w:val="24"/>
        </w:rPr>
        <w:t>I.,</w:t>
      </w:r>
      <w:r>
        <w:rPr>
          <w:spacing w:val="-6"/>
          <w:sz w:val="24"/>
        </w:rPr>
        <w:t> </w:t>
      </w:r>
      <w:r>
        <w:rPr>
          <w:sz w:val="24"/>
        </w:rPr>
        <w:t>&amp;</w:t>
      </w:r>
      <w:r>
        <w:rPr>
          <w:spacing w:val="-11"/>
          <w:sz w:val="24"/>
        </w:rPr>
        <w:t> </w:t>
      </w:r>
      <w:r>
        <w:rPr>
          <w:sz w:val="24"/>
        </w:rPr>
        <w:t>Yesavage,</w:t>
      </w:r>
      <w:r>
        <w:rPr>
          <w:spacing w:val="-8"/>
          <w:sz w:val="24"/>
        </w:rPr>
        <w:t> </w:t>
      </w:r>
      <w:r>
        <w:rPr>
          <w:sz w:val="24"/>
        </w:rPr>
        <w:t>J.</w:t>
      </w:r>
      <w:r>
        <w:rPr>
          <w:spacing w:val="-9"/>
          <w:sz w:val="24"/>
        </w:rPr>
        <w:t> </w:t>
      </w:r>
      <w:r>
        <w:rPr>
          <w:sz w:val="24"/>
        </w:rPr>
        <w:t>A.</w:t>
      </w:r>
      <w:r>
        <w:rPr>
          <w:spacing w:val="-9"/>
          <w:sz w:val="24"/>
        </w:rPr>
        <w:t> </w:t>
      </w:r>
      <w:r>
        <w:rPr>
          <w:sz w:val="24"/>
        </w:rPr>
        <w:t>(1986).</w:t>
      </w:r>
      <w:r>
        <w:rPr>
          <w:spacing w:val="-9"/>
          <w:sz w:val="24"/>
        </w:rPr>
        <w:t> </w:t>
      </w:r>
      <w:r>
        <w:rPr>
          <w:sz w:val="24"/>
        </w:rPr>
        <w:t>Geriatric</w:t>
      </w:r>
      <w:r>
        <w:rPr>
          <w:spacing w:val="-7"/>
          <w:sz w:val="24"/>
        </w:rPr>
        <w:t> </w:t>
      </w:r>
      <w:r>
        <w:rPr>
          <w:sz w:val="24"/>
        </w:rPr>
        <w:t>Depression</w:t>
      </w:r>
      <w:r>
        <w:rPr>
          <w:spacing w:val="-8"/>
          <w:sz w:val="24"/>
        </w:rPr>
        <w:t> </w:t>
      </w:r>
      <w:r>
        <w:rPr>
          <w:sz w:val="24"/>
        </w:rPr>
        <w:t>Scale</w:t>
      </w:r>
      <w:r>
        <w:rPr>
          <w:spacing w:val="-10"/>
          <w:sz w:val="24"/>
        </w:rPr>
        <w:t> </w:t>
      </w:r>
      <w:r>
        <w:rPr>
          <w:sz w:val="24"/>
        </w:rPr>
        <w:t>(GDS):</w:t>
      </w:r>
      <w:r>
        <w:rPr>
          <w:spacing w:val="-8"/>
          <w:sz w:val="24"/>
        </w:rPr>
        <w:t> </w:t>
      </w:r>
      <w:r>
        <w:rPr>
          <w:sz w:val="24"/>
        </w:rPr>
        <w:t>recent</w:t>
      </w:r>
      <w:r>
        <w:rPr>
          <w:spacing w:val="-6"/>
          <w:sz w:val="24"/>
        </w:rPr>
        <w:t> </w:t>
      </w:r>
      <w:r>
        <w:rPr>
          <w:sz w:val="24"/>
        </w:rPr>
        <w:t>evidence and development of a shorter version. </w:t>
      </w:r>
      <w:r>
        <w:rPr>
          <w:i/>
          <w:sz w:val="24"/>
        </w:rPr>
        <w:t>Clinical Gerontologist: The Journal of </w:t>
      </w:r>
      <w:r>
        <w:rPr>
          <w:i/>
          <w:sz w:val="24"/>
        </w:rPr>
        <w:t>Aging and Mental</w:t>
      </w:r>
      <w:r>
        <w:rPr>
          <w:i/>
          <w:spacing w:val="-1"/>
          <w:sz w:val="24"/>
        </w:rPr>
        <w:t> </w:t>
      </w:r>
      <w:r>
        <w:rPr>
          <w:i/>
          <w:sz w:val="24"/>
        </w:rPr>
        <w:t>Health</w:t>
      </w:r>
      <w:r>
        <w:rPr>
          <w:sz w:val="24"/>
        </w:rPr>
        <w:t>.</w:t>
      </w:r>
    </w:p>
    <w:p>
      <w:pPr>
        <w:pStyle w:val="BodyText"/>
        <w:spacing w:line="480" w:lineRule="auto" w:before="159"/>
        <w:ind w:left="1160" w:right="115" w:hanging="720"/>
        <w:jc w:val="both"/>
      </w:pPr>
      <w:r>
        <w:rPr/>
        <w:t>Sheikholeslami, F., Navroudi, S., Omid, S., Zeinali, S., &amp; Talebi, M. (2013). Comparison of religious beliefs and mental health, self-esteem and anger in normal and drug- dependent people. Journal of Holistic Nursing and Midwifery, 23(2),</w:t>
      </w:r>
      <w:r>
        <w:rPr>
          <w:spacing w:val="-4"/>
        </w:rPr>
        <w:t> </w:t>
      </w:r>
      <w:r>
        <w:rPr/>
        <w:t>45-51.</w:t>
      </w:r>
    </w:p>
    <w:p>
      <w:pPr>
        <w:pStyle w:val="BodyText"/>
        <w:spacing w:line="480" w:lineRule="auto" w:before="161"/>
        <w:ind w:left="1160" w:right="115" w:hanging="720"/>
        <w:jc w:val="both"/>
      </w:pPr>
      <w:r>
        <w:rPr>
          <w:color w:val="212121"/>
        </w:rPr>
        <w:t>Sheikholeslami, F., Navroudi, S., Omid, S., Zeinali, S., &amp; Talebi, M. (2013). Comparison of religious beliefs and mental health, self-esteem and anger in normal and drug- dependent people. </w:t>
      </w:r>
      <w:r>
        <w:rPr>
          <w:i/>
          <w:color w:val="212121"/>
        </w:rPr>
        <w:t>Journal of Holistic Nursing and Midwifery</w:t>
      </w:r>
      <w:r>
        <w:rPr>
          <w:color w:val="212121"/>
        </w:rPr>
        <w:t>, </w:t>
      </w:r>
      <w:r>
        <w:rPr>
          <w:i/>
          <w:color w:val="212121"/>
        </w:rPr>
        <w:t>23</w:t>
      </w:r>
      <w:r>
        <w:rPr>
          <w:color w:val="212121"/>
        </w:rPr>
        <w:t>(2),</w:t>
      </w:r>
      <w:r>
        <w:rPr>
          <w:color w:val="212121"/>
          <w:spacing w:val="-3"/>
        </w:rPr>
        <w:t> </w:t>
      </w:r>
      <w:r>
        <w:rPr>
          <w:color w:val="212121"/>
        </w:rPr>
        <w:t>45-51.</w:t>
      </w:r>
    </w:p>
    <w:p>
      <w:pPr>
        <w:pStyle w:val="BodyText"/>
        <w:spacing w:before="10"/>
        <w:rPr>
          <w:sz w:val="20"/>
        </w:rPr>
      </w:pPr>
    </w:p>
    <w:p>
      <w:pPr>
        <w:pStyle w:val="BodyText"/>
        <w:spacing w:line="480" w:lineRule="auto"/>
        <w:ind w:left="1225" w:right="116" w:hanging="785"/>
        <w:jc w:val="both"/>
      </w:pPr>
      <w:r>
        <w:rPr/>
        <w:t>Shi, J., Zhang, Y., Liu, F., Li, Y., Wang, J., Flint, J., &amp; Wang, X. (2014). Associations of educational attainment, occupation, social class and major depressive disorder among Han Chinese women. </w:t>
      </w:r>
      <w:r>
        <w:rPr>
          <w:i/>
        </w:rPr>
        <w:t>PloS one</w:t>
      </w:r>
      <w:r>
        <w:rPr/>
        <w:t>, </w:t>
      </w:r>
      <w:r>
        <w:rPr>
          <w:i/>
        </w:rPr>
        <w:t>9</w:t>
      </w:r>
      <w:r>
        <w:rPr/>
        <w:t>(1), e86674.</w:t>
      </w:r>
    </w:p>
    <w:p>
      <w:pPr>
        <w:spacing w:after="0" w:line="480" w:lineRule="auto"/>
        <w:jc w:val="both"/>
        <w:sectPr>
          <w:pgSz w:w="12240" w:h="17140"/>
          <w:pgMar w:header="0" w:footer="1015" w:top="1340" w:bottom="1200" w:left="1720" w:right="1320"/>
        </w:sectPr>
      </w:pPr>
    </w:p>
    <w:p>
      <w:pPr>
        <w:pStyle w:val="BodyText"/>
        <w:spacing w:line="480" w:lineRule="auto" w:before="78"/>
        <w:ind w:left="1225" w:right="116" w:hanging="785"/>
        <w:jc w:val="both"/>
      </w:pPr>
      <w:r>
        <w:rPr/>
        <w:t>Siddiqi, S., Haq, I. U., Ghaffar, A., Akhtar, T., &amp; Mahaini, R. (2004). Pakistan’s maternal and child  health  policy:  analysis,  lessons  and  the  way  forward. </w:t>
      </w:r>
      <w:r>
        <w:rPr>
          <w:i/>
        </w:rPr>
        <w:t>Health </w:t>
      </w:r>
      <w:r>
        <w:rPr>
          <w:i/>
        </w:rPr>
        <w:t>policy</w:t>
      </w:r>
      <w:r>
        <w:rPr/>
        <w:t>, </w:t>
      </w:r>
      <w:r>
        <w:rPr>
          <w:i/>
        </w:rPr>
        <w:t>69</w:t>
      </w:r>
      <w:r>
        <w:rPr/>
        <w:t>(1),</w:t>
      </w:r>
      <w:r>
        <w:rPr>
          <w:spacing w:val="-1"/>
        </w:rPr>
        <w:t> </w:t>
      </w:r>
      <w:r>
        <w:rPr/>
        <w:t>117-130.</w:t>
      </w:r>
    </w:p>
    <w:p>
      <w:pPr>
        <w:pStyle w:val="BodyText"/>
        <w:spacing w:before="10"/>
        <w:rPr>
          <w:sz w:val="20"/>
        </w:rPr>
      </w:pPr>
    </w:p>
    <w:p>
      <w:pPr>
        <w:pStyle w:val="BodyText"/>
        <w:spacing w:line="477" w:lineRule="auto" w:before="1"/>
        <w:ind w:left="1225" w:right="124" w:hanging="785"/>
        <w:jc w:val="both"/>
      </w:pPr>
      <w:r>
        <w:rPr/>
        <w:t>Siddiqui, S., Anwar, H. N., &amp; Perveen, S. (2009) Socio Economic Milieu of Depression among Aged in Punjab, Lahore-Pakistan.</w:t>
      </w:r>
    </w:p>
    <w:p>
      <w:pPr>
        <w:pStyle w:val="BodyText"/>
        <w:spacing w:before="4"/>
        <w:rPr>
          <w:sz w:val="21"/>
        </w:rPr>
      </w:pPr>
    </w:p>
    <w:p>
      <w:pPr>
        <w:spacing w:line="477" w:lineRule="auto" w:before="0"/>
        <w:ind w:left="1225" w:right="120" w:hanging="785"/>
        <w:jc w:val="both"/>
        <w:rPr>
          <w:sz w:val="24"/>
        </w:rPr>
      </w:pPr>
      <w:r>
        <w:rPr>
          <w:sz w:val="24"/>
        </w:rPr>
        <w:t>Simon, R. W. (2002). Revisiting the Relationships among Gender, Marital Status, and Mental Health. </w:t>
      </w:r>
      <w:r>
        <w:rPr>
          <w:i/>
          <w:sz w:val="24"/>
        </w:rPr>
        <w:t>American journal of sociology</w:t>
      </w:r>
      <w:r>
        <w:rPr>
          <w:sz w:val="24"/>
        </w:rPr>
        <w:t>, </w:t>
      </w:r>
      <w:r>
        <w:rPr>
          <w:i/>
          <w:sz w:val="24"/>
        </w:rPr>
        <w:t>107</w:t>
      </w:r>
      <w:r>
        <w:rPr>
          <w:sz w:val="24"/>
        </w:rPr>
        <w:t>(4), 1065-1096.</w:t>
      </w:r>
    </w:p>
    <w:p>
      <w:pPr>
        <w:pStyle w:val="BodyText"/>
        <w:spacing w:before="4"/>
        <w:rPr>
          <w:sz w:val="21"/>
        </w:rPr>
      </w:pPr>
    </w:p>
    <w:p>
      <w:pPr>
        <w:pStyle w:val="BodyText"/>
        <w:spacing w:line="477" w:lineRule="auto"/>
        <w:ind w:left="1225" w:right="120" w:hanging="785"/>
        <w:jc w:val="both"/>
      </w:pPr>
      <w:r>
        <w:rPr/>
        <w:t>Singh,</w:t>
      </w:r>
      <w:r>
        <w:rPr>
          <w:spacing w:val="-7"/>
        </w:rPr>
        <w:t> </w:t>
      </w:r>
      <w:r>
        <w:rPr/>
        <w:t>A.,</w:t>
      </w:r>
      <w:r>
        <w:rPr>
          <w:spacing w:val="-7"/>
        </w:rPr>
        <w:t> </w:t>
      </w:r>
      <w:r>
        <w:rPr/>
        <w:t>&amp;</w:t>
      </w:r>
      <w:r>
        <w:rPr>
          <w:spacing w:val="-9"/>
        </w:rPr>
        <w:t> </w:t>
      </w:r>
      <w:r>
        <w:rPr/>
        <w:t>Misra,</w:t>
      </w:r>
      <w:r>
        <w:rPr>
          <w:spacing w:val="-6"/>
        </w:rPr>
        <w:t> </w:t>
      </w:r>
      <w:r>
        <w:rPr/>
        <w:t>N.</w:t>
      </w:r>
      <w:r>
        <w:rPr>
          <w:spacing w:val="-7"/>
        </w:rPr>
        <w:t> </w:t>
      </w:r>
      <w:r>
        <w:rPr/>
        <w:t>(2009).</w:t>
      </w:r>
      <w:r>
        <w:rPr>
          <w:spacing w:val="-6"/>
        </w:rPr>
        <w:t> </w:t>
      </w:r>
      <w:r>
        <w:rPr/>
        <w:t>Loneliness,</w:t>
      </w:r>
      <w:r>
        <w:rPr>
          <w:spacing w:val="-6"/>
        </w:rPr>
        <w:t> </w:t>
      </w:r>
      <w:r>
        <w:rPr/>
        <w:t>depression</w:t>
      </w:r>
      <w:r>
        <w:rPr>
          <w:spacing w:val="-7"/>
        </w:rPr>
        <w:t> </w:t>
      </w:r>
      <w:r>
        <w:rPr/>
        <w:t>and</w:t>
      </w:r>
      <w:r>
        <w:rPr>
          <w:spacing w:val="-6"/>
        </w:rPr>
        <w:t> </w:t>
      </w:r>
      <w:r>
        <w:rPr/>
        <w:t>sociability</w:t>
      </w:r>
      <w:r>
        <w:rPr>
          <w:spacing w:val="-13"/>
        </w:rPr>
        <w:t> </w:t>
      </w:r>
      <w:r>
        <w:rPr/>
        <w:t>in</w:t>
      </w:r>
      <w:r>
        <w:rPr>
          <w:spacing w:val="-7"/>
        </w:rPr>
        <w:t> </w:t>
      </w:r>
      <w:r>
        <w:rPr/>
        <w:t>old</w:t>
      </w:r>
      <w:r>
        <w:rPr>
          <w:spacing w:val="-6"/>
        </w:rPr>
        <w:t> </w:t>
      </w:r>
      <w:r>
        <w:rPr/>
        <w:t>age.</w:t>
      </w:r>
      <w:r>
        <w:rPr>
          <w:spacing w:val="-4"/>
        </w:rPr>
        <w:t> </w:t>
      </w:r>
      <w:r>
        <w:rPr/>
        <w:t>Industrial Psychiatry Journal, 18,</w:t>
      </w:r>
      <w:r>
        <w:rPr>
          <w:spacing w:val="-5"/>
        </w:rPr>
        <w:t> </w:t>
      </w:r>
      <w:r>
        <w:rPr/>
        <w:t>51-55.</w:t>
      </w:r>
    </w:p>
    <w:p>
      <w:pPr>
        <w:pStyle w:val="BodyText"/>
        <w:spacing w:before="2"/>
        <w:rPr>
          <w:sz w:val="21"/>
        </w:rPr>
      </w:pPr>
    </w:p>
    <w:p>
      <w:pPr>
        <w:spacing w:line="480" w:lineRule="auto" w:before="0"/>
        <w:ind w:left="1225" w:right="118" w:hanging="785"/>
        <w:jc w:val="both"/>
        <w:rPr>
          <w:sz w:val="24"/>
        </w:rPr>
      </w:pPr>
      <w:r>
        <w:rPr/>
        <w:drawing>
          <wp:anchor distT="0" distB="0" distL="0" distR="0" allowOverlap="1" layoutInCell="1" locked="0" behindDoc="1" simplePos="0" relativeHeight="250455040">
            <wp:simplePos x="0" y="0"/>
            <wp:positionH relativeFrom="page">
              <wp:posOffset>1943100</wp:posOffset>
            </wp:positionH>
            <wp:positionV relativeFrom="paragraph">
              <wp:posOffset>56681</wp:posOffset>
            </wp:positionV>
            <wp:extent cx="3886185" cy="1419611"/>
            <wp:effectExtent l="0" t="0" r="0" b="0"/>
            <wp:wrapNone/>
            <wp:docPr id="95" name="image1.png"/>
            <wp:cNvGraphicFramePr>
              <a:graphicFrameLocks noChangeAspect="1"/>
            </wp:cNvGraphicFramePr>
            <a:graphic>
              <a:graphicData uri="http://schemas.openxmlformats.org/drawingml/2006/picture">
                <pic:pic>
                  <pic:nvPicPr>
                    <pic:cNvPr id="96" name="image1.png"/>
                    <pic:cNvPicPr/>
                  </pic:nvPicPr>
                  <pic:blipFill>
                    <a:blip r:embed="rId6" cstate="print"/>
                    <a:stretch>
                      <a:fillRect/>
                    </a:stretch>
                  </pic:blipFill>
                  <pic:spPr>
                    <a:xfrm>
                      <a:off x="0" y="0"/>
                      <a:ext cx="3886185" cy="1419611"/>
                    </a:xfrm>
                    <a:prstGeom prst="rect">
                      <a:avLst/>
                    </a:prstGeom>
                  </pic:spPr>
                </pic:pic>
              </a:graphicData>
            </a:graphic>
          </wp:anchor>
        </w:drawing>
      </w:r>
      <w:r>
        <w:rPr>
          <w:sz w:val="24"/>
        </w:rPr>
        <w:t>Singh, K., &amp; Srivastava, S. K. (2014). Loneliness and Quality of Life among Elderly People. </w:t>
      </w:r>
      <w:r>
        <w:rPr>
          <w:i/>
          <w:sz w:val="24"/>
        </w:rPr>
        <w:t>Journal of Psychosocial Research</w:t>
      </w:r>
      <w:r>
        <w:rPr>
          <w:sz w:val="24"/>
        </w:rPr>
        <w:t>, </w:t>
      </w:r>
      <w:r>
        <w:rPr>
          <w:i/>
          <w:sz w:val="24"/>
        </w:rPr>
        <w:t>9</w:t>
      </w:r>
      <w:r>
        <w:rPr>
          <w:sz w:val="24"/>
        </w:rPr>
        <w:t>(1), 11.</w:t>
      </w:r>
    </w:p>
    <w:p>
      <w:pPr>
        <w:pStyle w:val="BodyText"/>
        <w:spacing w:before="10"/>
        <w:rPr>
          <w:sz w:val="20"/>
        </w:rPr>
      </w:pPr>
    </w:p>
    <w:p>
      <w:pPr>
        <w:spacing w:line="480" w:lineRule="auto" w:before="0"/>
        <w:ind w:left="1225" w:right="118" w:hanging="785"/>
        <w:jc w:val="both"/>
        <w:rPr>
          <w:sz w:val="24"/>
        </w:rPr>
      </w:pPr>
      <w:r>
        <w:rPr>
          <w:sz w:val="24"/>
        </w:rPr>
        <w:t>Singh, S. D. (2015). Loneliness, depression and sociability in old age. </w:t>
      </w:r>
      <w:r>
        <w:rPr>
          <w:i/>
          <w:sz w:val="24"/>
        </w:rPr>
        <w:t>The International </w:t>
      </w:r>
      <w:r>
        <w:rPr>
          <w:i/>
          <w:sz w:val="24"/>
        </w:rPr>
        <w:t>Journal of Indian Psychology, Volume 2, Issue 2, No. 2</w:t>
      </w:r>
      <w:r>
        <w:rPr>
          <w:sz w:val="24"/>
        </w:rPr>
        <w:t>, 73.</w:t>
      </w:r>
    </w:p>
    <w:p>
      <w:pPr>
        <w:pStyle w:val="BodyText"/>
        <w:spacing w:before="11"/>
        <w:rPr>
          <w:sz w:val="20"/>
        </w:rPr>
      </w:pPr>
    </w:p>
    <w:p>
      <w:pPr>
        <w:pStyle w:val="BodyText"/>
        <w:spacing w:line="480" w:lineRule="auto"/>
        <w:ind w:left="1225" w:right="123" w:hanging="785"/>
        <w:jc w:val="both"/>
      </w:pPr>
      <w:r>
        <w:rPr/>
        <w:t>Skaff, M. M., Pearlin, L. I., &amp; Mullan, J. T. (1996). Transitions in the caregiving career: effects on sense of mastery. </w:t>
      </w:r>
      <w:r>
        <w:rPr>
          <w:i/>
        </w:rPr>
        <w:t>Psychology and aging</w:t>
      </w:r>
      <w:r>
        <w:rPr/>
        <w:t>, </w:t>
      </w:r>
      <w:r>
        <w:rPr>
          <w:i/>
        </w:rPr>
        <w:t>11</w:t>
      </w:r>
      <w:r>
        <w:rPr/>
        <w:t>(2), 247.</w:t>
      </w:r>
    </w:p>
    <w:p>
      <w:pPr>
        <w:pStyle w:val="BodyText"/>
        <w:spacing w:before="10"/>
        <w:rPr>
          <w:sz w:val="20"/>
        </w:rPr>
      </w:pPr>
    </w:p>
    <w:p>
      <w:pPr>
        <w:pStyle w:val="BodyText"/>
        <w:spacing w:line="480" w:lineRule="auto"/>
        <w:ind w:left="1225" w:right="118" w:hanging="785"/>
        <w:jc w:val="both"/>
      </w:pPr>
      <w:r>
        <w:rPr/>
        <w:t>Smith,</w:t>
      </w:r>
      <w:r>
        <w:rPr>
          <w:spacing w:val="-15"/>
        </w:rPr>
        <w:t> </w:t>
      </w:r>
      <w:r>
        <w:rPr/>
        <w:t>T.</w:t>
      </w:r>
      <w:r>
        <w:rPr>
          <w:spacing w:val="-16"/>
        </w:rPr>
        <w:t> </w:t>
      </w:r>
      <w:r>
        <w:rPr/>
        <w:t>B.,</w:t>
      </w:r>
      <w:r>
        <w:rPr>
          <w:spacing w:val="-16"/>
        </w:rPr>
        <w:t> </w:t>
      </w:r>
      <w:r>
        <w:rPr/>
        <w:t>McCullough,</w:t>
      </w:r>
      <w:r>
        <w:rPr>
          <w:spacing w:val="-16"/>
        </w:rPr>
        <w:t> </w:t>
      </w:r>
      <w:r>
        <w:rPr/>
        <w:t>M.</w:t>
      </w:r>
      <w:r>
        <w:rPr>
          <w:spacing w:val="-16"/>
        </w:rPr>
        <w:t> </w:t>
      </w:r>
      <w:r>
        <w:rPr/>
        <w:t>E.,</w:t>
      </w:r>
      <w:r>
        <w:rPr>
          <w:spacing w:val="-16"/>
        </w:rPr>
        <w:t> </w:t>
      </w:r>
      <w:r>
        <w:rPr/>
        <w:t>&amp;</w:t>
      </w:r>
      <w:r>
        <w:rPr>
          <w:spacing w:val="-18"/>
        </w:rPr>
        <w:t> </w:t>
      </w:r>
      <w:r>
        <w:rPr/>
        <w:t>Poll,</w:t>
      </w:r>
      <w:r>
        <w:rPr>
          <w:spacing w:val="-16"/>
        </w:rPr>
        <w:t> </w:t>
      </w:r>
      <w:r>
        <w:rPr/>
        <w:t>J.</w:t>
      </w:r>
      <w:r>
        <w:rPr>
          <w:spacing w:val="-16"/>
        </w:rPr>
        <w:t> </w:t>
      </w:r>
      <w:r>
        <w:rPr/>
        <w:t>(2003).</w:t>
      </w:r>
      <w:r>
        <w:rPr>
          <w:spacing w:val="-17"/>
        </w:rPr>
        <w:t> </w:t>
      </w:r>
      <w:r>
        <w:rPr/>
        <w:t>Religiousness</w:t>
      </w:r>
      <w:r>
        <w:rPr>
          <w:spacing w:val="-15"/>
        </w:rPr>
        <w:t> </w:t>
      </w:r>
      <w:r>
        <w:rPr/>
        <w:t>and</w:t>
      </w:r>
      <w:r>
        <w:rPr>
          <w:spacing w:val="-16"/>
        </w:rPr>
        <w:t> </w:t>
      </w:r>
      <w:r>
        <w:rPr/>
        <w:t>depression:</w:t>
      </w:r>
      <w:r>
        <w:rPr>
          <w:spacing w:val="-15"/>
        </w:rPr>
        <w:t> </w:t>
      </w:r>
      <w:r>
        <w:rPr/>
        <w:t>evidence for  a   main   effect   and   the   moderating   influence   of   stressful   life  events. </w:t>
      </w:r>
      <w:r>
        <w:rPr>
          <w:i/>
        </w:rPr>
        <w:t>Psychological bulletin</w:t>
      </w:r>
      <w:r>
        <w:rPr/>
        <w:t>, </w:t>
      </w:r>
      <w:r>
        <w:rPr>
          <w:i/>
        </w:rPr>
        <w:t>129</w:t>
      </w:r>
      <w:r>
        <w:rPr/>
        <w:t>(4),</w:t>
      </w:r>
      <w:r>
        <w:rPr>
          <w:spacing w:val="-1"/>
        </w:rPr>
        <w:t> </w:t>
      </w:r>
      <w:r>
        <w:rPr/>
        <w:t>614</w:t>
      </w:r>
    </w:p>
    <w:p>
      <w:pPr>
        <w:pStyle w:val="BodyText"/>
        <w:spacing w:before="11"/>
        <w:rPr>
          <w:sz w:val="20"/>
        </w:rPr>
      </w:pPr>
    </w:p>
    <w:p>
      <w:pPr>
        <w:pStyle w:val="BodyText"/>
        <w:spacing w:line="480" w:lineRule="auto"/>
        <w:ind w:left="1225" w:right="115" w:hanging="785"/>
        <w:jc w:val="both"/>
      </w:pPr>
      <w:r>
        <w:rPr/>
        <w:t>Smith, V.L. and Williams, A.W. (1992). Experimental market economics. </w:t>
      </w:r>
      <w:r>
        <w:rPr>
          <w:i/>
        </w:rPr>
        <w:t>Scientific </w:t>
      </w:r>
      <w:r>
        <w:rPr>
          <w:i/>
        </w:rPr>
        <w:t>American</w:t>
      </w:r>
      <w:r>
        <w:rPr/>
        <w:t>. 267 (6). 116-121</w:t>
      </w:r>
    </w:p>
    <w:p>
      <w:pPr>
        <w:pStyle w:val="BodyText"/>
        <w:spacing w:before="10"/>
        <w:rPr>
          <w:sz w:val="20"/>
        </w:rPr>
      </w:pPr>
    </w:p>
    <w:p>
      <w:pPr>
        <w:pStyle w:val="BodyText"/>
        <w:spacing w:line="480" w:lineRule="auto"/>
        <w:ind w:left="1225" w:right="121" w:hanging="785"/>
        <w:jc w:val="both"/>
      </w:pPr>
      <w:r>
        <w:rPr>
          <w:color w:val="212121"/>
        </w:rPr>
        <w:t>Snowden, M., Steinman, L., Frederick, J., &amp; Wilson, N. (2009). Screening for depression in older adults. </w:t>
      </w:r>
      <w:r>
        <w:rPr>
          <w:i/>
          <w:color w:val="212121"/>
        </w:rPr>
        <w:t>Clinical Geriatrics</w:t>
      </w:r>
      <w:r>
        <w:rPr>
          <w:color w:val="212121"/>
        </w:rPr>
        <w:t>, </w:t>
      </w:r>
      <w:r>
        <w:rPr>
          <w:i/>
          <w:color w:val="212121"/>
        </w:rPr>
        <w:t>17</w:t>
      </w:r>
      <w:r>
        <w:rPr>
          <w:color w:val="212121"/>
        </w:rPr>
        <w:t>(9), 26-32.</w:t>
      </w:r>
    </w:p>
    <w:p>
      <w:pPr>
        <w:spacing w:after="0" w:line="480" w:lineRule="auto"/>
        <w:jc w:val="both"/>
        <w:sectPr>
          <w:pgSz w:w="12240" w:h="17140"/>
          <w:pgMar w:header="0" w:footer="1015" w:top="1340" w:bottom="1200" w:left="1720" w:right="1320"/>
        </w:sectPr>
      </w:pPr>
    </w:p>
    <w:p>
      <w:pPr>
        <w:spacing w:line="480" w:lineRule="auto" w:before="78"/>
        <w:ind w:left="1225" w:right="118" w:hanging="785"/>
        <w:jc w:val="both"/>
        <w:rPr>
          <w:sz w:val="24"/>
        </w:rPr>
      </w:pPr>
      <w:r>
        <w:rPr>
          <w:sz w:val="24"/>
        </w:rPr>
        <w:t>Sobati, B., Khaefi, A. P., &amp; Sabeti, S. (2015). The Relationship between the Locus of Internal-external  control  with  Depression  in  both  Infertile  Men  and  Women. </w:t>
      </w:r>
      <w:r>
        <w:rPr>
          <w:i/>
          <w:sz w:val="24"/>
        </w:rPr>
        <w:t>Jurnal UMP Social Sciences and Technology Management Vol</w:t>
      </w:r>
      <w:r>
        <w:rPr>
          <w:sz w:val="24"/>
        </w:rPr>
        <w:t>,</w:t>
      </w:r>
      <w:r>
        <w:rPr>
          <w:spacing w:val="-6"/>
          <w:sz w:val="24"/>
        </w:rPr>
        <w:t> </w:t>
      </w:r>
      <w:r>
        <w:rPr>
          <w:i/>
          <w:sz w:val="24"/>
        </w:rPr>
        <w:t>3</w:t>
      </w:r>
      <w:r>
        <w:rPr>
          <w:sz w:val="24"/>
        </w:rPr>
        <w:t>(1).</w:t>
      </w:r>
    </w:p>
    <w:p>
      <w:pPr>
        <w:pStyle w:val="BodyText"/>
        <w:spacing w:before="10"/>
        <w:rPr>
          <w:sz w:val="20"/>
        </w:rPr>
      </w:pPr>
    </w:p>
    <w:p>
      <w:pPr>
        <w:spacing w:line="480" w:lineRule="auto" w:before="1"/>
        <w:ind w:left="1225" w:right="115" w:hanging="785"/>
        <w:jc w:val="both"/>
        <w:rPr>
          <w:sz w:val="24"/>
        </w:rPr>
      </w:pPr>
      <w:r>
        <w:rPr>
          <w:sz w:val="24"/>
        </w:rPr>
        <w:t>Solomons, N. W. (2000). Demographic and nutritional trends among the elderly in developed and developing regions. </w:t>
      </w:r>
      <w:r>
        <w:rPr>
          <w:i/>
          <w:sz w:val="24"/>
        </w:rPr>
        <w:t>European journal of clinical nutrition</w:t>
      </w:r>
      <w:r>
        <w:rPr>
          <w:sz w:val="24"/>
        </w:rPr>
        <w:t>,</w:t>
      </w:r>
      <w:r>
        <w:rPr>
          <w:spacing w:val="-31"/>
          <w:sz w:val="24"/>
        </w:rPr>
        <w:t> </w:t>
      </w:r>
      <w:r>
        <w:rPr>
          <w:i/>
          <w:sz w:val="24"/>
        </w:rPr>
        <w:t>54</w:t>
      </w:r>
      <w:r>
        <w:rPr>
          <w:sz w:val="24"/>
        </w:rPr>
        <w:t>(S3), S2.</w:t>
      </w:r>
    </w:p>
    <w:p>
      <w:pPr>
        <w:pStyle w:val="BodyText"/>
        <w:spacing w:before="10"/>
        <w:rPr>
          <w:sz w:val="20"/>
        </w:rPr>
      </w:pPr>
    </w:p>
    <w:p>
      <w:pPr>
        <w:pStyle w:val="BodyText"/>
        <w:spacing w:line="480" w:lineRule="auto"/>
        <w:ind w:left="1225" w:right="116" w:hanging="785"/>
        <w:jc w:val="both"/>
      </w:pPr>
      <w:r>
        <w:rPr/>
        <w:t>Somers, J. M., Goldner, E. M., Waraich, P., &amp; Hsu, L. (2004). Prevalence studies of substance-related disorders: a systematic review of the literature. </w:t>
      </w:r>
      <w:r>
        <w:rPr>
          <w:i/>
        </w:rPr>
        <w:t>Canadian </w:t>
      </w:r>
      <w:r>
        <w:rPr>
          <w:i/>
        </w:rPr>
        <w:t>journal of psychiatry</w:t>
      </w:r>
      <w:r>
        <w:rPr/>
        <w:t>, </w:t>
      </w:r>
      <w:r>
        <w:rPr>
          <w:i/>
        </w:rPr>
        <w:t>49</w:t>
      </w:r>
      <w:r>
        <w:rPr/>
        <w:t>, 373-384.</w:t>
      </w:r>
    </w:p>
    <w:p>
      <w:pPr>
        <w:pStyle w:val="BodyText"/>
        <w:spacing w:before="8"/>
        <w:rPr>
          <w:sz w:val="20"/>
        </w:rPr>
      </w:pPr>
    </w:p>
    <w:p>
      <w:pPr>
        <w:spacing w:line="480" w:lineRule="auto" w:before="0"/>
        <w:ind w:left="1225" w:right="117" w:hanging="785"/>
        <w:jc w:val="both"/>
        <w:rPr>
          <w:sz w:val="24"/>
        </w:rPr>
      </w:pPr>
      <w:r>
        <w:rPr/>
        <w:drawing>
          <wp:anchor distT="0" distB="0" distL="0" distR="0" allowOverlap="1" layoutInCell="1" locked="0" behindDoc="1" simplePos="0" relativeHeight="250456064">
            <wp:simplePos x="0" y="0"/>
            <wp:positionH relativeFrom="page">
              <wp:posOffset>1943100</wp:posOffset>
            </wp:positionH>
            <wp:positionV relativeFrom="paragraph">
              <wp:posOffset>209081</wp:posOffset>
            </wp:positionV>
            <wp:extent cx="3886185" cy="1419611"/>
            <wp:effectExtent l="0" t="0" r="0" b="0"/>
            <wp:wrapNone/>
            <wp:docPr id="97" name="image1.png"/>
            <wp:cNvGraphicFramePr>
              <a:graphicFrameLocks noChangeAspect="1"/>
            </wp:cNvGraphicFramePr>
            <a:graphic>
              <a:graphicData uri="http://schemas.openxmlformats.org/drawingml/2006/picture">
                <pic:pic>
                  <pic:nvPicPr>
                    <pic:cNvPr id="98" name="image1.png"/>
                    <pic:cNvPicPr/>
                  </pic:nvPicPr>
                  <pic:blipFill>
                    <a:blip r:embed="rId6" cstate="print"/>
                    <a:stretch>
                      <a:fillRect/>
                    </a:stretch>
                  </pic:blipFill>
                  <pic:spPr>
                    <a:xfrm>
                      <a:off x="0" y="0"/>
                      <a:ext cx="3886185" cy="1419611"/>
                    </a:xfrm>
                    <a:prstGeom prst="rect">
                      <a:avLst/>
                    </a:prstGeom>
                  </pic:spPr>
                </pic:pic>
              </a:graphicData>
            </a:graphic>
          </wp:anchor>
        </w:drawing>
      </w:r>
      <w:r>
        <w:rPr>
          <w:sz w:val="24"/>
        </w:rPr>
        <w:t>Sonderby, L. C., &amp; Wagoner, B. (2013). Loneliness: an integrative approach. </w:t>
      </w:r>
      <w:r>
        <w:rPr>
          <w:i/>
          <w:sz w:val="24"/>
        </w:rPr>
        <w:t>Journal of </w:t>
      </w:r>
      <w:r>
        <w:rPr>
          <w:i/>
          <w:sz w:val="24"/>
        </w:rPr>
        <w:t>Integrative Social Science</w:t>
      </w:r>
      <w:r>
        <w:rPr>
          <w:sz w:val="24"/>
        </w:rPr>
        <w:t>, </w:t>
      </w:r>
      <w:r>
        <w:rPr>
          <w:i/>
          <w:sz w:val="24"/>
        </w:rPr>
        <w:t>3</w:t>
      </w:r>
      <w:r>
        <w:rPr>
          <w:sz w:val="24"/>
        </w:rPr>
        <w:t>(1), 1-29.</w:t>
      </w:r>
    </w:p>
    <w:p>
      <w:pPr>
        <w:pStyle w:val="BodyText"/>
        <w:spacing w:before="10"/>
        <w:rPr>
          <w:sz w:val="20"/>
        </w:rPr>
      </w:pPr>
    </w:p>
    <w:p>
      <w:pPr>
        <w:spacing w:line="480" w:lineRule="auto" w:before="0"/>
        <w:ind w:left="1225" w:right="119" w:hanging="785"/>
        <w:jc w:val="both"/>
        <w:rPr>
          <w:sz w:val="24"/>
        </w:rPr>
      </w:pPr>
      <w:r>
        <w:rPr>
          <w:color w:val="212121"/>
          <w:sz w:val="24"/>
        </w:rPr>
        <w:t>Song,</w:t>
      </w:r>
      <w:r>
        <w:rPr>
          <w:color w:val="212121"/>
          <w:spacing w:val="-14"/>
          <w:sz w:val="24"/>
        </w:rPr>
        <w:t> </w:t>
      </w:r>
      <w:r>
        <w:rPr>
          <w:color w:val="212121"/>
          <w:sz w:val="24"/>
        </w:rPr>
        <w:t>J.,</w:t>
      </w:r>
      <w:r>
        <w:rPr>
          <w:color w:val="212121"/>
          <w:spacing w:val="-13"/>
          <w:sz w:val="24"/>
        </w:rPr>
        <w:t> </w:t>
      </w:r>
      <w:r>
        <w:rPr>
          <w:color w:val="212121"/>
          <w:sz w:val="24"/>
        </w:rPr>
        <w:t>Mailick,</w:t>
      </w:r>
      <w:r>
        <w:rPr>
          <w:color w:val="212121"/>
          <w:spacing w:val="-16"/>
          <w:sz w:val="24"/>
        </w:rPr>
        <w:t> </w:t>
      </w:r>
      <w:r>
        <w:rPr>
          <w:color w:val="212121"/>
          <w:sz w:val="24"/>
        </w:rPr>
        <w:t>M.</w:t>
      </w:r>
      <w:r>
        <w:rPr>
          <w:color w:val="212121"/>
          <w:spacing w:val="-13"/>
          <w:sz w:val="24"/>
        </w:rPr>
        <w:t> </w:t>
      </w:r>
      <w:r>
        <w:rPr>
          <w:color w:val="212121"/>
          <w:sz w:val="24"/>
        </w:rPr>
        <w:t>R.,</w:t>
      </w:r>
      <w:r>
        <w:rPr>
          <w:color w:val="212121"/>
          <w:spacing w:val="-18"/>
          <w:sz w:val="24"/>
        </w:rPr>
        <w:t> </w:t>
      </w:r>
      <w:r>
        <w:rPr>
          <w:color w:val="212121"/>
          <w:sz w:val="24"/>
        </w:rPr>
        <w:t>Greenberg,</w:t>
      </w:r>
      <w:r>
        <w:rPr>
          <w:color w:val="212121"/>
          <w:spacing w:val="-13"/>
          <w:sz w:val="24"/>
        </w:rPr>
        <w:t> </w:t>
      </w:r>
      <w:r>
        <w:rPr>
          <w:color w:val="212121"/>
          <w:sz w:val="24"/>
        </w:rPr>
        <w:t>J.</w:t>
      </w:r>
      <w:r>
        <w:rPr>
          <w:color w:val="212121"/>
          <w:spacing w:val="-13"/>
          <w:sz w:val="24"/>
        </w:rPr>
        <w:t> </w:t>
      </w:r>
      <w:r>
        <w:rPr>
          <w:color w:val="212121"/>
          <w:sz w:val="24"/>
        </w:rPr>
        <w:t>S.,</w:t>
      </w:r>
      <w:r>
        <w:rPr>
          <w:color w:val="212121"/>
          <w:spacing w:val="-16"/>
          <w:sz w:val="24"/>
        </w:rPr>
        <w:t> </w:t>
      </w:r>
      <w:r>
        <w:rPr>
          <w:color w:val="212121"/>
          <w:sz w:val="24"/>
        </w:rPr>
        <w:t>Ryff,</w:t>
      </w:r>
      <w:r>
        <w:rPr>
          <w:color w:val="212121"/>
          <w:spacing w:val="-14"/>
          <w:sz w:val="24"/>
        </w:rPr>
        <w:t> </w:t>
      </w:r>
      <w:r>
        <w:rPr>
          <w:color w:val="212121"/>
          <w:sz w:val="24"/>
        </w:rPr>
        <w:t>C.</w:t>
      </w:r>
      <w:r>
        <w:rPr>
          <w:color w:val="212121"/>
          <w:spacing w:val="-13"/>
          <w:sz w:val="24"/>
        </w:rPr>
        <w:t> </w:t>
      </w:r>
      <w:r>
        <w:rPr>
          <w:color w:val="212121"/>
          <w:sz w:val="24"/>
        </w:rPr>
        <w:t>D.,</w:t>
      </w:r>
      <w:r>
        <w:rPr>
          <w:color w:val="212121"/>
          <w:spacing w:val="-14"/>
          <w:sz w:val="24"/>
        </w:rPr>
        <w:t> </w:t>
      </w:r>
      <w:r>
        <w:rPr>
          <w:color w:val="212121"/>
          <w:sz w:val="24"/>
        </w:rPr>
        <w:t>&amp;</w:t>
      </w:r>
      <w:r>
        <w:rPr>
          <w:color w:val="212121"/>
          <w:spacing w:val="-13"/>
          <w:sz w:val="24"/>
        </w:rPr>
        <w:t> </w:t>
      </w:r>
      <w:r>
        <w:rPr>
          <w:color w:val="212121"/>
          <w:sz w:val="24"/>
        </w:rPr>
        <w:t>Lachman,</w:t>
      </w:r>
      <w:r>
        <w:rPr>
          <w:color w:val="212121"/>
          <w:spacing w:val="-14"/>
          <w:sz w:val="24"/>
        </w:rPr>
        <w:t> </w:t>
      </w:r>
      <w:r>
        <w:rPr>
          <w:color w:val="212121"/>
          <w:sz w:val="24"/>
        </w:rPr>
        <w:t>M.</w:t>
      </w:r>
      <w:r>
        <w:rPr>
          <w:color w:val="212121"/>
          <w:spacing w:val="-13"/>
          <w:sz w:val="24"/>
        </w:rPr>
        <w:t> </w:t>
      </w:r>
      <w:r>
        <w:rPr>
          <w:color w:val="212121"/>
          <w:sz w:val="24"/>
        </w:rPr>
        <w:t>E.</w:t>
      </w:r>
      <w:r>
        <w:rPr>
          <w:color w:val="212121"/>
          <w:spacing w:val="-14"/>
          <w:sz w:val="24"/>
        </w:rPr>
        <w:t> </w:t>
      </w:r>
      <w:r>
        <w:rPr>
          <w:color w:val="212121"/>
          <w:sz w:val="24"/>
        </w:rPr>
        <w:t>(2015).</w:t>
      </w:r>
      <w:r>
        <w:rPr>
          <w:color w:val="212121"/>
          <w:spacing w:val="-14"/>
          <w:sz w:val="24"/>
        </w:rPr>
        <w:t> </w:t>
      </w:r>
      <w:r>
        <w:rPr>
          <w:color w:val="212121"/>
          <w:sz w:val="24"/>
        </w:rPr>
        <w:t>Cognitive aging in parents of children with disabilities. </w:t>
      </w:r>
      <w:r>
        <w:rPr>
          <w:i/>
          <w:color w:val="212121"/>
          <w:sz w:val="24"/>
        </w:rPr>
        <w:t>Journals of Gerontology Series B: </w:t>
      </w:r>
      <w:r>
        <w:rPr>
          <w:i/>
          <w:color w:val="212121"/>
          <w:sz w:val="24"/>
        </w:rPr>
        <w:t>Psychological Sciences and Social Sciences</w:t>
      </w:r>
      <w:r>
        <w:rPr>
          <w:color w:val="212121"/>
          <w:sz w:val="24"/>
        </w:rPr>
        <w:t>, </w:t>
      </w:r>
      <w:r>
        <w:rPr>
          <w:i/>
          <w:color w:val="212121"/>
          <w:sz w:val="24"/>
        </w:rPr>
        <w:t>71</w:t>
      </w:r>
      <w:r>
        <w:rPr>
          <w:color w:val="212121"/>
          <w:sz w:val="24"/>
        </w:rPr>
        <w:t>(5),</w:t>
      </w:r>
      <w:r>
        <w:rPr>
          <w:color w:val="212121"/>
          <w:spacing w:val="-1"/>
          <w:sz w:val="24"/>
        </w:rPr>
        <w:t> </w:t>
      </w:r>
      <w:r>
        <w:rPr>
          <w:color w:val="212121"/>
          <w:sz w:val="24"/>
        </w:rPr>
        <w:t>821-830.</w:t>
      </w:r>
    </w:p>
    <w:p>
      <w:pPr>
        <w:pStyle w:val="BodyText"/>
        <w:spacing w:before="11"/>
        <w:rPr>
          <w:sz w:val="20"/>
        </w:rPr>
      </w:pPr>
    </w:p>
    <w:p>
      <w:pPr>
        <w:pStyle w:val="BodyText"/>
        <w:spacing w:line="480" w:lineRule="auto"/>
        <w:ind w:left="1225" w:right="119" w:hanging="785"/>
        <w:jc w:val="both"/>
      </w:pPr>
      <w:r>
        <w:rPr/>
        <w:t>Spear J, Chawla S, O'Reilly M, Rock D., (2002) Does the Honos 65+ meet the criteria for a  clinical  outcome  indicator  for   mental   health   services   for   older   people? Internatinal Journal of Geriatric Psychiatry.</w:t>
      </w:r>
      <w:r>
        <w:rPr>
          <w:spacing w:val="3"/>
        </w:rPr>
        <w:t> </w:t>
      </w:r>
      <w:r>
        <w:rPr/>
        <w:t>17(3):226–30.</w:t>
      </w:r>
    </w:p>
    <w:p>
      <w:pPr>
        <w:pStyle w:val="BodyText"/>
        <w:spacing w:before="10"/>
        <w:rPr>
          <w:sz w:val="20"/>
        </w:rPr>
      </w:pPr>
    </w:p>
    <w:p>
      <w:pPr>
        <w:spacing w:line="480" w:lineRule="auto" w:before="0"/>
        <w:ind w:left="1225" w:right="118" w:hanging="785"/>
        <w:jc w:val="both"/>
        <w:rPr>
          <w:sz w:val="24"/>
        </w:rPr>
      </w:pPr>
      <w:r>
        <w:rPr>
          <w:color w:val="212121"/>
          <w:sz w:val="24"/>
        </w:rPr>
        <w:t>Spilka, B., Hood, R. W., &amp; Hunsberger, B. (8). Gorsuch., R. (2003). </w:t>
      </w:r>
      <w:r>
        <w:rPr>
          <w:i/>
          <w:color w:val="212121"/>
          <w:sz w:val="24"/>
        </w:rPr>
        <w:t>The psychology of </w:t>
      </w:r>
      <w:r>
        <w:rPr>
          <w:i/>
          <w:color w:val="212121"/>
          <w:sz w:val="24"/>
        </w:rPr>
        <w:t>religion, an empirical approach</w:t>
      </w:r>
      <w:r>
        <w:rPr>
          <w:color w:val="212121"/>
          <w:sz w:val="24"/>
        </w:rPr>
        <w:t>.</w:t>
      </w:r>
    </w:p>
    <w:p>
      <w:pPr>
        <w:pStyle w:val="BodyText"/>
        <w:spacing w:before="10"/>
        <w:rPr>
          <w:sz w:val="20"/>
        </w:rPr>
      </w:pPr>
    </w:p>
    <w:p>
      <w:pPr>
        <w:spacing w:line="480" w:lineRule="auto" w:before="1"/>
        <w:ind w:left="1225" w:right="123" w:hanging="785"/>
        <w:jc w:val="both"/>
        <w:rPr>
          <w:sz w:val="24"/>
        </w:rPr>
      </w:pPr>
      <w:r>
        <w:rPr>
          <w:sz w:val="24"/>
        </w:rPr>
        <w:t>Spitzberg, B. H., &amp; Canary, D. J. (1985). Loneliness and relationally competent communication. </w:t>
      </w:r>
      <w:r>
        <w:rPr>
          <w:i/>
          <w:sz w:val="24"/>
        </w:rPr>
        <w:t>Journal of Social and Personal Relationships</w:t>
      </w:r>
      <w:r>
        <w:rPr>
          <w:sz w:val="24"/>
        </w:rPr>
        <w:t>, </w:t>
      </w:r>
      <w:r>
        <w:rPr>
          <w:i/>
          <w:sz w:val="24"/>
        </w:rPr>
        <w:t>2</w:t>
      </w:r>
      <w:r>
        <w:rPr>
          <w:sz w:val="24"/>
        </w:rPr>
        <w:t>(4), 387-402.</w:t>
      </w:r>
    </w:p>
    <w:p>
      <w:pPr>
        <w:spacing w:after="0" w:line="480" w:lineRule="auto"/>
        <w:jc w:val="both"/>
        <w:rPr>
          <w:sz w:val="24"/>
        </w:rPr>
        <w:sectPr>
          <w:pgSz w:w="12240" w:h="17140"/>
          <w:pgMar w:header="0" w:footer="1015" w:top="1340" w:bottom="1200" w:left="1720" w:right="1320"/>
        </w:sectPr>
      </w:pPr>
    </w:p>
    <w:p>
      <w:pPr>
        <w:pStyle w:val="BodyText"/>
        <w:spacing w:line="480" w:lineRule="auto" w:before="78"/>
        <w:ind w:left="1225" w:right="114" w:hanging="785"/>
        <w:jc w:val="both"/>
      </w:pPr>
      <w:r>
        <w:rPr>
          <w:color w:val="212121"/>
        </w:rPr>
        <w:t>Springer, R. M. B., Weaver, A. J., Linderblatt, R. C., Naditch, R. B., Newman, R. A., Siritsky, R. N., &amp; VandeCreek, L. (2003). Spirituality, depression, and loneliness among Jewish seniors residing in New York City. </w:t>
      </w:r>
      <w:r>
        <w:rPr>
          <w:i/>
          <w:color w:val="212121"/>
        </w:rPr>
        <w:t>Journal of Pastoral Care &amp; </w:t>
      </w:r>
      <w:r>
        <w:rPr>
          <w:i/>
          <w:color w:val="212121"/>
        </w:rPr>
        <w:t>Counseling</w:t>
      </w:r>
      <w:r>
        <w:rPr>
          <w:color w:val="212121"/>
        </w:rPr>
        <w:t>, </w:t>
      </w:r>
      <w:r>
        <w:rPr>
          <w:i/>
          <w:color w:val="212121"/>
        </w:rPr>
        <w:t>57</w:t>
      </w:r>
      <w:r>
        <w:rPr>
          <w:color w:val="212121"/>
        </w:rPr>
        <w:t>(3), 305-318.</w:t>
      </w:r>
    </w:p>
    <w:p>
      <w:pPr>
        <w:pStyle w:val="BodyText"/>
        <w:spacing w:before="10"/>
        <w:rPr>
          <w:sz w:val="20"/>
        </w:rPr>
      </w:pPr>
    </w:p>
    <w:p>
      <w:pPr>
        <w:spacing w:line="477" w:lineRule="auto" w:before="1"/>
        <w:ind w:left="1225" w:right="121" w:hanging="785"/>
        <w:jc w:val="both"/>
        <w:rPr>
          <w:sz w:val="24"/>
        </w:rPr>
      </w:pPr>
      <w:r>
        <w:rPr>
          <w:sz w:val="24"/>
        </w:rPr>
        <w:t>Stanke, A., &amp; Taylor, M. (2004). Religiosity,  locus  of  control,  and  superstitious  belief. </w:t>
      </w:r>
      <w:r>
        <w:rPr>
          <w:i/>
          <w:sz w:val="24"/>
        </w:rPr>
        <w:t>Journal of Undergraduate Research</w:t>
      </w:r>
      <w:r>
        <w:rPr>
          <w:sz w:val="24"/>
        </w:rPr>
        <w:t>, </w:t>
      </w:r>
      <w:r>
        <w:rPr>
          <w:i/>
          <w:sz w:val="24"/>
        </w:rPr>
        <w:t>7</w:t>
      </w:r>
      <w:r>
        <w:rPr>
          <w:sz w:val="24"/>
        </w:rPr>
        <w:t>(1),</w:t>
      </w:r>
      <w:r>
        <w:rPr>
          <w:spacing w:val="-1"/>
          <w:sz w:val="24"/>
        </w:rPr>
        <w:t> </w:t>
      </w:r>
      <w:r>
        <w:rPr>
          <w:sz w:val="24"/>
        </w:rPr>
        <w:t>1-5.</w:t>
      </w:r>
    </w:p>
    <w:p>
      <w:pPr>
        <w:pStyle w:val="BodyText"/>
        <w:spacing w:line="480" w:lineRule="auto" w:before="164"/>
        <w:ind w:left="1251" w:right="120" w:hanging="812"/>
        <w:jc w:val="both"/>
      </w:pPr>
      <w:r>
        <w:rPr/>
        <w:t>Steffens, D.C., Fisher,G.G., Langa, K.M., Potter, G.G., &amp; Plassman,B.L. (2009). Prevalence of depression among older Americans; The aging, Demograhics and Memory Study. </w:t>
      </w:r>
      <w:r>
        <w:rPr>
          <w:i/>
        </w:rPr>
        <w:t>International Psychogeriatrics, 21(5)</w:t>
      </w:r>
      <w:r>
        <w:rPr/>
        <w:t>, 879-888.</w:t>
      </w:r>
    </w:p>
    <w:p>
      <w:pPr>
        <w:pStyle w:val="BodyText"/>
        <w:spacing w:before="10"/>
        <w:rPr>
          <w:sz w:val="20"/>
        </w:rPr>
      </w:pPr>
    </w:p>
    <w:p>
      <w:pPr>
        <w:pStyle w:val="BodyText"/>
        <w:spacing w:line="480" w:lineRule="auto"/>
        <w:ind w:left="1225" w:right="116" w:hanging="785"/>
        <w:jc w:val="both"/>
      </w:pPr>
      <w:r>
        <w:rPr/>
        <w:drawing>
          <wp:anchor distT="0" distB="0" distL="0" distR="0" allowOverlap="1" layoutInCell="1" locked="0" behindDoc="1" simplePos="0" relativeHeight="250457088">
            <wp:simplePos x="0" y="0"/>
            <wp:positionH relativeFrom="page">
              <wp:posOffset>1943100</wp:posOffset>
            </wp:positionH>
            <wp:positionV relativeFrom="paragraph">
              <wp:posOffset>259374</wp:posOffset>
            </wp:positionV>
            <wp:extent cx="3886185" cy="1419611"/>
            <wp:effectExtent l="0" t="0" r="0" b="0"/>
            <wp:wrapNone/>
            <wp:docPr id="99" name="image1.png"/>
            <wp:cNvGraphicFramePr>
              <a:graphicFrameLocks noChangeAspect="1"/>
            </wp:cNvGraphicFramePr>
            <a:graphic>
              <a:graphicData uri="http://schemas.openxmlformats.org/drawingml/2006/picture">
                <pic:pic>
                  <pic:nvPicPr>
                    <pic:cNvPr id="100" name="image1.png"/>
                    <pic:cNvPicPr/>
                  </pic:nvPicPr>
                  <pic:blipFill>
                    <a:blip r:embed="rId6" cstate="print"/>
                    <a:stretch>
                      <a:fillRect/>
                    </a:stretch>
                  </pic:blipFill>
                  <pic:spPr>
                    <a:xfrm>
                      <a:off x="0" y="0"/>
                      <a:ext cx="3886185" cy="1419611"/>
                    </a:xfrm>
                    <a:prstGeom prst="rect">
                      <a:avLst/>
                    </a:prstGeom>
                  </pic:spPr>
                </pic:pic>
              </a:graphicData>
            </a:graphic>
          </wp:anchor>
        </w:drawing>
      </w:r>
      <w:r>
        <w:rPr/>
        <w:t>Stek, M. L., Vinkers, D. J., Gussekloo, J., Beekman, A. T., van der Mast, R. C., &amp; Westendorp, R. G. (2005). Is depression in old age fatal only when people feel lonely? </w:t>
      </w:r>
      <w:r>
        <w:rPr>
          <w:i/>
        </w:rPr>
        <w:t>American journal of psychiatry</w:t>
      </w:r>
      <w:r>
        <w:rPr/>
        <w:t>, </w:t>
      </w:r>
      <w:r>
        <w:rPr>
          <w:i/>
        </w:rPr>
        <w:t>162</w:t>
      </w:r>
      <w:r>
        <w:rPr/>
        <w:t>(1), 178-180.</w:t>
      </w:r>
    </w:p>
    <w:p>
      <w:pPr>
        <w:pStyle w:val="BodyText"/>
        <w:spacing w:before="10"/>
        <w:rPr>
          <w:sz w:val="20"/>
        </w:rPr>
      </w:pPr>
    </w:p>
    <w:p>
      <w:pPr>
        <w:spacing w:line="480" w:lineRule="auto" w:before="1"/>
        <w:ind w:left="1225" w:right="116" w:hanging="785"/>
        <w:jc w:val="both"/>
        <w:rPr>
          <w:sz w:val="24"/>
        </w:rPr>
      </w:pPr>
      <w:r>
        <w:rPr>
          <w:sz w:val="24"/>
        </w:rPr>
        <w:t>Steptoe,</w:t>
      </w:r>
      <w:r>
        <w:rPr>
          <w:spacing w:val="-6"/>
          <w:sz w:val="24"/>
        </w:rPr>
        <w:t> </w:t>
      </w:r>
      <w:r>
        <w:rPr>
          <w:sz w:val="24"/>
        </w:rPr>
        <w:t>A.,</w:t>
      </w:r>
      <w:r>
        <w:rPr>
          <w:spacing w:val="-7"/>
          <w:sz w:val="24"/>
        </w:rPr>
        <w:t> </w:t>
      </w:r>
      <w:r>
        <w:rPr>
          <w:sz w:val="24"/>
        </w:rPr>
        <w:t>Shankar,</w:t>
      </w:r>
      <w:r>
        <w:rPr>
          <w:spacing w:val="-5"/>
          <w:sz w:val="24"/>
        </w:rPr>
        <w:t> </w:t>
      </w:r>
      <w:r>
        <w:rPr>
          <w:sz w:val="24"/>
        </w:rPr>
        <w:t>A.,</w:t>
      </w:r>
      <w:r>
        <w:rPr>
          <w:spacing w:val="-3"/>
          <w:sz w:val="24"/>
        </w:rPr>
        <w:t> </w:t>
      </w:r>
      <w:r>
        <w:rPr>
          <w:sz w:val="24"/>
        </w:rPr>
        <w:t>Demakakos,</w:t>
      </w:r>
      <w:r>
        <w:rPr>
          <w:spacing w:val="-6"/>
          <w:sz w:val="24"/>
        </w:rPr>
        <w:t> </w:t>
      </w:r>
      <w:r>
        <w:rPr>
          <w:sz w:val="24"/>
        </w:rPr>
        <w:t>P.,</w:t>
      </w:r>
      <w:r>
        <w:rPr>
          <w:spacing w:val="-4"/>
          <w:sz w:val="24"/>
        </w:rPr>
        <w:t> </w:t>
      </w:r>
      <w:r>
        <w:rPr>
          <w:sz w:val="24"/>
        </w:rPr>
        <w:t>&amp;</w:t>
      </w:r>
      <w:r>
        <w:rPr>
          <w:spacing w:val="-7"/>
          <w:sz w:val="24"/>
        </w:rPr>
        <w:t> </w:t>
      </w:r>
      <w:r>
        <w:rPr>
          <w:sz w:val="24"/>
        </w:rPr>
        <w:t>Wardle,</w:t>
      </w:r>
      <w:r>
        <w:rPr>
          <w:spacing w:val="-6"/>
          <w:sz w:val="24"/>
        </w:rPr>
        <w:t> </w:t>
      </w:r>
      <w:r>
        <w:rPr>
          <w:sz w:val="24"/>
        </w:rPr>
        <w:t>J.</w:t>
      </w:r>
      <w:r>
        <w:rPr>
          <w:spacing w:val="-6"/>
          <w:sz w:val="24"/>
        </w:rPr>
        <w:t> </w:t>
      </w:r>
      <w:r>
        <w:rPr>
          <w:sz w:val="24"/>
        </w:rPr>
        <w:t>(2013).</w:t>
      </w:r>
      <w:r>
        <w:rPr>
          <w:spacing w:val="-6"/>
          <w:sz w:val="24"/>
        </w:rPr>
        <w:t> </w:t>
      </w:r>
      <w:r>
        <w:rPr>
          <w:sz w:val="24"/>
        </w:rPr>
        <w:t>Social</w:t>
      </w:r>
      <w:r>
        <w:rPr>
          <w:spacing w:val="-6"/>
          <w:sz w:val="24"/>
        </w:rPr>
        <w:t> </w:t>
      </w:r>
      <w:r>
        <w:rPr>
          <w:sz w:val="24"/>
        </w:rPr>
        <w:t>isolation,</w:t>
      </w:r>
      <w:r>
        <w:rPr>
          <w:spacing w:val="-6"/>
          <w:sz w:val="24"/>
        </w:rPr>
        <w:t> </w:t>
      </w:r>
      <w:r>
        <w:rPr>
          <w:sz w:val="24"/>
        </w:rPr>
        <w:t>loneliness, and all-cause mortality in older men and women. </w:t>
      </w:r>
      <w:r>
        <w:rPr>
          <w:i/>
          <w:sz w:val="24"/>
        </w:rPr>
        <w:t>Proceedings of the National </w:t>
      </w:r>
      <w:r>
        <w:rPr>
          <w:i/>
          <w:sz w:val="24"/>
        </w:rPr>
        <w:t>Academy of Sciences</w:t>
      </w:r>
      <w:r>
        <w:rPr>
          <w:sz w:val="24"/>
        </w:rPr>
        <w:t>, </w:t>
      </w:r>
      <w:r>
        <w:rPr>
          <w:i/>
          <w:sz w:val="24"/>
        </w:rPr>
        <w:t>110</w:t>
      </w:r>
      <w:r>
        <w:rPr>
          <w:sz w:val="24"/>
        </w:rPr>
        <w:t>(15),</w:t>
      </w:r>
      <w:r>
        <w:rPr>
          <w:spacing w:val="-3"/>
          <w:sz w:val="24"/>
        </w:rPr>
        <w:t> </w:t>
      </w:r>
      <w:r>
        <w:rPr>
          <w:sz w:val="24"/>
        </w:rPr>
        <w:t>5797-5801.</w:t>
      </w:r>
    </w:p>
    <w:p>
      <w:pPr>
        <w:pStyle w:val="BodyText"/>
        <w:spacing w:before="10"/>
        <w:rPr>
          <w:sz w:val="20"/>
        </w:rPr>
      </w:pPr>
    </w:p>
    <w:p>
      <w:pPr>
        <w:pStyle w:val="BodyText"/>
        <w:spacing w:line="480" w:lineRule="auto"/>
        <w:ind w:left="1225" w:right="118" w:hanging="785"/>
        <w:jc w:val="both"/>
      </w:pPr>
      <w:r>
        <w:rPr/>
        <w:t>Stirling, B., Furman, L. D., Benson, P. W., Canda, E. R., &amp; Grimwood, C. (2009). A comparative survey of Aotearoa New Zealand and UK social workers on the role of religion and spirituality in practice. </w:t>
      </w:r>
      <w:r>
        <w:rPr>
          <w:i/>
        </w:rPr>
        <w:t>British Journal of Social Work</w:t>
      </w:r>
      <w:r>
        <w:rPr/>
        <w:t>, bcp008.</w:t>
      </w:r>
    </w:p>
    <w:p>
      <w:pPr>
        <w:pStyle w:val="BodyText"/>
        <w:spacing w:before="10"/>
        <w:rPr>
          <w:sz w:val="20"/>
        </w:rPr>
      </w:pPr>
    </w:p>
    <w:p>
      <w:pPr>
        <w:pStyle w:val="BodyText"/>
        <w:spacing w:line="480" w:lineRule="auto"/>
        <w:ind w:left="1225" w:right="116" w:hanging="785"/>
        <w:jc w:val="both"/>
      </w:pPr>
      <w:r>
        <w:rPr/>
        <w:t>Stordal, E., Mykletun, A., &amp; Dahl, A. A. (2003). The association between age and depression in the general population: a multivariate examination. </w:t>
      </w:r>
      <w:r>
        <w:rPr>
          <w:i/>
        </w:rPr>
        <w:t>Acta </w:t>
      </w:r>
      <w:r>
        <w:rPr>
          <w:i/>
        </w:rPr>
        <w:t>Psychiatrica Scandinavica</w:t>
      </w:r>
      <w:r>
        <w:rPr/>
        <w:t>, </w:t>
      </w:r>
      <w:r>
        <w:rPr>
          <w:i/>
        </w:rPr>
        <w:t>107</w:t>
      </w:r>
      <w:r>
        <w:rPr/>
        <w:t>(2), 132-141.</w:t>
      </w:r>
    </w:p>
    <w:p>
      <w:pPr>
        <w:pStyle w:val="BodyText"/>
        <w:spacing w:before="11"/>
        <w:rPr>
          <w:sz w:val="20"/>
        </w:rPr>
      </w:pPr>
    </w:p>
    <w:p>
      <w:pPr>
        <w:pStyle w:val="BodyText"/>
        <w:spacing w:line="477" w:lineRule="auto"/>
        <w:ind w:left="1225" w:right="121" w:hanging="785"/>
        <w:jc w:val="both"/>
      </w:pPr>
      <w:r>
        <w:rPr>
          <w:color w:val="212121"/>
        </w:rPr>
        <w:t>Strawbridge, W. J., Shema, S. J., Cohen, R. D., &amp; Kaplan, G. A. (2001). Religious attendance increases survival by improving and maintaining good health</w:t>
      </w:r>
    </w:p>
    <w:p>
      <w:pPr>
        <w:spacing w:after="0" w:line="477" w:lineRule="auto"/>
        <w:jc w:val="both"/>
        <w:sectPr>
          <w:pgSz w:w="12240" w:h="17140"/>
          <w:pgMar w:header="0" w:footer="1015" w:top="1340" w:bottom="1200" w:left="1720" w:right="1320"/>
        </w:sectPr>
      </w:pPr>
    </w:p>
    <w:p>
      <w:pPr>
        <w:spacing w:line="480" w:lineRule="auto" w:before="76"/>
        <w:ind w:left="1225" w:right="117" w:firstLine="0"/>
        <w:jc w:val="both"/>
        <w:rPr>
          <w:sz w:val="24"/>
        </w:rPr>
      </w:pPr>
      <w:r>
        <w:rPr>
          <w:color w:val="212121"/>
          <w:sz w:val="24"/>
        </w:rPr>
        <w:t>behaviors, mental health, and social relationships. </w:t>
      </w:r>
      <w:r>
        <w:rPr>
          <w:i/>
          <w:color w:val="212121"/>
          <w:sz w:val="24"/>
        </w:rPr>
        <w:t>Annals of Behavioral </w:t>
      </w:r>
      <w:r>
        <w:rPr>
          <w:i/>
          <w:color w:val="212121"/>
          <w:sz w:val="24"/>
        </w:rPr>
        <w:t>Medicine</w:t>
      </w:r>
      <w:r>
        <w:rPr>
          <w:color w:val="212121"/>
          <w:sz w:val="24"/>
        </w:rPr>
        <w:t>, </w:t>
      </w:r>
      <w:r>
        <w:rPr>
          <w:i/>
          <w:color w:val="212121"/>
          <w:sz w:val="24"/>
        </w:rPr>
        <w:t>23</w:t>
      </w:r>
      <w:r>
        <w:rPr>
          <w:color w:val="212121"/>
          <w:sz w:val="24"/>
        </w:rPr>
        <w:t>(1),</w:t>
      </w:r>
      <w:r>
        <w:rPr>
          <w:color w:val="212121"/>
          <w:spacing w:val="-1"/>
          <w:sz w:val="24"/>
        </w:rPr>
        <w:t> </w:t>
      </w:r>
      <w:r>
        <w:rPr>
          <w:color w:val="212121"/>
          <w:sz w:val="24"/>
        </w:rPr>
        <w:t>68-74.</w:t>
      </w:r>
    </w:p>
    <w:p>
      <w:pPr>
        <w:pStyle w:val="BodyText"/>
        <w:spacing w:before="1"/>
        <w:rPr>
          <w:sz w:val="21"/>
        </w:rPr>
      </w:pPr>
    </w:p>
    <w:p>
      <w:pPr>
        <w:spacing w:line="480" w:lineRule="auto" w:before="0"/>
        <w:ind w:left="1225" w:right="114" w:hanging="785"/>
        <w:jc w:val="both"/>
        <w:rPr>
          <w:sz w:val="24"/>
        </w:rPr>
      </w:pPr>
      <w:r>
        <w:rPr>
          <w:sz w:val="24"/>
        </w:rPr>
        <w:t>Suedfeld, P., &amp; Coren, S. (1989). Perceptual isolation, sensory deprivation, and rest: Moving introductory psychology texts out of the 1950s. </w:t>
      </w:r>
      <w:r>
        <w:rPr>
          <w:i/>
          <w:sz w:val="24"/>
        </w:rPr>
        <w:t>Canadian </w:t>
      </w:r>
      <w:r>
        <w:rPr>
          <w:i/>
          <w:sz w:val="24"/>
        </w:rPr>
        <w:t>Psychology/Psychologie canadienne</w:t>
      </w:r>
      <w:r>
        <w:rPr>
          <w:sz w:val="24"/>
        </w:rPr>
        <w:t>, </w:t>
      </w:r>
      <w:r>
        <w:rPr>
          <w:i/>
          <w:sz w:val="24"/>
        </w:rPr>
        <w:t>30</w:t>
      </w:r>
      <w:r>
        <w:rPr>
          <w:sz w:val="24"/>
        </w:rPr>
        <w:t>(1), 17.</w:t>
      </w:r>
    </w:p>
    <w:p>
      <w:pPr>
        <w:pStyle w:val="BodyText"/>
        <w:spacing w:before="10"/>
        <w:rPr>
          <w:sz w:val="20"/>
        </w:rPr>
      </w:pPr>
    </w:p>
    <w:p>
      <w:pPr>
        <w:spacing w:line="480" w:lineRule="auto" w:before="0"/>
        <w:ind w:left="1225" w:right="115" w:hanging="785"/>
        <w:jc w:val="both"/>
        <w:rPr>
          <w:sz w:val="24"/>
        </w:rPr>
      </w:pPr>
      <w:r>
        <w:rPr>
          <w:sz w:val="24"/>
        </w:rPr>
        <w:t>Sundriyal, R., Kumar, R. (2013). Depression and life satisfaction among Married &amp; Unmarried Women. </w:t>
      </w:r>
      <w:r>
        <w:rPr>
          <w:i/>
          <w:sz w:val="24"/>
        </w:rPr>
        <w:t>IOSR Journal of Humanities and Social Sciences, 16 </w:t>
      </w:r>
      <w:r>
        <w:rPr>
          <w:sz w:val="24"/>
        </w:rPr>
        <w:t>(3), 33- 36.</w:t>
      </w:r>
    </w:p>
    <w:p>
      <w:pPr>
        <w:pStyle w:val="BodyText"/>
        <w:spacing w:before="11"/>
        <w:rPr>
          <w:sz w:val="20"/>
        </w:rPr>
      </w:pPr>
    </w:p>
    <w:p>
      <w:pPr>
        <w:spacing w:line="477" w:lineRule="auto" w:before="0"/>
        <w:ind w:left="1225" w:right="120" w:hanging="785"/>
        <w:jc w:val="both"/>
        <w:rPr>
          <w:rFonts w:ascii="Arial"/>
          <w:sz w:val="20"/>
        </w:rPr>
      </w:pPr>
      <w:r>
        <w:rPr/>
        <w:drawing>
          <wp:anchor distT="0" distB="0" distL="0" distR="0" allowOverlap="1" layoutInCell="1" locked="0" behindDoc="1" simplePos="0" relativeHeight="250458112">
            <wp:simplePos x="0" y="0"/>
            <wp:positionH relativeFrom="page">
              <wp:posOffset>1943100</wp:posOffset>
            </wp:positionH>
            <wp:positionV relativeFrom="paragraph">
              <wp:posOffset>558078</wp:posOffset>
            </wp:positionV>
            <wp:extent cx="3886185" cy="1419611"/>
            <wp:effectExtent l="0" t="0" r="0" b="0"/>
            <wp:wrapNone/>
            <wp:docPr id="101" name="image1.png"/>
            <wp:cNvGraphicFramePr>
              <a:graphicFrameLocks noChangeAspect="1"/>
            </wp:cNvGraphicFramePr>
            <a:graphic>
              <a:graphicData uri="http://schemas.openxmlformats.org/drawingml/2006/picture">
                <pic:pic>
                  <pic:nvPicPr>
                    <pic:cNvPr id="102" name="image1.png"/>
                    <pic:cNvPicPr/>
                  </pic:nvPicPr>
                  <pic:blipFill>
                    <a:blip r:embed="rId6" cstate="print"/>
                    <a:stretch>
                      <a:fillRect/>
                    </a:stretch>
                  </pic:blipFill>
                  <pic:spPr>
                    <a:xfrm>
                      <a:off x="0" y="0"/>
                      <a:ext cx="3886185" cy="1419611"/>
                    </a:xfrm>
                    <a:prstGeom prst="rect">
                      <a:avLst/>
                    </a:prstGeom>
                  </pic:spPr>
                </pic:pic>
              </a:graphicData>
            </a:graphic>
          </wp:anchor>
        </w:drawing>
      </w:r>
      <w:r>
        <w:rPr>
          <w:sz w:val="24"/>
        </w:rPr>
        <w:t>Sundstrom, G., Fransson, E., Malmberg, B., &amp; Davey, A. (2009). Loneliness among older Europeans. </w:t>
      </w:r>
      <w:r>
        <w:rPr>
          <w:i/>
          <w:sz w:val="24"/>
        </w:rPr>
        <w:t>European Journal of Ageing</w:t>
      </w:r>
      <w:r>
        <w:rPr>
          <w:sz w:val="24"/>
        </w:rPr>
        <w:t>, </w:t>
      </w:r>
      <w:r>
        <w:rPr>
          <w:i/>
          <w:sz w:val="24"/>
        </w:rPr>
        <w:t>6</w:t>
      </w:r>
      <w:r>
        <w:rPr>
          <w:sz w:val="24"/>
        </w:rPr>
        <w:t>(4), 267</w:t>
      </w:r>
      <w:r>
        <w:rPr>
          <w:rFonts w:ascii="Arial"/>
          <w:sz w:val="20"/>
        </w:rPr>
        <w:t>.</w:t>
      </w:r>
    </w:p>
    <w:p>
      <w:pPr>
        <w:pStyle w:val="BodyText"/>
        <w:spacing w:before="2"/>
        <w:rPr>
          <w:rFonts w:ascii="Arial"/>
          <w:sz w:val="21"/>
        </w:rPr>
      </w:pPr>
    </w:p>
    <w:p>
      <w:pPr>
        <w:pStyle w:val="BodyText"/>
        <w:spacing w:line="480" w:lineRule="auto"/>
        <w:ind w:left="1225" w:right="119" w:hanging="785"/>
        <w:jc w:val="both"/>
      </w:pPr>
      <w:r>
        <w:rPr/>
        <w:t>Takeda, K., Futoyu, Y., Kirino, M., Nakajima, K., &amp; Takai, K. (2009). Relationships between spirituality, health self-efficacy and health locus of control in the elderly. </w:t>
      </w:r>
      <w:r>
        <w:rPr>
          <w:i/>
        </w:rPr>
        <w:t>Kawasaki journal of medical welfare</w:t>
      </w:r>
      <w:r>
        <w:rPr/>
        <w:t>, </w:t>
      </w:r>
      <w:r>
        <w:rPr>
          <w:i/>
        </w:rPr>
        <w:t>14</w:t>
      </w:r>
      <w:r>
        <w:rPr/>
        <w:t>(2),</w:t>
      </w:r>
      <w:r>
        <w:rPr>
          <w:spacing w:val="-2"/>
        </w:rPr>
        <w:t> </w:t>
      </w:r>
      <w:r>
        <w:rPr/>
        <w:t>81-91.</w:t>
      </w:r>
    </w:p>
    <w:p>
      <w:pPr>
        <w:pStyle w:val="BodyText"/>
        <w:spacing w:before="10"/>
        <w:rPr>
          <w:sz w:val="20"/>
        </w:rPr>
      </w:pPr>
    </w:p>
    <w:p>
      <w:pPr>
        <w:pStyle w:val="BodyText"/>
        <w:spacing w:line="480" w:lineRule="auto"/>
        <w:ind w:left="1225" w:right="122" w:hanging="785"/>
        <w:jc w:val="both"/>
      </w:pPr>
      <w:r>
        <w:rPr/>
        <w:t>Taqui, A. M., Itrat, A., Qidwai, W., &amp; Qadri, Z. (2007). Depression in the elderly: Does family system play a role? A cross-sectional study. </w:t>
      </w:r>
      <w:r>
        <w:rPr>
          <w:i/>
        </w:rPr>
        <w:t>BMC psychiatry</w:t>
      </w:r>
      <w:r>
        <w:rPr/>
        <w:t>, </w:t>
      </w:r>
      <w:r>
        <w:rPr>
          <w:i/>
        </w:rPr>
        <w:t>7 </w:t>
      </w:r>
      <w:r>
        <w:rPr/>
        <w:t>(1), 57.</w:t>
      </w:r>
    </w:p>
    <w:p>
      <w:pPr>
        <w:pStyle w:val="BodyText"/>
        <w:spacing w:before="10"/>
        <w:rPr>
          <w:sz w:val="20"/>
        </w:rPr>
      </w:pPr>
    </w:p>
    <w:p>
      <w:pPr>
        <w:spacing w:line="480" w:lineRule="auto" w:before="0"/>
        <w:ind w:left="1225" w:right="116" w:hanging="785"/>
        <w:jc w:val="both"/>
        <w:rPr>
          <w:sz w:val="24"/>
        </w:rPr>
      </w:pPr>
      <w:r>
        <w:rPr>
          <w:sz w:val="24"/>
        </w:rPr>
        <w:t>Testerman, J. K. (1997). </w:t>
      </w:r>
      <w:r>
        <w:rPr>
          <w:i/>
          <w:sz w:val="24"/>
        </w:rPr>
        <w:t>Spirituality vs religion: Implications for health care </w:t>
      </w:r>
      <w:r>
        <w:rPr>
          <w:sz w:val="24"/>
        </w:rPr>
        <w:t>(Doctoral dissertation, Loma Linda University).</w:t>
      </w:r>
    </w:p>
    <w:p>
      <w:pPr>
        <w:pStyle w:val="BodyText"/>
        <w:spacing w:before="10"/>
        <w:rPr>
          <w:sz w:val="20"/>
        </w:rPr>
      </w:pPr>
    </w:p>
    <w:p>
      <w:pPr>
        <w:pStyle w:val="BodyText"/>
        <w:spacing w:line="480" w:lineRule="auto"/>
        <w:ind w:left="1225" w:right="116" w:hanging="785"/>
        <w:jc w:val="both"/>
      </w:pPr>
      <w:r>
        <w:rPr/>
        <w:t>Tijhuis, M. A., De Jong-Gierveld, J., Feskens, E. J., &amp; Kromhout, D. (1999). Changes in and</w:t>
      </w:r>
      <w:r>
        <w:rPr>
          <w:spacing w:val="-11"/>
        </w:rPr>
        <w:t> </w:t>
      </w:r>
      <w:r>
        <w:rPr/>
        <w:t>factors</w:t>
      </w:r>
      <w:r>
        <w:rPr>
          <w:spacing w:val="-10"/>
        </w:rPr>
        <w:t> </w:t>
      </w:r>
      <w:r>
        <w:rPr/>
        <w:t>related</w:t>
      </w:r>
      <w:r>
        <w:rPr>
          <w:spacing w:val="-10"/>
        </w:rPr>
        <w:t> </w:t>
      </w:r>
      <w:r>
        <w:rPr/>
        <w:t>to</w:t>
      </w:r>
      <w:r>
        <w:rPr>
          <w:spacing w:val="-11"/>
        </w:rPr>
        <w:t> </w:t>
      </w:r>
      <w:r>
        <w:rPr/>
        <w:t>loneliness</w:t>
      </w:r>
      <w:r>
        <w:rPr>
          <w:spacing w:val="-10"/>
        </w:rPr>
        <w:t> </w:t>
      </w:r>
      <w:r>
        <w:rPr/>
        <w:t>in</w:t>
      </w:r>
      <w:r>
        <w:rPr>
          <w:spacing w:val="-10"/>
        </w:rPr>
        <w:t> </w:t>
      </w:r>
      <w:r>
        <w:rPr/>
        <w:t>older</w:t>
      </w:r>
      <w:r>
        <w:rPr>
          <w:spacing w:val="-12"/>
        </w:rPr>
        <w:t> </w:t>
      </w:r>
      <w:r>
        <w:rPr/>
        <w:t>men.</w:t>
      </w:r>
      <w:r>
        <w:rPr>
          <w:spacing w:val="-11"/>
        </w:rPr>
        <w:t> </w:t>
      </w:r>
      <w:r>
        <w:rPr/>
        <w:t>The</w:t>
      </w:r>
      <w:r>
        <w:rPr>
          <w:spacing w:val="-9"/>
        </w:rPr>
        <w:t> </w:t>
      </w:r>
      <w:r>
        <w:rPr/>
        <w:t>Zutphen</w:t>
      </w:r>
      <w:r>
        <w:rPr>
          <w:spacing w:val="-9"/>
        </w:rPr>
        <w:t> </w:t>
      </w:r>
      <w:r>
        <w:rPr/>
        <w:t>Elderly</w:t>
      </w:r>
      <w:r>
        <w:rPr>
          <w:spacing w:val="-15"/>
        </w:rPr>
        <w:t> </w:t>
      </w:r>
      <w:r>
        <w:rPr/>
        <w:t>Study.</w:t>
      </w:r>
      <w:r>
        <w:rPr>
          <w:spacing w:val="6"/>
        </w:rPr>
        <w:t> </w:t>
      </w:r>
      <w:r>
        <w:rPr>
          <w:i/>
        </w:rPr>
        <w:t>Age</w:t>
      </w:r>
      <w:r>
        <w:rPr>
          <w:i/>
          <w:spacing w:val="-12"/>
        </w:rPr>
        <w:t> </w:t>
      </w:r>
      <w:r>
        <w:rPr>
          <w:i/>
        </w:rPr>
        <w:t>and </w:t>
      </w:r>
      <w:r>
        <w:rPr>
          <w:i/>
        </w:rPr>
        <w:t>ageing</w:t>
      </w:r>
      <w:r>
        <w:rPr/>
        <w:t>, </w:t>
      </w:r>
      <w:r>
        <w:rPr>
          <w:i/>
        </w:rPr>
        <w:t>28 </w:t>
      </w:r>
      <w:r>
        <w:rPr/>
        <w:t>(5),</w:t>
      </w:r>
      <w:r>
        <w:rPr>
          <w:spacing w:val="-1"/>
        </w:rPr>
        <w:t> </w:t>
      </w:r>
      <w:r>
        <w:rPr/>
        <w:t>491-495.</w:t>
      </w:r>
    </w:p>
    <w:p>
      <w:pPr>
        <w:spacing w:after="0" w:line="480" w:lineRule="auto"/>
        <w:jc w:val="both"/>
        <w:sectPr>
          <w:pgSz w:w="12240" w:h="17140"/>
          <w:pgMar w:header="0" w:footer="1015" w:top="1340" w:bottom="1200" w:left="1720" w:right="1320"/>
        </w:sectPr>
      </w:pPr>
    </w:p>
    <w:p>
      <w:pPr>
        <w:pStyle w:val="BodyText"/>
        <w:spacing w:line="480" w:lineRule="auto" w:before="78"/>
        <w:ind w:left="1225" w:right="122" w:hanging="785"/>
        <w:jc w:val="both"/>
      </w:pPr>
      <w:r>
        <w:rPr/>
        <w:t>Tiliopoulos, N., Bikker, A. P., Coxon, A. P. M., &amp; Hawkin, P. K. (2007). The Means and Ends of Religiosity: A Fresh Look at Gordon Allport’s Religious Orientation Dimensions. </w:t>
      </w:r>
      <w:r>
        <w:rPr>
          <w:i/>
        </w:rPr>
        <w:t>Personality and Individual Differences, 42, </w:t>
      </w:r>
      <w:r>
        <w:rPr/>
        <w:t>1609-1620.</w:t>
      </w:r>
    </w:p>
    <w:p>
      <w:pPr>
        <w:pStyle w:val="BodyText"/>
        <w:spacing w:before="10"/>
        <w:rPr>
          <w:sz w:val="20"/>
        </w:rPr>
      </w:pPr>
    </w:p>
    <w:p>
      <w:pPr>
        <w:pStyle w:val="BodyText"/>
        <w:spacing w:line="480" w:lineRule="auto" w:before="1"/>
        <w:ind w:left="1225" w:right="120" w:hanging="785"/>
        <w:jc w:val="both"/>
      </w:pPr>
      <w:r>
        <w:rPr/>
        <w:t>Tomitaka, S., Kawasaki, Y., Ide, K., Yamada, H., Furukawa, T. A., &amp; Ono, Y. (2016). Age-related changes in the distributions of depressive symptom items in the general population: a cross-sectional study using the exponential distribution model. </w:t>
      </w:r>
      <w:r>
        <w:rPr>
          <w:i/>
        </w:rPr>
        <w:t>PeerJ</w:t>
      </w:r>
      <w:r>
        <w:rPr/>
        <w:t>, </w:t>
      </w:r>
      <w:r>
        <w:rPr>
          <w:i/>
        </w:rPr>
        <w:t>4</w:t>
      </w:r>
      <w:r>
        <w:rPr/>
        <w:t>, e1547.</w:t>
      </w:r>
    </w:p>
    <w:p>
      <w:pPr>
        <w:pStyle w:val="BodyText"/>
        <w:spacing w:line="480" w:lineRule="auto" w:before="159"/>
        <w:ind w:left="1160" w:right="123" w:hanging="720"/>
        <w:jc w:val="both"/>
      </w:pPr>
      <w:r>
        <w:rPr/>
        <w:t>Toranlu Sayadi, H., Jamali, R., &amp; Mir Ghafouri, H. (2007). Relationship between emotional intelligence and students’ belief in the teachings of Islam. Journal of Religious Thought, 3(11),</w:t>
      </w:r>
      <w:r>
        <w:rPr>
          <w:spacing w:val="-1"/>
        </w:rPr>
        <w:t> </w:t>
      </w:r>
      <w:r>
        <w:rPr/>
        <w:t>145-72.</w:t>
      </w:r>
    </w:p>
    <w:p>
      <w:pPr>
        <w:pStyle w:val="BodyText"/>
        <w:spacing w:line="480" w:lineRule="auto" w:before="158"/>
        <w:ind w:left="1160" w:right="114" w:hanging="720"/>
        <w:jc w:val="both"/>
      </w:pPr>
      <w:r>
        <w:rPr/>
        <w:drawing>
          <wp:anchor distT="0" distB="0" distL="0" distR="0" allowOverlap="1" layoutInCell="1" locked="0" behindDoc="1" simplePos="0" relativeHeight="250459136">
            <wp:simplePos x="0" y="0"/>
            <wp:positionH relativeFrom="page">
              <wp:posOffset>1943100</wp:posOffset>
            </wp:positionH>
            <wp:positionV relativeFrom="paragraph">
              <wp:posOffset>60999</wp:posOffset>
            </wp:positionV>
            <wp:extent cx="3886185" cy="1419611"/>
            <wp:effectExtent l="0" t="0" r="0" b="0"/>
            <wp:wrapNone/>
            <wp:docPr id="103" name="image1.png"/>
            <wp:cNvGraphicFramePr>
              <a:graphicFrameLocks noChangeAspect="1"/>
            </wp:cNvGraphicFramePr>
            <a:graphic>
              <a:graphicData uri="http://schemas.openxmlformats.org/drawingml/2006/picture">
                <pic:pic>
                  <pic:nvPicPr>
                    <pic:cNvPr id="104" name="image1.png"/>
                    <pic:cNvPicPr/>
                  </pic:nvPicPr>
                  <pic:blipFill>
                    <a:blip r:embed="rId6" cstate="print"/>
                    <a:stretch>
                      <a:fillRect/>
                    </a:stretch>
                  </pic:blipFill>
                  <pic:spPr>
                    <a:xfrm>
                      <a:off x="0" y="0"/>
                      <a:ext cx="3886185" cy="1419611"/>
                    </a:xfrm>
                    <a:prstGeom prst="rect">
                      <a:avLst/>
                    </a:prstGeom>
                  </pic:spPr>
                </pic:pic>
              </a:graphicData>
            </a:graphic>
          </wp:anchor>
        </w:drawing>
      </w:r>
      <w:r>
        <w:rPr>
          <w:color w:val="212121"/>
        </w:rPr>
        <w:t>Toranlu Sayadi, H., Jamali, R., &amp; Mir Ghafouri, H. (2007). Relationship between emotional intelligence and students’ belief in the teachings of Islam. </w:t>
      </w:r>
      <w:r>
        <w:rPr>
          <w:i/>
          <w:color w:val="212121"/>
        </w:rPr>
        <w:t>Journal of </w:t>
      </w:r>
      <w:r>
        <w:rPr>
          <w:i/>
          <w:color w:val="212121"/>
        </w:rPr>
        <w:t>Religious Thought</w:t>
      </w:r>
      <w:r>
        <w:rPr>
          <w:color w:val="212121"/>
        </w:rPr>
        <w:t>, </w:t>
      </w:r>
      <w:r>
        <w:rPr>
          <w:i/>
          <w:color w:val="212121"/>
        </w:rPr>
        <w:t>3</w:t>
      </w:r>
      <w:r>
        <w:rPr>
          <w:color w:val="212121"/>
        </w:rPr>
        <w:t>(11),</w:t>
      </w:r>
      <w:r>
        <w:rPr>
          <w:color w:val="212121"/>
          <w:spacing w:val="-1"/>
        </w:rPr>
        <w:t> </w:t>
      </w:r>
      <w:r>
        <w:rPr>
          <w:color w:val="212121"/>
        </w:rPr>
        <w:t>145-72.</w:t>
      </w:r>
    </w:p>
    <w:p>
      <w:pPr>
        <w:pStyle w:val="BodyText"/>
        <w:spacing w:before="2"/>
        <w:rPr>
          <w:sz w:val="21"/>
        </w:rPr>
      </w:pPr>
    </w:p>
    <w:p>
      <w:pPr>
        <w:pStyle w:val="BodyText"/>
        <w:spacing w:line="480" w:lineRule="auto"/>
        <w:ind w:left="1225" w:right="115" w:hanging="785"/>
        <w:jc w:val="both"/>
      </w:pPr>
      <w:r>
        <w:rPr/>
        <w:t>Torrent, C., del Mar Bonnin, C., Martínez-Arán, A., Valle, J., Amann, B. L., González- Pinto, A., &amp; Arango, C. (2013). Efficacy of functional remediation in bipolar disorder: a multicenter randomized controlled study. </w:t>
      </w:r>
      <w:r>
        <w:rPr>
          <w:i/>
        </w:rPr>
        <w:t>American Journal of </w:t>
      </w:r>
      <w:r>
        <w:rPr>
          <w:i/>
        </w:rPr>
        <w:t>Psychiatry</w:t>
      </w:r>
      <w:r>
        <w:rPr/>
        <w:t>.</w:t>
      </w:r>
    </w:p>
    <w:p>
      <w:pPr>
        <w:pStyle w:val="BodyText"/>
        <w:spacing w:before="10"/>
        <w:rPr>
          <w:sz w:val="20"/>
        </w:rPr>
      </w:pPr>
    </w:p>
    <w:p>
      <w:pPr>
        <w:pStyle w:val="BodyText"/>
        <w:spacing w:line="477" w:lineRule="auto"/>
        <w:ind w:left="1225" w:right="124" w:hanging="785"/>
        <w:jc w:val="both"/>
      </w:pPr>
      <w:r>
        <w:rPr/>
        <w:t>Triandis,  H.  C.  (1989).  The  self  and  social  behavior  in  differing   cultural   contexts. </w:t>
      </w:r>
      <w:r>
        <w:rPr>
          <w:i/>
        </w:rPr>
        <w:t>Psychological review</w:t>
      </w:r>
      <w:r>
        <w:rPr/>
        <w:t>, </w:t>
      </w:r>
      <w:r>
        <w:rPr>
          <w:i/>
        </w:rPr>
        <w:t>96</w:t>
      </w:r>
      <w:r>
        <w:rPr/>
        <w:t>(3), 506</w:t>
      </w:r>
    </w:p>
    <w:p>
      <w:pPr>
        <w:pStyle w:val="BodyText"/>
        <w:spacing w:before="5"/>
        <w:rPr>
          <w:sz w:val="21"/>
        </w:rPr>
      </w:pPr>
    </w:p>
    <w:p>
      <w:pPr>
        <w:pStyle w:val="BodyText"/>
        <w:spacing w:line="480" w:lineRule="auto"/>
        <w:ind w:left="1225" w:right="118" w:hanging="785"/>
        <w:jc w:val="both"/>
      </w:pPr>
      <w:r>
        <w:rPr/>
        <w:t>Triandis, H. C., McCusker, C., Betancourt, H., Iwao, S., Leung, K., Salazar, J. M., ... &amp; Zaleski,  Z.  (1993).  An  etic-emic  analysis  of  individualism  and   collectivism. </w:t>
      </w:r>
      <w:r>
        <w:rPr>
          <w:i/>
        </w:rPr>
        <w:t>Journal of cross-cultural psychology</w:t>
      </w:r>
      <w:r>
        <w:rPr/>
        <w:t>, </w:t>
      </w:r>
      <w:r>
        <w:rPr>
          <w:i/>
        </w:rPr>
        <w:t>24</w:t>
      </w:r>
      <w:r>
        <w:rPr/>
        <w:t>(3), 366-383.</w:t>
      </w:r>
    </w:p>
    <w:p>
      <w:pPr>
        <w:spacing w:after="0" w:line="480" w:lineRule="auto"/>
        <w:jc w:val="both"/>
        <w:sectPr>
          <w:pgSz w:w="12240" w:h="17140"/>
          <w:pgMar w:header="0" w:footer="1015" w:top="1340" w:bottom="1200" w:left="1720" w:right="1320"/>
        </w:sectPr>
      </w:pPr>
    </w:p>
    <w:p>
      <w:pPr>
        <w:pStyle w:val="BodyText"/>
        <w:spacing w:line="480" w:lineRule="auto" w:before="78"/>
        <w:ind w:left="1225" w:right="117" w:hanging="785"/>
        <w:jc w:val="both"/>
      </w:pPr>
      <w:r>
        <w:rPr/>
        <w:t>Twenge,</w:t>
      </w:r>
      <w:r>
        <w:rPr>
          <w:spacing w:val="-12"/>
        </w:rPr>
        <w:t> </w:t>
      </w:r>
      <w:r>
        <w:rPr/>
        <w:t>J.</w:t>
      </w:r>
      <w:r>
        <w:rPr>
          <w:spacing w:val="-11"/>
        </w:rPr>
        <w:t> </w:t>
      </w:r>
      <w:r>
        <w:rPr/>
        <w:t>M.,</w:t>
      </w:r>
      <w:r>
        <w:rPr>
          <w:spacing w:val="-11"/>
        </w:rPr>
        <w:t> </w:t>
      </w:r>
      <w:r>
        <w:rPr/>
        <w:t>Zhang,</w:t>
      </w:r>
      <w:r>
        <w:rPr>
          <w:spacing w:val="-9"/>
        </w:rPr>
        <w:t> </w:t>
      </w:r>
      <w:r>
        <w:rPr/>
        <w:t>L.,</w:t>
      </w:r>
      <w:r>
        <w:rPr>
          <w:spacing w:val="-11"/>
        </w:rPr>
        <w:t> </w:t>
      </w:r>
      <w:r>
        <w:rPr/>
        <w:t>&amp;</w:t>
      </w:r>
      <w:r>
        <w:rPr>
          <w:spacing w:val="-11"/>
        </w:rPr>
        <w:t> </w:t>
      </w:r>
      <w:r>
        <w:rPr/>
        <w:t>Im,</w:t>
      </w:r>
      <w:r>
        <w:rPr>
          <w:spacing w:val="-11"/>
        </w:rPr>
        <w:t> </w:t>
      </w:r>
      <w:r>
        <w:rPr/>
        <w:t>C.</w:t>
      </w:r>
      <w:r>
        <w:rPr>
          <w:spacing w:val="-11"/>
        </w:rPr>
        <w:t> </w:t>
      </w:r>
      <w:r>
        <w:rPr/>
        <w:t>(2004).</w:t>
      </w:r>
      <w:r>
        <w:rPr>
          <w:spacing w:val="-10"/>
        </w:rPr>
        <w:t> </w:t>
      </w:r>
      <w:r>
        <w:rPr/>
        <w:t>It's</w:t>
      </w:r>
      <w:r>
        <w:rPr>
          <w:spacing w:val="-11"/>
        </w:rPr>
        <w:t> </w:t>
      </w:r>
      <w:r>
        <w:rPr/>
        <w:t>beyond</w:t>
      </w:r>
      <w:r>
        <w:rPr>
          <w:spacing w:val="-8"/>
        </w:rPr>
        <w:t> </w:t>
      </w:r>
      <w:r>
        <w:rPr/>
        <w:t>my</w:t>
      </w:r>
      <w:r>
        <w:rPr>
          <w:spacing w:val="-16"/>
        </w:rPr>
        <w:t> </w:t>
      </w:r>
      <w:r>
        <w:rPr/>
        <w:t>control:</w:t>
      </w:r>
      <w:r>
        <w:rPr>
          <w:spacing w:val="-11"/>
        </w:rPr>
        <w:t> </w:t>
      </w:r>
      <w:r>
        <w:rPr/>
        <w:t>A</w:t>
      </w:r>
      <w:r>
        <w:rPr>
          <w:spacing w:val="-9"/>
        </w:rPr>
        <w:t> </w:t>
      </w:r>
      <w:r>
        <w:rPr/>
        <w:t>cross-temporal</w:t>
      </w:r>
      <w:r>
        <w:rPr>
          <w:spacing w:val="-11"/>
        </w:rPr>
        <w:t> </w:t>
      </w:r>
      <w:r>
        <w:rPr/>
        <w:t>meta- analysis of increasing externality in locus of control, 1960-2002. </w:t>
      </w:r>
      <w:r>
        <w:rPr>
          <w:i/>
        </w:rPr>
        <w:t>Personality and </w:t>
      </w:r>
      <w:r>
        <w:rPr>
          <w:i/>
        </w:rPr>
        <w:t>Social Psychology Review</w:t>
      </w:r>
      <w:r>
        <w:rPr/>
        <w:t>, </w:t>
      </w:r>
      <w:r>
        <w:rPr>
          <w:i/>
        </w:rPr>
        <w:t>8</w:t>
      </w:r>
      <w:r>
        <w:rPr/>
        <w:t>(3),</w:t>
      </w:r>
      <w:r>
        <w:rPr>
          <w:spacing w:val="-1"/>
        </w:rPr>
        <w:t> </w:t>
      </w:r>
      <w:r>
        <w:rPr/>
        <w:t>308-319.</w:t>
      </w:r>
    </w:p>
    <w:p>
      <w:pPr>
        <w:pStyle w:val="BodyText"/>
        <w:rPr>
          <w:sz w:val="21"/>
        </w:rPr>
      </w:pPr>
    </w:p>
    <w:p>
      <w:pPr>
        <w:pStyle w:val="BodyText"/>
        <w:spacing w:line="475" w:lineRule="auto"/>
        <w:ind w:left="1225" w:right="117" w:hanging="785"/>
        <w:jc w:val="both"/>
      </w:pPr>
      <w:r>
        <w:rPr/>
        <w:t>Umberson, D., Pudrovska, T., &amp; Reczek, C. (2010). Parenthood, childlessness, and well</w:t>
      </w:r>
      <w:r>
        <w:rPr>
          <w:rFonts w:ascii="Cambria Math" w:hAnsi="Cambria Math"/>
        </w:rPr>
        <w:t>‐ </w:t>
      </w:r>
      <w:r>
        <w:rPr/>
        <w:t>being:</w:t>
      </w:r>
      <w:r>
        <w:rPr>
          <w:spacing w:val="-8"/>
        </w:rPr>
        <w:t> </w:t>
      </w:r>
      <w:r>
        <w:rPr/>
        <w:t>A</w:t>
      </w:r>
      <w:r>
        <w:rPr>
          <w:spacing w:val="-9"/>
        </w:rPr>
        <w:t> </w:t>
      </w:r>
      <w:r>
        <w:rPr/>
        <w:t>life</w:t>
      </w:r>
      <w:r>
        <w:rPr>
          <w:spacing w:val="-10"/>
        </w:rPr>
        <w:t> </w:t>
      </w:r>
      <w:r>
        <w:rPr/>
        <w:t>course</w:t>
      </w:r>
      <w:r>
        <w:rPr>
          <w:spacing w:val="-10"/>
        </w:rPr>
        <w:t> </w:t>
      </w:r>
      <w:r>
        <w:rPr/>
        <w:t>perspective. </w:t>
      </w:r>
      <w:r>
        <w:rPr>
          <w:i/>
        </w:rPr>
        <w:t>Journal</w:t>
      </w:r>
      <w:r>
        <w:rPr>
          <w:i/>
          <w:spacing w:val="-8"/>
        </w:rPr>
        <w:t> </w:t>
      </w:r>
      <w:r>
        <w:rPr>
          <w:i/>
        </w:rPr>
        <w:t>of</w:t>
      </w:r>
      <w:r>
        <w:rPr>
          <w:i/>
          <w:spacing w:val="-8"/>
        </w:rPr>
        <w:t> </w:t>
      </w:r>
      <w:r>
        <w:rPr>
          <w:i/>
        </w:rPr>
        <w:t>Marriage</w:t>
      </w:r>
      <w:r>
        <w:rPr>
          <w:i/>
          <w:spacing w:val="-10"/>
        </w:rPr>
        <w:t> </w:t>
      </w:r>
      <w:r>
        <w:rPr>
          <w:i/>
        </w:rPr>
        <w:t>and</w:t>
      </w:r>
      <w:r>
        <w:rPr>
          <w:i/>
          <w:spacing w:val="-9"/>
        </w:rPr>
        <w:t> </w:t>
      </w:r>
      <w:r>
        <w:rPr>
          <w:i/>
        </w:rPr>
        <w:t>Family</w:t>
      </w:r>
      <w:r>
        <w:rPr/>
        <w:t>,</w:t>
      </w:r>
      <w:r>
        <w:rPr>
          <w:spacing w:val="-1"/>
        </w:rPr>
        <w:t> </w:t>
      </w:r>
      <w:r>
        <w:rPr>
          <w:i/>
        </w:rPr>
        <w:t>72</w:t>
      </w:r>
      <w:r>
        <w:rPr/>
        <w:t>(3),</w:t>
      </w:r>
      <w:r>
        <w:rPr>
          <w:spacing w:val="-9"/>
        </w:rPr>
        <w:t> </w:t>
      </w:r>
      <w:r>
        <w:rPr/>
        <w:t>612-629.</w:t>
      </w:r>
    </w:p>
    <w:p>
      <w:pPr>
        <w:pStyle w:val="BodyText"/>
        <w:spacing w:before="7"/>
        <w:rPr>
          <w:sz w:val="21"/>
        </w:rPr>
      </w:pPr>
    </w:p>
    <w:p>
      <w:pPr>
        <w:pStyle w:val="BodyText"/>
        <w:spacing w:before="1"/>
        <w:ind w:left="440"/>
        <w:jc w:val="both"/>
      </w:pPr>
      <w:r>
        <w:rPr/>
        <w:t>Vail, K. E., Rothschild, Z. K., Weise, D. R., Solomon, S., Pyszczynski, T., </w:t>
      </w:r>
      <w:r>
        <w:rPr>
          <w:spacing w:val="12"/>
        </w:rPr>
        <w:t> </w:t>
      </w:r>
      <w:r>
        <w:rPr/>
        <w:t>&amp; Greenberg,</w:t>
      </w:r>
    </w:p>
    <w:p>
      <w:pPr>
        <w:pStyle w:val="BodyText"/>
        <w:spacing w:before="9"/>
        <w:rPr>
          <w:sz w:val="23"/>
        </w:rPr>
      </w:pPr>
    </w:p>
    <w:p>
      <w:pPr>
        <w:spacing w:line="480" w:lineRule="auto" w:before="0"/>
        <w:ind w:left="1225" w:right="122" w:firstLine="0"/>
        <w:jc w:val="both"/>
        <w:rPr>
          <w:sz w:val="24"/>
        </w:rPr>
      </w:pPr>
      <w:r>
        <w:rPr>
          <w:sz w:val="24"/>
        </w:rPr>
        <w:t>J. (2010). A terror management analysis of the psychological functions of religion. </w:t>
      </w:r>
      <w:r>
        <w:rPr>
          <w:i/>
          <w:sz w:val="24"/>
        </w:rPr>
        <w:t>Personality and Social Psychology Review</w:t>
      </w:r>
      <w:r>
        <w:rPr>
          <w:sz w:val="24"/>
        </w:rPr>
        <w:t>, </w:t>
      </w:r>
      <w:r>
        <w:rPr>
          <w:i/>
          <w:sz w:val="24"/>
        </w:rPr>
        <w:t>14</w:t>
      </w:r>
      <w:r>
        <w:rPr>
          <w:sz w:val="24"/>
        </w:rPr>
        <w:t>(1), 84-94.</w:t>
      </w:r>
    </w:p>
    <w:p>
      <w:pPr>
        <w:pStyle w:val="BodyText"/>
        <w:spacing w:before="1"/>
        <w:rPr>
          <w:sz w:val="21"/>
        </w:rPr>
      </w:pPr>
    </w:p>
    <w:p>
      <w:pPr>
        <w:pStyle w:val="BodyText"/>
        <w:spacing w:line="477" w:lineRule="auto"/>
        <w:ind w:left="1225" w:right="125" w:hanging="785"/>
        <w:jc w:val="both"/>
      </w:pPr>
      <w:r>
        <w:rPr/>
        <w:drawing>
          <wp:anchor distT="0" distB="0" distL="0" distR="0" allowOverlap="1" layoutInCell="1" locked="0" behindDoc="1" simplePos="0" relativeHeight="250460160">
            <wp:simplePos x="0" y="0"/>
            <wp:positionH relativeFrom="page">
              <wp:posOffset>1943100</wp:posOffset>
            </wp:positionH>
            <wp:positionV relativeFrom="paragraph">
              <wp:posOffset>551981</wp:posOffset>
            </wp:positionV>
            <wp:extent cx="3886185" cy="1419611"/>
            <wp:effectExtent l="0" t="0" r="0" b="0"/>
            <wp:wrapNone/>
            <wp:docPr id="105" name="image1.png"/>
            <wp:cNvGraphicFramePr>
              <a:graphicFrameLocks noChangeAspect="1"/>
            </wp:cNvGraphicFramePr>
            <a:graphic>
              <a:graphicData uri="http://schemas.openxmlformats.org/drawingml/2006/picture">
                <pic:pic>
                  <pic:nvPicPr>
                    <pic:cNvPr id="106" name="image1.png"/>
                    <pic:cNvPicPr/>
                  </pic:nvPicPr>
                  <pic:blipFill>
                    <a:blip r:embed="rId6" cstate="print"/>
                    <a:stretch>
                      <a:fillRect/>
                    </a:stretch>
                  </pic:blipFill>
                  <pic:spPr>
                    <a:xfrm>
                      <a:off x="0" y="0"/>
                      <a:ext cx="3886185" cy="1419611"/>
                    </a:xfrm>
                    <a:prstGeom prst="rect">
                      <a:avLst/>
                    </a:prstGeom>
                  </pic:spPr>
                </pic:pic>
              </a:graphicData>
            </a:graphic>
          </wp:anchor>
        </w:drawing>
      </w:r>
      <w:r>
        <w:rPr/>
        <w:t>Valdovinos, C., &amp; Gonzalez, C. (2005). Depression, health beliefs, and  locus  of  control. </w:t>
      </w:r>
      <w:r>
        <w:rPr>
          <w:i/>
        </w:rPr>
        <w:t>Ethnicity &amp; Disease</w:t>
      </w:r>
      <w:r>
        <w:rPr/>
        <w:t>, </w:t>
      </w:r>
      <w:r>
        <w:rPr>
          <w:i/>
        </w:rPr>
        <w:t>15</w:t>
      </w:r>
      <w:r>
        <w:rPr/>
        <w:t>(3),</w:t>
      </w:r>
      <w:r>
        <w:rPr>
          <w:spacing w:val="-5"/>
        </w:rPr>
        <w:t> </w:t>
      </w:r>
      <w:r>
        <w:rPr/>
        <w:t>35-36.</w:t>
      </w:r>
    </w:p>
    <w:p>
      <w:pPr>
        <w:pStyle w:val="BodyText"/>
        <w:spacing w:before="4"/>
        <w:rPr>
          <w:sz w:val="21"/>
        </w:rPr>
      </w:pPr>
    </w:p>
    <w:p>
      <w:pPr>
        <w:spacing w:line="480" w:lineRule="auto" w:before="1"/>
        <w:ind w:left="1225" w:right="113" w:hanging="785"/>
        <w:jc w:val="both"/>
        <w:rPr>
          <w:rFonts w:ascii="Arial"/>
          <w:sz w:val="20"/>
        </w:rPr>
      </w:pPr>
      <w:r>
        <w:rPr>
          <w:sz w:val="24"/>
        </w:rPr>
        <w:t>Van Dijk, H. M., Cramm, J. M., &amp; Nieboer, A. P. (2014). Social cohesion as perceived</w:t>
      </w:r>
      <w:r>
        <w:rPr>
          <w:spacing w:val="-24"/>
          <w:sz w:val="24"/>
        </w:rPr>
        <w:t> </w:t>
      </w:r>
      <w:r>
        <w:rPr>
          <w:spacing w:val="3"/>
          <w:sz w:val="24"/>
        </w:rPr>
        <w:t>by </w:t>
      </w:r>
      <w:r>
        <w:rPr>
          <w:sz w:val="24"/>
        </w:rPr>
        <w:t>community-dwelling older people: the role of individual and neighbourhood characteristics. </w:t>
      </w:r>
      <w:r>
        <w:rPr>
          <w:i/>
          <w:sz w:val="24"/>
        </w:rPr>
        <w:t>International journal of ageing and later life</w:t>
      </w:r>
      <w:r>
        <w:rPr>
          <w:sz w:val="24"/>
        </w:rPr>
        <w:t>, </w:t>
      </w:r>
      <w:r>
        <w:rPr>
          <w:i/>
          <w:sz w:val="24"/>
        </w:rPr>
        <w:t>8</w:t>
      </w:r>
      <w:r>
        <w:rPr>
          <w:sz w:val="24"/>
        </w:rPr>
        <w:t>(2),</w:t>
      </w:r>
      <w:r>
        <w:rPr>
          <w:spacing w:val="-5"/>
          <w:sz w:val="24"/>
        </w:rPr>
        <w:t> </w:t>
      </w:r>
      <w:r>
        <w:rPr>
          <w:sz w:val="24"/>
        </w:rPr>
        <w:t>9-31</w:t>
      </w:r>
      <w:r>
        <w:rPr>
          <w:rFonts w:ascii="Arial"/>
          <w:sz w:val="20"/>
        </w:rPr>
        <w:t>.</w:t>
      </w:r>
    </w:p>
    <w:p>
      <w:pPr>
        <w:pStyle w:val="BodyText"/>
        <w:spacing w:before="10"/>
        <w:rPr>
          <w:rFonts w:ascii="Arial"/>
          <w:sz w:val="20"/>
        </w:rPr>
      </w:pPr>
    </w:p>
    <w:p>
      <w:pPr>
        <w:pStyle w:val="BodyText"/>
        <w:spacing w:line="480" w:lineRule="auto"/>
        <w:ind w:left="1225" w:right="123" w:hanging="785"/>
        <w:jc w:val="both"/>
      </w:pPr>
      <w:r>
        <w:rPr/>
        <w:t>VanderPol, C. A., Setter, S. M., Hunter, K. A., &amp; Pamintuan, H. (1998). Depression in community-dwelling elders: overcoming treatment obstacles with new antidepressants. </w:t>
      </w:r>
      <w:r>
        <w:rPr>
          <w:i/>
        </w:rPr>
        <w:t>Postgraduate medicine</w:t>
      </w:r>
      <w:r>
        <w:rPr/>
        <w:t>, </w:t>
      </w:r>
      <w:r>
        <w:rPr>
          <w:i/>
        </w:rPr>
        <w:t>103</w:t>
      </w:r>
      <w:r>
        <w:rPr/>
        <w:t>(3),</w:t>
      </w:r>
      <w:r>
        <w:rPr>
          <w:spacing w:val="1"/>
        </w:rPr>
        <w:t> </w:t>
      </w:r>
      <w:r>
        <w:rPr/>
        <w:t>165-174.</w:t>
      </w:r>
    </w:p>
    <w:p>
      <w:pPr>
        <w:pStyle w:val="BodyText"/>
        <w:spacing w:before="10"/>
        <w:rPr>
          <w:sz w:val="20"/>
        </w:rPr>
      </w:pPr>
    </w:p>
    <w:p>
      <w:pPr>
        <w:pStyle w:val="BodyText"/>
        <w:spacing w:line="480" w:lineRule="auto"/>
        <w:ind w:left="1225" w:right="119" w:hanging="785"/>
        <w:jc w:val="both"/>
      </w:pPr>
      <w:r>
        <w:rPr/>
        <w:t>VanderPol, C. A., Setter, S. M., Hunter, K. A., &amp; Pamintuan, H. (1998). Depression in community-dwelling elders: overcoming treatment obstacles with new antidepressants. </w:t>
      </w:r>
      <w:r>
        <w:rPr>
          <w:i/>
        </w:rPr>
        <w:t>Postgraduate medicine</w:t>
      </w:r>
      <w:r>
        <w:rPr/>
        <w:t>, </w:t>
      </w:r>
      <w:r>
        <w:rPr>
          <w:i/>
        </w:rPr>
        <w:t>103</w:t>
      </w:r>
      <w:r>
        <w:rPr/>
        <w:t>(3),</w:t>
      </w:r>
      <w:r>
        <w:rPr>
          <w:spacing w:val="1"/>
        </w:rPr>
        <w:t> </w:t>
      </w:r>
      <w:r>
        <w:rPr/>
        <w:t>165-174.</w:t>
      </w:r>
    </w:p>
    <w:p>
      <w:pPr>
        <w:pStyle w:val="BodyText"/>
        <w:spacing w:before="11"/>
        <w:rPr>
          <w:sz w:val="20"/>
        </w:rPr>
      </w:pPr>
    </w:p>
    <w:p>
      <w:pPr>
        <w:pStyle w:val="BodyText"/>
        <w:spacing w:line="480" w:lineRule="auto"/>
        <w:ind w:left="1225" w:right="115" w:hanging="785"/>
        <w:jc w:val="both"/>
      </w:pPr>
      <w:r>
        <w:rPr/>
        <w:t>Vanhalst, J., Luyckx, K., &amp; Goossens, L. (2009). Loneliness, coping, and depressive symptoms: Moderating and mediating mechanisms in late adolescence. Poster presentation at the 14th European Conference on Developmental Psychology (ESDP), Vilnius, Lithuania.</w:t>
      </w:r>
    </w:p>
    <w:p>
      <w:pPr>
        <w:spacing w:after="0" w:line="480" w:lineRule="auto"/>
        <w:jc w:val="both"/>
        <w:sectPr>
          <w:pgSz w:w="12240" w:h="17140"/>
          <w:pgMar w:header="0" w:footer="1015" w:top="1340" w:bottom="1200" w:left="1720" w:right="1320"/>
        </w:sectPr>
      </w:pPr>
    </w:p>
    <w:p>
      <w:pPr>
        <w:pStyle w:val="BodyText"/>
        <w:spacing w:line="477" w:lineRule="auto" w:before="78"/>
        <w:ind w:left="1225" w:right="120" w:hanging="785"/>
        <w:jc w:val="both"/>
      </w:pPr>
      <w:r>
        <w:rPr>
          <w:color w:val="212121"/>
        </w:rPr>
        <w:t>Victor, C. R., &amp; Bowling, A. (2012). A longitudinal analysis of loneliness among older people in Great Britain. </w:t>
      </w:r>
      <w:r>
        <w:rPr>
          <w:i/>
          <w:color w:val="212121"/>
        </w:rPr>
        <w:t>The Journal of psychology</w:t>
      </w:r>
      <w:r>
        <w:rPr>
          <w:color w:val="212121"/>
        </w:rPr>
        <w:t>, </w:t>
      </w:r>
      <w:r>
        <w:rPr>
          <w:i/>
          <w:color w:val="212121"/>
        </w:rPr>
        <w:t>146</w:t>
      </w:r>
      <w:r>
        <w:rPr>
          <w:color w:val="212121"/>
        </w:rPr>
        <w:t>(3),</w:t>
      </w:r>
      <w:r>
        <w:rPr>
          <w:color w:val="212121"/>
          <w:spacing w:val="-2"/>
        </w:rPr>
        <w:t> </w:t>
      </w:r>
      <w:r>
        <w:rPr>
          <w:color w:val="212121"/>
        </w:rPr>
        <w:t>313-331.</w:t>
      </w:r>
    </w:p>
    <w:p>
      <w:pPr>
        <w:pStyle w:val="BodyText"/>
        <w:spacing w:before="4"/>
        <w:rPr>
          <w:sz w:val="21"/>
        </w:rPr>
      </w:pPr>
    </w:p>
    <w:p>
      <w:pPr>
        <w:pStyle w:val="BodyText"/>
        <w:spacing w:line="477" w:lineRule="auto" w:before="1"/>
        <w:ind w:left="1225" w:right="123" w:hanging="785"/>
        <w:jc w:val="both"/>
      </w:pPr>
      <w:r>
        <w:rPr/>
        <w:t>Viragh, G (2005), Elder Loneliness, Social Support and Depression; Unpublished master thesis, School of Social Work, McGill University, Montreal,</w:t>
      </w:r>
      <w:r>
        <w:rPr>
          <w:spacing w:val="-3"/>
        </w:rPr>
        <w:t> </w:t>
      </w:r>
      <w:r>
        <w:rPr/>
        <w:t>Canada.</w:t>
      </w:r>
    </w:p>
    <w:p>
      <w:pPr>
        <w:pStyle w:val="BodyText"/>
        <w:spacing w:before="4"/>
        <w:rPr>
          <w:sz w:val="21"/>
        </w:rPr>
      </w:pPr>
    </w:p>
    <w:p>
      <w:pPr>
        <w:spacing w:line="477" w:lineRule="auto" w:before="0"/>
        <w:ind w:left="1160" w:right="114" w:hanging="720"/>
        <w:jc w:val="both"/>
        <w:rPr>
          <w:sz w:val="24"/>
        </w:rPr>
      </w:pPr>
      <w:r>
        <w:rPr>
          <w:sz w:val="24"/>
        </w:rPr>
        <w:t>Wade, T. J., &amp; Pevalin, D. J. (2004). Marital transitions and mental health. </w:t>
      </w:r>
      <w:r>
        <w:rPr>
          <w:i/>
          <w:sz w:val="24"/>
        </w:rPr>
        <w:t>Journal of </w:t>
      </w:r>
      <w:r>
        <w:rPr>
          <w:i/>
          <w:sz w:val="24"/>
        </w:rPr>
        <w:t>health and social behavior</w:t>
      </w:r>
      <w:r>
        <w:rPr>
          <w:sz w:val="24"/>
        </w:rPr>
        <w:t>, </w:t>
      </w:r>
      <w:r>
        <w:rPr>
          <w:i/>
          <w:sz w:val="24"/>
        </w:rPr>
        <w:t>45 </w:t>
      </w:r>
      <w:r>
        <w:rPr>
          <w:sz w:val="24"/>
        </w:rPr>
        <w:t>(2), 155-170.</w:t>
      </w:r>
    </w:p>
    <w:p>
      <w:pPr>
        <w:pStyle w:val="BodyText"/>
        <w:spacing w:before="4"/>
        <w:rPr>
          <w:sz w:val="21"/>
        </w:rPr>
      </w:pPr>
    </w:p>
    <w:p>
      <w:pPr>
        <w:pStyle w:val="BodyText"/>
        <w:spacing w:line="472" w:lineRule="auto"/>
        <w:ind w:left="1225" w:right="117" w:hanging="785"/>
        <w:jc w:val="both"/>
      </w:pPr>
      <w:r>
        <w:rPr/>
        <w:drawing>
          <wp:anchor distT="0" distB="0" distL="0" distR="0" allowOverlap="1" layoutInCell="1" locked="0" behindDoc="1" simplePos="0" relativeHeight="250461184">
            <wp:simplePos x="0" y="0"/>
            <wp:positionH relativeFrom="page">
              <wp:posOffset>1943100</wp:posOffset>
            </wp:positionH>
            <wp:positionV relativeFrom="paragraph">
              <wp:posOffset>1259117</wp:posOffset>
            </wp:positionV>
            <wp:extent cx="3886185" cy="1419611"/>
            <wp:effectExtent l="0" t="0" r="0" b="0"/>
            <wp:wrapNone/>
            <wp:docPr id="107" name="image1.png"/>
            <wp:cNvGraphicFramePr>
              <a:graphicFrameLocks noChangeAspect="1"/>
            </wp:cNvGraphicFramePr>
            <a:graphic>
              <a:graphicData uri="http://schemas.openxmlformats.org/drawingml/2006/picture">
                <pic:pic>
                  <pic:nvPicPr>
                    <pic:cNvPr id="108" name="image1.png"/>
                    <pic:cNvPicPr/>
                  </pic:nvPicPr>
                  <pic:blipFill>
                    <a:blip r:embed="rId6" cstate="print"/>
                    <a:stretch>
                      <a:fillRect/>
                    </a:stretch>
                  </pic:blipFill>
                  <pic:spPr>
                    <a:xfrm>
                      <a:off x="0" y="0"/>
                      <a:ext cx="3886185" cy="1419611"/>
                    </a:xfrm>
                    <a:prstGeom prst="rect">
                      <a:avLst/>
                    </a:prstGeom>
                  </pic:spPr>
                </pic:pic>
              </a:graphicData>
            </a:graphic>
          </wp:anchor>
        </w:drawing>
      </w:r>
      <w:r>
        <w:rPr>
          <w:color w:val="212121"/>
        </w:rPr>
        <w:t>Walker, R. L., Salami, T. K., Carter, S. E., &amp; Flowers, K. (2014). Perceived racism and suicide ideation: Mediating role of depression but moderating role of religiosity among African American adults. </w:t>
      </w:r>
      <w:r>
        <w:rPr>
          <w:i/>
          <w:color w:val="212121"/>
        </w:rPr>
        <w:t>Suicide and Life</w:t>
      </w:r>
      <w:r>
        <w:rPr>
          <w:rFonts w:ascii="Cambria Math" w:hAnsi="Cambria Math"/>
          <w:i/>
          <w:color w:val="212121"/>
          <w:sz w:val="25"/>
        </w:rPr>
        <w:t>‐</w:t>
      </w:r>
      <w:r>
        <w:rPr>
          <w:i/>
          <w:color w:val="212121"/>
        </w:rPr>
        <w:t>Threatening Behavior</w:t>
      </w:r>
      <w:r>
        <w:rPr>
          <w:color w:val="212121"/>
        </w:rPr>
        <w:t>, </w:t>
      </w:r>
      <w:r>
        <w:rPr>
          <w:i/>
          <w:color w:val="212121"/>
        </w:rPr>
        <w:t>44</w:t>
      </w:r>
      <w:r>
        <w:rPr>
          <w:color w:val="212121"/>
        </w:rPr>
        <w:t>(5), 548-559.</w:t>
      </w:r>
    </w:p>
    <w:p>
      <w:pPr>
        <w:pStyle w:val="BodyText"/>
        <w:spacing w:before="8"/>
        <w:rPr>
          <w:sz w:val="21"/>
        </w:rPr>
      </w:pPr>
    </w:p>
    <w:p>
      <w:pPr>
        <w:spacing w:line="480" w:lineRule="auto" w:before="0"/>
        <w:ind w:left="1225" w:right="118" w:hanging="785"/>
        <w:jc w:val="both"/>
        <w:rPr>
          <w:rFonts w:ascii="Arial"/>
          <w:sz w:val="20"/>
        </w:rPr>
      </w:pPr>
      <w:r>
        <w:rPr>
          <w:sz w:val="24"/>
        </w:rPr>
        <w:t>Walker,</w:t>
      </w:r>
      <w:r>
        <w:rPr>
          <w:spacing w:val="-8"/>
          <w:sz w:val="24"/>
        </w:rPr>
        <w:t> </w:t>
      </w:r>
      <w:r>
        <w:rPr>
          <w:sz w:val="24"/>
        </w:rPr>
        <w:t>R.,</w:t>
      </w:r>
      <w:r>
        <w:rPr>
          <w:spacing w:val="-7"/>
          <w:sz w:val="24"/>
        </w:rPr>
        <w:t> </w:t>
      </w:r>
      <w:r>
        <w:rPr>
          <w:sz w:val="24"/>
        </w:rPr>
        <w:t>Isherwood,</w:t>
      </w:r>
      <w:r>
        <w:rPr>
          <w:spacing w:val="-5"/>
          <w:sz w:val="24"/>
        </w:rPr>
        <w:t> </w:t>
      </w:r>
      <w:r>
        <w:rPr>
          <w:sz w:val="24"/>
        </w:rPr>
        <w:t>L.,</w:t>
      </w:r>
      <w:r>
        <w:rPr>
          <w:spacing w:val="-7"/>
          <w:sz w:val="24"/>
        </w:rPr>
        <w:t> </w:t>
      </w:r>
      <w:r>
        <w:rPr>
          <w:sz w:val="24"/>
        </w:rPr>
        <w:t>Burton,</w:t>
      </w:r>
      <w:r>
        <w:rPr>
          <w:spacing w:val="-8"/>
          <w:sz w:val="24"/>
        </w:rPr>
        <w:t> </w:t>
      </w:r>
      <w:r>
        <w:rPr>
          <w:sz w:val="24"/>
        </w:rPr>
        <w:t>C.,</w:t>
      </w:r>
      <w:r>
        <w:rPr>
          <w:spacing w:val="-7"/>
          <w:sz w:val="24"/>
        </w:rPr>
        <w:t> </w:t>
      </w:r>
      <w:r>
        <w:rPr>
          <w:sz w:val="24"/>
        </w:rPr>
        <w:t>Kitwe-Magambo,</w:t>
      </w:r>
      <w:r>
        <w:rPr>
          <w:spacing w:val="-8"/>
          <w:sz w:val="24"/>
        </w:rPr>
        <w:t> </w:t>
      </w:r>
      <w:r>
        <w:rPr>
          <w:sz w:val="24"/>
        </w:rPr>
        <w:t>K.,</w:t>
      </w:r>
      <w:r>
        <w:rPr>
          <w:spacing w:val="-8"/>
          <w:sz w:val="24"/>
        </w:rPr>
        <w:t> </w:t>
      </w:r>
      <w:r>
        <w:rPr>
          <w:sz w:val="24"/>
        </w:rPr>
        <w:t>&amp;</w:t>
      </w:r>
      <w:r>
        <w:rPr>
          <w:spacing w:val="-7"/>
          <w:sz w:val="24"/>
        </w:rPr>
        <w:t> </w:t>
      </w:r>
      <w:r>
        <w:rPr>
          <w:sz w:val="24"/>
        </w:rPr>
        <w:t>Luszcz,</w:t>
      </w:r>
      <w:r>
        <w:rPr>
          <w:spacing w:val="-7"/>
          <w:sz w:val="24"/>
        </w:rPr>
        <w:t> </w:t>
      </w:r>
      <w:r>
        <w:rPr>
          <w:sz w:val="24"/>
        </w:rPr>
        <w:t>M.</w:t>
      </w:r>
      <w:r>
        <w:rPr>
          <w:spacing w:val="-7"/>
          <w:sz w:val="24"/>
        </w:rPr>
        <w:t> </w:t>
      </w:r>
      <w:r>
        <w:rPr>
          <w:sz w:val="24"/>
        </w:rPr>
        <w:t>(2013).</w:t>
      </w:r>
      <w:r>
        <w:rPr>
          <w:spacing w:val="-7"/>
          <w:sz w:val="24"/>
        </w:rPr>
        <w:t> </w:t>
      </w:r>
      <w:r>
        <w:rPr>
          <w:sz w:val="24"/>
        </w:rPr>
        <w:t>Marital satisfaction</w:t>
      </w:r>
      <w:r>
        <w:rPr>
          <w:spacing w:val="-11"/>
          <w:sz w:val="24"/>
        </w:rPr>
        <w:t> </w:t>
      </w:r>
      <w:r>
        <w:rPr>
          <w:sz w:val="24"/>
        </w:rPr>
        <w:t>among</w:t>
      </w:r>
      <w:r>
        <w:rPr>
          <w:spacing w:val="-12"/>
          <w:sz w:val="24"/>
        </w:rPr>
        <w:t> </w:t>
      </w:r>
      <w:r>
        <w:rPr>
          <w:sz w:val="24"/>
        </w:rPr>
        <w:t>older</w:t>
      </w:r>
      <w:r>
        <w:rPr>
          <w:spacing w:val="-8"/>
          <w:sz w:val="24"/>
        </w:rPr>
        <w:t> </w:t>
      </w:r>
      <w:r>
        <w:rPr>
          <w:sz w:val="24"/>
        </w:rPr>
        <w:t>couples:</w:t>
      </w:r>
      <w:r>
        <w:rPr>
          <w:spacing w:val="-11"/>
          <w:sz w:val="24"/>
        </w:rPr>
        <w:t> </w:t>
      </w:r>
      <w:r>
        <w:rPr>
          <w:sz w:val="24"/>
        </w:rPr>
        <w:t>The</w:t>
      </w:r>
      <w:r>
        <w:rPr>
          <w:spacing w:val="-9"/>
          <w:sz w:val="24"/>
        </w:rPr>
        <w:t> </w:t>
      </w:r>
      <w:r>
        <w:rPr>
          <w:sz w:val="24"/>
        </w:rPr>
        <w:t>role</w:t>
      </w:r>
      <w:r>
        <w:rPr>
          <w:spacing w:val="-11"/>
          <w:sz w:val="24"/>
        </w:rPr>
        <w:t> </w:t>
      </w:r>
      <w:r>
        <w:rPr>
          <w:sz w:val="24"/>
        </w:rPr>
        <w:t>of</w:t>
      </w:r>
      <w:r>
        <w:rPr>
          <w:spacing w:val="-11"/>
          <w:sz w:val="24"/>
        </w:rPr>
        <w:t> </w:t>
      </w:r>
      <w:r>
        <w:rPr>
          <w:sz w:val="24"/>
        </w:rPr>
        <w:t>satisfaction</w:t>
      </w:r>
      <w:r>
        <w:rPr>
          <w:spacing w:val="-11"/>
          <w:sz w:val="24"/>
        </w:rPr>
        <w:t> </w:t>
      </w:r>
      <w:r>
        <w:rPr>
          <w:sz w:val="24"/>
        </w:rPr>
        <w:t>with</w:t>
      </w:r>
      <w:r>
        <w:rPr>
          <w:spacing w:val="-10"/>
          <w:sz w:val="24"/>
        </w:rPr>
        <w:t> </w:t>
      </w:r>
      <w:r>
        <w:rPr>
          <w:sz w:val="24"/>
        </w:rPr>
        <w:t>social</w:t>
      </w:r>
      <w:r>
        <w:rPr>
          <w:spacing w:val="-10"/>
          <w:sz w:val="24"/>
        </w:rPr>
        <w:t> </w:t>
      </w:r>
      <w:r>
        <w:rPr>
          <w:sz w:val="24"/>
        </w:rPr>
        <w:t>networks</w:t>
      </w:r>
      <w:r>
        <w:rPr>
          <w:spacing w:val="-12"/>
          <w:sz w:val="24"/>
        </w:rPr>
        <w:t> </w:t>
      </w:r>
      <w:r>
        <w:rPr>
          <w:sz w:val="24"/>
        </w:rPr>
        <w:t>and psychological well-being. </w:t>
      </w:r>
      <w:r>
        <w:rPr>
          <w:i/>
          <w:sz w:val="24"/>
        </w:rPr>
        <w:t>The International Journal of Aging and Human </w:t>
      </w:r>
      <w:r>
        <w:rPr>
          <w:i/>
          <w:sz w:val="24"/>
        </w:rPr>
        <w:t>Development</w:t>
      </w:r>
      <w:r>
        <w:rPr>
          <w:sz w:val="24"/>
        </w:rPr>
        <w:t>, </w:t>
      </w:r>
      <w:r>
        <w:rPr>
          <w:i/>
          <w:sz w:val="24"/>
        </w:rPr>
        <w:t>76</w:t>
      </w:r>
      <w:r>
        <w:rPr>
          <w:sz w:val="24"/>
        </w:rPr>
        <w:t>(2),</w:t>
      </w:r>
      <w:r>
        <w:rPr>
          <w:spacing w:val="-1"/>
          <w:sz w:val="24"/>
        </w:rPr>
        <w:t> </w:t>
      </w:r>
      <w:r>
        <w:rPr>
          <w:sz w:val="24"/>
        </w:rPr>
        <w:t>123-139</w:t>
      </w:r>
      <w:r>
        <w:rPr>
          <w:rFonts w:ascii="Arial"/>
          <w:sz w:val="20"/>
        </w:rPr>
        <w:t>.</w:t>
      </w:r>
    </w:p>
    <w:p>
      <w:pPr>
        <w:pStyle w:val="BodyText"/>
        <w:spacing w:before="11"/>
        <w:rPr>
          <w:rFonts w:ascii="Arial"/>
          <w:sz w:val="20"/>
        </w:rPr>
      </w:pPr>
    </w:p>
    <w:p>
      <w:pPr>
        <w:pStyle w:val="BodyText"/>
        <w:spacing w:line="480" w:lineRule="auto"/>
        <w:ind w:left="1225" w:right="118" w:hanging="785"/>
        <w:jc w:val="both"/>
      </w:pPr>
      <w:r>
        <w:rPr/>
        <w:t>Wampold, B. E., &amp; Freund, R. D. (1987). Use of multiple regression in counseling psychology research: A flexible data-analytic strategy. </w:t>
      </w:r>
      <w:r>
        <w:rPr>
          <w:i/>
        </w:rPr>
        <w:t>Journal of Counseling </w:t>
      </w:r>
      <w:r>
        <w:rPr>
          <w:i/>
        </w:rPr>
        <w:t>Psychology</w:t>
      </w:r>
      <w:r>
        <w:rPr/>
        <w:t>, </w:t>
      </w:r>
      <w:r>
        <w:rPr>
          <w:i/>
        </w:rPr>
        <w:t>34</w:t>
      </w:r>
      <w:r>
        <w:rPr/>
        <w:t>(4), 372.</w:t>
      </w:r>
    </w:p>
    <w:p>
      <w:pPr>
        <w:pStyle w:val="BodyText"/>
        <w:spacing w:before="10"/>
        <w:rPr>
          <w:sz w:val="20"/>
        </w:rPr>
      </w:pPr>
    </w:p>
    <w:p>
      <w:pPr>
        <w:spacing w:line="480" w:lineRule="auto" w:before="0"/>
        <w:ind w:left="1225" w:right="114" w:hanging="785"/>
        <w:jc w:val="both"/>
        <w:rPr>
          <w:rFonts w:ascii="Arial"/>
          <w:sz w:val="20"/>
        </w:rPr>
      </w:pPr>
      <w:r>
        <w:rPr>
          <w:sz w:val="24"/>
        </w:rPr>
        <w:t>Wang, Q. (2001). Culture effects on adults' earliest childhood recollection and self- description: implications for the relation between memory and the self. </w:t>
      </w:r>
      <w:r>
        <w:rPr>
          <w:i/>
          <w:sz w:val="24"/>
        </w:rPr>
        <w:t>Journal</w:t>
      </w:r>
      <w:r>
        <w:rPr>
          <w:i/>
          <w:spacing w:val="-16"/>
          <w:sz w:val="24"/>
        </w:rPr>
        <w:t> </w:t>
      </w:r>
      <w:r>
        <w:rPr>
          <w:i/>
          <w:sz w:val="24"/>
        </w:rPr>
        <w:t>of </w:t>
      </w:r>
      <w:r>
        <w:rPr>
          <w:i/>
          <w:sz w:val="24"/>
        </w:rPr>
        <w:t>personality and social psychology</w:t>
      </w:r>
      <w:r>
        <w:rPr>
          <w:sz w:val="24"/>
        </w:rPr>
        <w:t>, </w:t>
      </w:r>
      <w:r>
        <w:rPr>
          <w:i/>
          <w:sz w:val="24"/>
        </w:rPr>
        <w:t>81</w:t>
      </w:r>
      <w:r>
        <w:rPr>
          <w:sz w:val="24"/>
        </w:rPr>
        <w:t>(2),</w:t>
      </w:r>
      <w:r>
        <w:rPr>
          <w:spacing w:val="-2"/>
          <w:sz w:val="24"/>
        </w:rPr>
        <w:t> </w:t>
      </w:r>
      <w:r>
        <w:rPr>
          <w:sz w:val="24"/>
        </w:rPr>
        <w:t>220</w:t>
      </w:r>
      <w:r>
        <w:rPr>
          <w:rFonts w:ascii="Arial"/>
          <w:sz w:val="20"/>
        </w:rPr>
        <w:t>.</w:t>
      </w:r>
    </w:p>
    <w:p>
      <w:pPr>
        <w:pStyle w:val="BodyText"/>
        <w:spacing w:before="10"/>
        <w:rPr>
          <w:rFonts w:ascii="Arial"/>
          <w:sz w:val="20"/>
        </w:rPr>
      </w:pPr>
    </w:p>
    <w:p>
      <w:pPr>
        <w:pStyle w:val="BodyText"/>
        <w:spacing w:line="480" w:lineRule="auto" w:before="1"/>
        <w:ind w:left="1225" w:right="118" w:hanging="785"/>
        <w:jc w:val="both"/>
      </w:pPr>
      <w:r>
        <w:rPr/>
        <w:t>Wang, Q., &amp; Conway, M. A. (2004). The stories we keep: Autobiographical memory in American</w:t>
      </w:r>
      <w:r>
        <w:rPr>
          <w:spacing w:val="-15"/>
        </w:rPr>
        <w:t> </w:t>
      </w:r>
      <w:r>
        <w:rPr/>
        <w:t>and</w:t>
      </w:r>
      <w:r>
        <w:rPr>
          <w:spacing w:val="-16"/>
        </w:rPr>
        <w:t> </w:t>
      </w:r>
      <w:r>
        <w:rPr/>
        <w:t>Chinese</w:t>
      </w:r>
      <w:r>
        <w:rPr>
          <w:spacing w:val="-15"/>
        </w:rPr>
        <w:t> </w:t>
      </w:r>
      <w:r>
        <w:rPr/>
        <w:t>middle</w:t>
      </w:r>
      <w:r>
        <w:rPr>
          <w:rFonts w:ascii="Cambria Math" w:hAnsi="Cambria Math"/>
        </w:rPr>
        <w:t>‐</w:t>
      </w:r>
      <w:r>
        <w:rPr/>
        <w:t>aged</w:t>
      </w:r>
      <w:r>
        <w:rPr>
          <w:spacing w:val="-13"/>
        </w:rPr>
        <w:t> </w:t>
      </w:r>
      <w:r>
        <w:rPr/>
        <w:t>adults.</w:t>
      </w:r>
      <w:r>
        <w:rPr>
          <w:spacing w:val="-1"/>
        </w:rPr>
        <w:t> </w:t>
      </w:r>
      <w:r>
        <w:rPr>
          <w:i/>
        </w:rPr>
        <w:t>Journal</w:t>
      </w:r>
      <w:r>
        <w:rPr>
          <w:i/>
          <w:spacing w:val="-15"/>
        </w:rPr>
        <w:t> </w:t>
      </w:r>
      <w:r>
        <w:rPr>
          <w:i/>
        </w:rPr>
        <w:t>of</w:t>
      </w:r>
      <w:r>
        <w:rPr>
          <w:i/>
          <w:spacing w:val="-15"/>
        </w:rPr>
        <w:t> </w:t>
      </w:r>
      <w:r>
        <w:rPr>
          <w:i/>
        </w:rPr>
        <w:t>personality</w:t>
      </w:r>
      <w:r>
        <w:rPr/>
        <w:t>,</w:t>
      </w:r>
      <w:r>
        <w:rPr>
          <w:spacing w:val="-2"/>
        </w:rPr>
        <w:t> </w:t>
      </w:r>
      <w:r>
        <w:rPr>
          <w:i/>
        </w:rPr>
        <w:t>72</w:t>
      </w:r>
      <w:r>
        <w:rPr/>
        <w:t>(5),</w:t>
      </w:r>
      <w:r>
        <w:rPr>
          <w:spacing w:val="-16"/>
        </w:rPr>
        <w:t> </w:t>
      </w:r>
      <w:r>
        <w:rPr/>
        <w:t>911-938.</w:t>
      </w:r>
    </w:p>
    <w:p>
      <w:pPr>
        <w:spacing w:after="0" w:line="480" w:lineRule="auto"/>
        <w:jc w:val="both"/>
        <w:sectPr>
          <w:pgSz w:w="12240" w:h="17140"/>
          <w:pgMar w:header="0" w:footer="1015" w:top="1340" w:bottom="1200" w:left="1720" w:right="1320"/>
        </w:sectPr>
      </w:pPr>
    </w:p>
    <w:p>
      <w:pPr>
        <w:pStyle w:val="BodyText"/>
        <w:spacing w:line="480" w:lineRule="auto" w:before="78"/>
        <w:ind w:left="1225" w:right="118" w:hanging="785"/>
        <w:jc w:val="both"/>
      </w:pPr>
      <w:r>
        <w:rPr/>
        <w:t>Waraich, P., Goldner, E. M., Somers, J. M., &amp; Hsu, L. (2004). Prevalence and incidence studies of mood disorders: a systematic review of the literature. </w:t>
      </w:r>
      <w:r>
        <w:rPr>
          <w:i/>
        </w:rPr>
        <w:t>The Canadian </w:t>
      </w:r>
      <w:r>
        <w:rPr>
          <w:i/>
        </w:rPr>
        <w:t>Journal of Psychiatry</w:t>
      </w:r>
      <w:r>
        <w:rPr/>
        <w:t>, </w:t>
      </w:r>
      <w:r>
        <w:rPr>
          <w:i/>
        </w:rPr>
        <w:t>49</w:t>
      </w:r>
      <w:r>
        <w:rPr/>
        <w:t>(2), 124-138.</w:t>
      </w:r>
    </w:p>
    <w:p>
      <w:pPr>
        <w:pStyle w:val="BodyText"/>
        <w:spacing w:before="10"/>
        <w:rPr>
          <w:sz w:val="20"/>
        </w:rPr>
      </w:pPr>
    </w:p>
    <w:p>
      <w:pPr>
        <w:pStyle w:val="BodyText"/>
        <w:spacing w:line="480" w:lineRule="auto" w:before="1"/>
        <w:ind w:left="1225" w:right="119" w:hanging="785"/>
        <w:jc w:val="both"/>
      </w:pPr>
      <w:r>
        <w:rPr/>
        <w:t>Wardle, J., Steptoe, A., Gulis, G., Sartory, G., Sek, H., Todorova, I., &amp; Ziarko, M.</w:t>
      </w:r>
      <w:r>
        <w:rPr>
          <w:spacing w:val="-26"/>
        </w:rPr>
        <w:t> </w:t>
      </w:r>
      <w:r>
        <w:rPr/>
        <w:t>(2004). Depression, perceived control, and life satisfaction in university students from Central-Eastern and Western Europe. </w:t>
      </w:r>
      <w:r>
        <w:rPr>
          <w:i/>
        </w:rPr>
        <w:t>International journal of behavioral </w:t>
      </w:r>
      <w:r>
        <w:rPr>
          <w:i/>
        </w:rPr>
        <w:t>medicine</w:t>
      </w:r>
      <w:r>
        <w:rPr/>
        <w:t>, </w:t>
      </w:r>
      <w:r>
        <w:rPr>
          <w:i/>
        </w:rPr>
        <w:t>11</w:t>
      </w:r>
      <w:r>
        <w:rPr/>
        <w:t>(1),</w:t>
      </w:r>
      <w:r>
        <w:rPr>
          <w:spacing w:val="-1"/>
        </w:rPr>
        <w:t> </w:t>
      </w:r>
      <w:r>
        <w:rPr/>
        <w:t>27-36.</w:t>
      </w:r>
    </w:p>
    <w:p>
      <w:pPr>
        <w:pStyle w:val="BodyText"/>
        <w:spacing w:before="10"/>
        <w:rPr>
          <w:sz w:val="20"/>
        </w:rPr>
      </w:pPr>
    </w:p>
    <w:p>
      <w:pPr>
        <w:spacing w:line="480" w:lineRule="auto" w:before="0"/>
        <w:ind w:left="1225" w:right="117" w:hanging="785"/>
        <w:jc w:val="both"/>
        <w:rPr>
          <w:sz w:val="24"/>
        </w:rPr>
      </w:pPr>
      <w:r>
        <w:rPr/>
        <w:drawing>
          <wp:anchor distT="0" distB="0" distL="0" distR="0" allowOverlap="1" layoutInCell="1" locked="0" behindDoc="1" simplePos="0" relativeHeight="250462208">
            <wp:simplePos x="0" y="0"/>
            <wp:positionH relativeFrom="page">
              <wp:posOffset>1943100</wp:posOffset>
            </wp:positionH>
            <wp:positionV relativeFrom="paragraph">
              <wp:posOffset>1060998</wp:posOffset>
            </wp:positionV>
            <wp:extent cx="3886185" cy="1419611"/>
            <wp:effectExtent l="0" t="0" r="0" b="0"/>
            <wp:wrapNone/>
            <wp:docPr id="109" name="image1.png"/>
            <wp:cNvGraphicFramePr>
              <a:graphicFrameLocks noChangeAspect="1"/>
            </wp:cNvGraphicFramePr>
            <a:graphic>
              <a:graphicData uri="http://schemas.openxmlformats.org/drawingml/2006/picture">
                <pic:pic>
                  <pic:nvPicPr>
                    <pic:cNvPr id="110" name="image1.png"/>
                    <pic:cNvPicPr/>
                  </pic:nvPicPr>
                  <pic:blipFill>
                    <a:blip r:embed="rId6" cstate="print"/>
                    <a:stretch>
                      <a:fillRect/>
                    </a:stretch>
                  </pic:blipFill>
                  <pic:spPr>
                    <a:xfrm>
                      <a:off x="0" y="0"/>
                      <a:ext cx="3886185" cy="1419611"/>
                    </a:xfrm>
                    <a:prstGeom prst="rect">
                      <a:avLst/>
                    </a:prstGeom>
                  </pic:spPr>
                </pic:pic>
              </a:graphicData>
            </a:graphic>
          </wp:anchor>
        </w:drawing>
      </w:r>
      <w:r>
        <w:rPr>
          <w:sz w:val="24"/>
        </w:rPr>
        <w:t>Weeks, D. G., Michela, J. L., Peplau, L. A., &amp; Bragg, M. E. (1980). Relation between loneliness and depression: a structural equation analysis. </w:t>
      </w:r>
      <w:r>
        <w:rPr>
          <w:i/>
          <w:sz w:val="24"/>
        </w:rPr>
        <w:t>Journal of personality </w:t>
      </w:r>
      <w:r>
        <w:rPr>
          <w:i/>
          <w:sz w:val="24"/>
        </w:rPr>
        <w:t>and social psychology</w:t>
      </w:r>
      <w:r>
        <w:rPr>
          <w:sz w:val="24"/>
        </w:rPr>
        <w:t>, </w:t>
      </w:r>
      <w:r>
        <w:rPr>
          <w:i/>
          <w:sz w:val="24"/>
        </w:rPr>
        <w:t>39</w:t>
      </w:r>
      <w:r>
        <w:rPr>
          <w:sz w:val="24"/>
        </w:rPr>
        <w:t>(6), 1238.</w:t>
      </w:r>
    </w:p>
    <w:p>
      <w:pPr>
        <w:pStyle w:val="BodyText"/>
        <w:spacing w:before="8"/>
        <w:rPr>
          <w:sz w:val="20"/>
        </w:rPr>
      </w:pPr>
    </w:p>
    <w:p>
      <w:pPr>
        <w:pStyle w:val="BodyText"/>
        <w:spacing w:line="480" w:lineRule="auto"/>
        <w:ind w:left="1225" w:right="119" w:hanging="785"/>
        <w:jc w:val="both"/>
      </w:pPr>
      <w:r>
        <w:rPr/>
        <w:t>Wei, M., Russell, D. W., &amp; Zakalik, R. A. (2005). Adult attachment, social self-efficacy, self-disclosure, loneliness, and subsequent depression for freshman college students: A longitudinal study. </w:t>
      </w:r>
      <w:r>
        <w:rPr>
          <w:i/>
        </w:rPr>
        <w:t>Journal of Counseling Psychology</w:t>
      </w:r>
      <w:r>
        <w:rPr/>
        <w:t>, </w:t>
      </w:r>
      <w:r>
        <w:rPr>
          <w:i/>
        </w:rPr>
        <w:t>52</w:t>
      </w:r>
      <w:r>
        <w:rPr/>
        <w:t>(4), 602.</w:t>
      </w:r>
    </w:p>
    <w:p>
      <w:pPr>
        <w:pStyle w:val="BodyText"/>
        <w:spacing w:before="11"/>
        <w:rPr>
          <w:sz w:val="20"/>
        </w:rPr>
      </w:pPr>
    </w:p>
    <w:p>
      <w:pPr>
        <w:pStyle w:val="BodyText"/>
        <w:spacing w:line="480" w:lineRule="auto"/>
        <w:ind w:left="1225" w:right="122" w:hanging="785"/>
        <w:jc w:val="both"/>
      </w:pPr>
      <w:r>
        <w:rPr/>
        <w:t>Wei, M., Shaffer, P. A., Young, S. K., &amp; Zakalik, R. A. (2005). Adult attachment, shame, depression, and loneliness: The mediation role of basic psychological needs satisfaction. </w:t>
      </w:r>
      <w:r>
        <w:rPr>
          <w:i/>
        </w:rPr>
        <w:t>Journal of Counseling Psychology</w:t>
      </w:r>
      <w:r>
        <w:rPr/>
        <w:t>, </w:t>
      </w:r>
      <w:r>
        <w:rPr>
          <w:i/>
        </w:rPr>
        <w:t>52</w:t>
      </w:r>
      <w:r>
        <w:rPr/>
        <w:t>(4), 591.</w:t>
      </w:r>
    </w:p>
    <w:p>
      <w:pPr>
        <w:pStyle w:val="BodyText"/>
        <w:spacing w:before="10"/>
        <w:rPr>
          <w:sz w:val="20"/>
        </w:rPr>
      </w:pPr>
    </w:p>
    <w:p>
      <w:pPr>
        <w:pStyle w:val="BodyText"/>
        <w:spacing w:line="477" w:lineRule="auto"/>
        <w:ind w:left="1225" w:right="118" w:hanging="785"/>
        <w:jc w:val="both"/>
      </w:pPr>
      <w:r>
        <w:rPr/>
        <w:t>Weiss Wiesel, T. R., Nelson, C. J., Tew, W. P., Hardt, M., Mohile, S. G., Owusu, C., &amp; Ramani,</w:t>
      </w:r>
      <w:r>
        <w:rPr>
          <w:spacing w:val="-7"/>
        </w:rPr>
        <w:t> </w:t>
      </w:r>
      <w:r>
        <w:rPr/>
        <w:t>R.</w:t>
      </w:r>
      <w:r>
        <w:rPr>
          <w:spacing w:val="-6"/>
        </w:rPr>
        <w:t> </w:t>
      </w:r>
      <w:r>
        <w:rPr/>
        <w:t>(2015).</w:t>
      </w:r>
      <w:r>
        <w:rPr>
          <w:spacing w:val="-7"/>
        </w:rPr>
        <w:t> </w:t>
      </w:r>
      <w:r>
        <w:rPr/>
        <w:t>The</w:t>
      </w:r>
      <w:r>
        <w:rPr>
          <w:spacing w:val="-5"/>
        </w:rPr>
        <w:t> </w:t>
      </w:r>
      <w:r>
        <w:rPr/>
        <w:t>relationship</w:t>
      </w:r>
      <w:r>
        <w:rPr>
          <w:spacing w:val="-6"/>
        </w:rPr>
        <w:t> </w:t>
      </w:r>
      <w:r>
        <w:rPr/>
        <w:t>between</w:t>
      </w:r>
      <w:r>
        <w:rPr>
          <w:spacing w:val="-4"/>
        </w:rPr>
        <w:t> </w:t>
      </w:r>
      <w:r>
        <w:rPr/>
        <w:t>age,</w:t>
      </w:r>
      <w:r>
        <w:rPr>
          <w:spacing w:val="-5"/>
        </w:rPr>
        <w:t> </w:t>
      </w:r>
      <w:r>
        <w:rPr/>
        <w:t>anxiety,</w:t>
      </w:r>
      <w:r>
        <w:rPr>
          <w:spacing w:val="-4"/>
        </w:rPr>
        <w:t> </w:t>
      </w:r>
      <w:r>
        <w:rPr/>
        <w:t>and</w:t>
      </w:r>
      <w:r>
        <w:rPr>
          <w:spacing w:val="-6"/>
        </w:rPr>
        <w:t> </w:t>
      </w:r>
      <w:r>
        <w:rPr/>
        <w:t>depression</w:t>
      </w:r>
      <w:r>
        <w:rPr>
          <w:spacing w:val="-6"/>
        </w:rPr>
        <w:t> </w:t>
      </w:r>
      <w:r>
        <w:rPr/>
        <w:t>in</w:t>
      </w:r>
      <w:r>
        <w:rPr>
          <w:spacing w:val="-6"/>
        </w:rPr>
        <w:t> </w:t>
      </w:r>
      <w:r>
        <w:rPr/>
        <w:t>older adults with cancer. </w:t>
      </w:r>
      <w:r>
        <w:rPr>
          <w:i/>
        </w:rPr>
        <w:t>Psycho</w:t>
      </w:r>
      <w:r>
        <w:rPr>
          <w:rFonts w:ascii="Cambria Math" w:hAnsi="Cambria Math"/>
          <w:i/>
          <w:sz w:val="25"/>
        </w:rPr>
        <w:t>‐</w:t>
      </w:r>
      <w:r>
        <w:rPr>
          <w:i/>
        </w:rPr>
        <w:t>Oncology</w:t>
      </w:r>
      <w:r>
        <w:rPr/>
        <w:t>, </w:t>
      </w:r>
      <w:r>
        <w:rPr>
          <w:i/>
        </w:rPr>
        <w:t>24</w:t>
      </w:r>
      <w:r>
        <w:rPr/>
        <w:t>(6),</w:t>
      </w:r>
      <w:r>
        <w:rPr>
          <w:spacing w:val="-1"/>
        </w:rPr>
        <w:t> </w:t>
      </w:r>
      <w:r>
        <w:rPr/>
        <w:t>712-717.</w:t>
      </w:r>
    </w:p>
    <w:p>
      <w:pPr>
        <w:pStyle w:val="BodyText"/>
        <w:spacing w:before="224"/>
        <w:ind w:left="440"/>
        <w:rPr>
          <w:rFonts w:ascii="Arial"/>
          <w:sz w:val="20"/>
        </w:rPr>
      </w:pPr>
      <w:r>
        <w:rPr/>
        <w:t>Weiss, R. S. (1973). Loneliness: The experience of emotional and social is</w:t>
      </w:r>
      <w:r>
        <w:rPr>
          <w:rFonts w:ascii="Arial"/>
          <w:sz w:val="20"/>
        </w:rPr>
        <w:t>olation.</w:t>
      </w:r>
    </w:p>
    <w:p>
      <w:pPr>
        <w:pStyle w:val="BodyText"/>
        <w:rPr>
          <w:rFonts w:ascii="Arial"/>
          <w:sz w:val="26"/>
        </w:rPr>
      </w:pPr>
    </w:p>
    <w:p>
      <w:pPr>
        <w:pStyle w:val="BodyText"/>
        <w:spacing w:line="477" w:lineRule="auto" w:before="220"/>
        <w:ind w:left="1225" w:right="124" w:hanging="785"/>
        <w:jc w:val="both"/>
      </w:pPr>
      <w:r>
        <w:rPr/>
        <w:t>Whiteford, H. A., Degenhardt, L., Rehm, J., Baxter, A. J., Ferrari, A. J., Erskine, H. E., ... &amp; Burstein, R. (2013). Global burden of disease attributable to mental and</w:t>
      </w:r>
    </w:p>
    <w:p>
      <w:pPr>
        <w:spacing w:after="0" w:line="477" w:lineRule="auto"/>
        <w:jc w:val="both"/>
        <w:sectPr>
          <w:pgSz w:w="12240" w:h="17140"/>
          <w:pgMar w:header="0" w:footer="1015" w:top="1340" w:bottom="1200" w:left="1720" w:right="1320"/>
        </w:sectPr>
      </w:pPr>
    </w:p>
    <w:p>
      <w:pPr>
        <w:pStyle w:val="BodyText"/>
        <w:spacing w:line="480" w:lineRule="auto" w:before="76"/>
        <w:ind w:left="1225" w:right="111"/>
        <w:jc w:val="both"/>
      </w:pPr>
      <w:r>
        <w:rPr/>
        <w:t>substance use disorders: findings from the Global Burden of Disease  Study 2010. </w:t>
      </w:r>
      <w:r>
        <w:rPr>
          <w:i/>
        </w:rPr>
        <w:t>The Lancet</w:t>
      </w:r>
      <w:r>
        <w:rPr/>
        <w:t>, </w:t>
      </w:r>
      <w:r>
        <w:rPr>
          <w:i/>
        </w:rPr>
        <w:t>382</w:t>
      </w:r>
      <w:r>
        <w:rPr/>
        <w:t>(9904),</w:t>
      </w:r>
      <w:r>
        <w:rPr>
          <w:spacing w:val="-3"/>
        </w:rPr>
        <w:t> </w:t>
      </w:r>
      <w:r>
        <w:rPr/>
        <w:t>1575-1586.</w:t>
      </w:r>
    </w:p>
    <w:p>
      <w:pPr>
        <w:pStyle w:val="BodyText"/>
        <w:spacing w:before="1"/>
        <w:rPr>
          <w:sz w:val="21"/>
        </w:rPr>
      </w:pPr>
    </w:p>
    <w:p>
      <w:pPr>
        <w:pStyle w:val="BodyText"/>
        <w:spacing w:line="480" w:lineRule="auto"/>
        <w:ind w:left="1225" w:right="122" w:hanging="785"/>
        <w:jc w:val="both"/>
      </w:pPr>
      <w:r>
        <w:rPr/>
        <w:t>WHO. Depression. Geneva: World Health Organization; 2009. [Cited 2009 October 06]. Availablefrom:URL: </w:t>
      </w:r>
      <w:hyperlink r:id="rId15">
        <w:r>
          <w:rPr/>
          <w:t>http://www.who.int/mental_health/management/depression/</w:t>
        </w:r>
      </w:hyperlink>
      <w:r>
        <w:rPr/>
        <w:t> </w:t>
      </w:r>
      <w:hyperlink r:id="rId15">
        <w:r>
          <w:rPr/>
          <w:t>definition/en</w:t>
        </w:r>
      </w:hyperlink>
      <w:r>
        <w:rPr/>
        <w:t>.</w:t>
      </w:r>
    </w:p>
    <w:p>
      <w:pPr>
        <w:spacing w:line="480" w:lineRule="auto" w:before="163"/>
        <w:ind w:left="1251" w:right="118" w:hanging="812"/>
        <w:jc w:val="both"/>
        <w:rPr>
          <w:sz w:val="24"/>
        </w:rPr>
      </w:pPr>
      <w:r>
        <w:rPr>
          <w:color w:val="212121"/>
          <w:sz w:val="24"/>
        </w:rPr>
        <w:t>Williams, A. M. (2016). </w:t>
      </w:r>
      <w:r>
        <w:rPr>
          <w:i/>
          <w:color w:val="212121"/>
          <w:sz w:val="24"/>
        </w:rPr>
        <w:t>Helping Relationships with Older Adults: From Theory to </w:t>
      </w:r>
      <w:r>
        <w:rPr>
          <w:i/>
          <w:color w:val="212121"/>
          <w:sz w:val="24"/>
        </w:rPr>
        <w:t>Practice</w:t>
      </w:r>
      <w:r>
        <w:rPr>
          <w:color w:val="212121"/>
          <w:sz w:val="24"/>
        </w:rPr>
        <w:t>. SAGE Publications.</w:t>
      </w:r>
    </w:p>
    <w:p>
      <w:pPr>
        <w:pStyle w:val="BodyText"/>
        <w:spacing w:before="2"/>
        <w:rPr>
          <w:sz w:val="21"/>
        </w:rPr>
      </w:pPr>
    </w:p>
    <w:p>
      <w:pPr>
        <w:spacing w:line="477" w:lineRule="auto" w:before="0"/>
        <w:ind w:left="1225" w:right="115" w:hanging="785"/>
        <w:jc w:val="both"/>
        <w:rPr>
          <w:sz w:val="24"/>
        </w:rPr>
      </w:pPr>
      <w:r>
        <w:rPr>
          <w:sz w:val="24"/>
        </w:rPr>
        <w:t>Wittchen, H. U., &amp; Jacobi, F. (2005). Size and burden of mental disorders in Europe—a criticalreviewandappraisalof27studies. </w:t>
      </w:r>
      <w:r>
        <w:rPr>
          <w:i/>
          <w:sz w:val="24"/>
        </w:rPr>
        <w:t>Europeanneuropsychopharmacology</w:t>
      </w:r>
      <w:r>
        <w:rPr>
          <w:sz w:val="24"/>
        </w:rPr>
        <w:t>, </w:t>
      </w:r>
      <w:r>
        <w:rPr>
          <w:i/>
          <w:sz w:val="24"/>
        </w:rPr>
        <w:t>15</w:t>
      </w:r>
      <w:r>
        <w:rPr>
          <w:sz w:val="24"/>
        </w:rPr>
        <w:t>(</w:t>
      </w:r>
    </w:p>
    <w:p>
      <w:pPr>
        <w:pStyle w:val="BodyText"/>
        <w:spacing w:before="3"/>
        <w:ind w:left="1225"/>
        <w:jc w:val="both"/>
        <w:rPr>
          <w:rFonts w:ascii="Arial"/>
          <w:sz w:val="20"/>
        </w:rPr>
      </w:pPr>
      <w:r>
        <w:rPr/>
        <w:drawing>
          <wp:anchor distT="0" distB="0" distL="0" distR="0" allowOverlap="1" layoutInCell="1" locked="0" behindDoc="1" simplePos="0" relativeHeight="250463232">
            <wp:simplePos x="0" y="0"/>
            <wp:positionH relativeFrom="page">
              <wp:posOffset>1943100</wp:posOffset>
            </wp:positionH>
            <wp:positionV relativeFrom="paragraph">
              <wp:posOffset>258230</wp:posOffset>
            </wp:positionV>
            <wp:extent cx="3886185" cy="1419611"/>
            <wp:effectExtent l="0" t="0" r="0" b="0"/>
            <wp:wrapNone/>
            <wp:docPr id="111" name="image1.png"/>
            <wp:cNvGraphicFramePr>
              <a:graphicFrameLocks noChangeAspect="1"/>
            </wp:cNvGraphicFramePr>
            <a:graphic>
              <a:graphicData uri="http://schemas.openxmlformats.org/drawingml/2006/picture">
                <pic:pic>
                  <pic:nvPicPr>
                    <pic:cNvPr id="112" name="image1.png"/>
                    <pic:cNvPicPr/>
                  </pic:nvPicPr>
                  <pic:blipFill>
                    <a:blip r:embed="rId6" cstate="print"/>
                    <a:stretch>
                      <a:fillRect/>
                    </a:stretch>
                  </pic:blipFill>
                  <pic:spPr>
                    <a:xfrm>
                      <a:off x="0" y="0"/>
                      <a:ext cx="3886185" cy="1419611"/>
                    </a:xfrm>
                    <a:prstGeom prst="rect">
                      <a:avLst/>
                    </a:prstGeom>
                  </pic:spPr>
                </pic:pic>
              </a:graphicData>
            </a:graphic>
          </wp:anchor>
        </w:drawing>
      </w:r>
      <w:r>
        <w:rPr/>
        <w:t>4), 357-376</w:t>
      </w:r>
      <w:r>
        <w:rPr>
          <w:rFonts w:ascii="Arial"/>
          <w:sz w:val="20"/>
        </w:rPr>
        <w:t>.</w:t>
      </w:r>
    </w:p>
    <w:p>
      <w:pPr>
        <w:pStyle w:val="BodyText"/>
        <w:rPr>
          <w:rFonts w:ascii="Arial"/>
          <w:sz w:val="26"/>
        </w:rPr>
      </w:pPr>
    </w:p>
    <w:p>
      <w:pPr>
        <w:spacing w:line="480" w:lineRule="auto" w:before="220"/>
        <w:ind w:left="1225" w:right="117" w:hanging="785"/>
        <w:jc w:val="both"/>
        <w:rPr>
          <w:sz w:val="24"/>
        </w:rPr>
      </w:pPr>
      <w:r>
        <w:rPr>
          <w:color w:val="212121"/>
          <w:sz w:val="24"/>
        </w:rPr>
        <w:t>Wong, T. P., &amp; Sproule, C. F. (1984). An attribution analysis of the locus of control construct and the Trent Attribution Profile. </w:t>
      </w:r>
      <w:r>
        <w:rPr>
          <w:i/>
          <w:color w:val="212121"/>
          <w:sz w:val="24"/>
        </w:rPr>
        <w:t>Research with the locus of control </w:t>
      </w:r>
      <w:r>
        <w:rPr>
          <w:i/>
          <w:color w:val="212121"/>
          <w:sz w:val="24"/>
        </w:rPr>
        <w:t>construct: Extensions and limitations</w:t>
      </w:r>
      <w:r>
        <w:rPr>
          <w:color w:val="212121"/>
          <w:sz w:val="24"/>
        </w:rPr>
        <w:t>, </w:t>
      </w:r>
      <w:r>
        <w:rPr>
          <w:i/>
          <w:color w:val="212121"/>
          <w:sz w:val="24"/>
        </w:rPr>
        <w:t>3</w:t>
      </w:r>
      <w:r>
        <w:rPr>
          <w:color w:val="212121"/>
          <w:sz w:val="24"/>
        </w:rPr>
        <w:t>, 309-360.</w:t>
      </w:r>
    </w:p>
    <w:p>
      <w:pPr>
        <w:pStyle w:val="BodyText"/>
        <w:spacing w:before="10"/>
        <w:rPr>
          <w:sz w:val="20"/>
        </w:rPr>
      </w:pPr>
    </w:p>
    <w:p>
      <w:pPr>
        <w:pStyle w:val="BodyText"/>
        <w:ind w:left="440"/>
        <w:jc w:val="both"/>
      </w:pPr>
      <w:r>
        <w:rPr/>
        <w:t>Woo, J., Ho, S. C., Lau, J., Yuen, Y. K., Chiu, H., Lee, H. C., &amp; Chi, I. (1994). The</w:t>
      </w:r>
    </w:p>
    <w:p>
      <w:pPr>
        <w:pStyle w:val="BodyText"/>
        <w:spacing w:before="9"/>
        <w:rPr>
          <w:sz w:val="23"/>
        </w:rPr>
      </w:pPr>
    </w:p>
    <w:p>
      <w:pPr>
        <w:spacing w:line="480" w:lineRule="auto" w:before="0"/>
        <w:ind w:left="1225" w:right="120" w:firstLine="0"/>
        <w:jc w:val="both"/>
        <w:rPr>
          <w:sz w:val="24"/>
        </w:rPr>
      </w:pPr>
      <w:r>
        <w:rPr>
          <w:sz w:val="24"/>
        </w:rPr>
        <w:t>prevalence</w:t>
      </w:r>
      <w:r>
        <w:rPr>
          <w:spacing w:val="-10"/>
          <w:sz w:val="24"/>
        </w:rPr>
        <w:t> </w:t>
      </w:r>
      <w:r>
        <w:rPr>
          <w:sz w:val="24"/>
        </w:rPr>
        <w:t>of</w:t>
      </w:r>
      <w:r>
        <w:rPr>
          <w:spacing w:val="-8"/>
          <w:sz w:val="24"/>
        </w:rPr>
        <w:t> </w:t>
      </w:r>
      <w:r>
        <w:rPr>
          <w:sz w:val="24"/>
        </w:rPr>
        <w:t>depressive</w:t>
      </w:r>
      <w:r>
        <w:rPr>
          <w:spacing w:val="-5"/>
          <w:sz w:val="24"/>
        </w:rPr>
        <w:t> </w:t>
      </w:r>
      <w:r>
        <w:rPr>
          <w:sz w:val="24"/>
        </w:rPr>
        <w:t>symptoms</w:t>
      </w:r>
      <w:r>
        <w:rPr>
          <w:spacing w:val="-8"/>
          <w:sz w:val="24"/>
        </w:rPr>
        <w:t> </w:t>
      </w:r>
      <w:r>
        <w:rPr>
          <w:sz w:val="24"/>
        </w:rPr>
        <w:t>and</w:t>
      </w:r>
      <w:r>
        <w:rPr>
          <w:spacing w:val="-8"/>
          <w:sz w:val="24"/>
        </w:rPr>
        <w:t> </w:t>
      </w:r>
      <w:r>
        <w:rPr>
          <w:sz w:val="24"/>
        </w:rPr>
        <w:t>predisposing</w:t>
      </w:r>
      <w:r>
        <w:rPr>
          <w:spacing w:val="-8"/>
          <w:sz w:val="24"/>
        </w:rPr>
        <w:t> </w:t>
      </w:r>
      <w:r>
        <w:rPr>
          <w:sz w:val="24"/>
        </w:rPr>
        <w:t>factors</w:t>
      </w:r>
      <w:r>
        <w:rPr>
          <w:spacing w:val="-8"/>
          <w:sz w:val="24"/>
        </w:rPr>
        <w:t> </w:t>
      </w:r>
      <w:r>
        <w:rPr>
          <w:sz w:val="24"/>
        </w:rPr>
        <w:t>in</w:t>
      </w:r>
      <w:r>
        <w:rPr>
          <w:spacing w:val="-8"/>
          <w:sz w:val="24"/>
        </w:rPr>
        <w:t> </w:t>
      </w:r>
      <w:r>
        <w:rPr>
          <w:sz w:val="24"/>
        </w:rPr>
        <w:t>an</w:t>
      </w:r>
      <w:r>
        <w:rPr>
          <w:spacing w:val="-6"/>
          <w:sz w:val="24"/>
        </w:rPr>
        <w:t> </w:t>
      </w:r>
      <w:r>
        <w:rPr>
          <w:sz w:val="24"/>
        </w:rPr>
        <w:t>elderly</w:t>
      </w:r>
      <w:r>
        <w:rPr>
          <w:spacing w:val="-11"/>
          <w:sz w:val="24"/>
        </w:rPr>
        <w:t> </w:t>
      </w:r>
      <w:r>
        <w:rPr>
          <w:sz w:val="24"/>
        </w:rPr>
        <w:t>Chinese population. </w:t>
      </w:r>
      <w:r>
        <w:rPr>
          <w:i/>
          <w:sz w:val="24"/>
        </w:rPr>
        <w:t>Acta Psychiatrica Scandinavica</w:t>
      </w:r>
      <w:r>
        <w:rPr>
          <w:sz w:val="24"/>
        </w:rPr>
        <w:t>, </w:t>
      </w:r>
      <w:r>
        <w:rPr>
          <w:i/>
          <w:sz w:val="24"/>
        </w:rPr>
        <w:t>89</w:t>
      </w:r>
      <w:r>
        <w:rPr>
          <w:sz w:val="24"/>
        </w:rPr>
        <w:t>(1), 8-13.</w:t>
      </w:r>
    </w:p>
    <w:p>
      <w:pPr>
        <w:pStyle w:val="BodyText"/>
        <w:spacing w:before="1"/>
        <w:rPr>
          <w:sz w:val="21"/>
        </w:rPr>
      </w:pPr>
    </w:p>
    <w:p>
      <w:pPr>
        <w:pStyle w:val="BodyText"/>
        <w:spacing w:line="477" w:lineRule="auto"/>
        <w:ind w:left="1225" w:right="122" w:hanging="785"/>
        <w:jc w:val="both"/>
      </w:pPr>
      <w:r>
        <w:rPr>
          <w:color w:val="212121"/>
        </w:rPr>
        <w:t>Wood,    M.    (2004).    Statistical    inference    using    bootstrap     confidence  intervals. </w:t>
      </w:r>
      <w:r>
        <w:rPr>
          <w:i/>
          <w:color w:val="212121"/>
        </w:rPr>
        <w:t>Significance</w:t>
      </w:r>
      <w:r>
        <w:rPr>
          <w:color w:val="212121"/>
        </w:rPr>
        <w:t>, </w:t>
      </w:r>
      <w:r>
        <w:rPr>
          <w:i/>
          <w:color w:val="212121"/>
        </w:rPr>
        <w:t>1</w:t>
      </w:r>
      <w:r>
        <w:rPr>
          <w:color w:val="212121"/>
        </w:rPr>
        <w:t>(4), 180-182.</w:t>
      </w:r>
    </w:p>
    <w:p>
      <w:pPr>
        <w:pStyle w:val="BodyText"/>
        <w:spacing w:line="480" w:lineRule="auto" w:before="162"/>
        <w:ind w:left="1251" w:right="122" w:hanging="812"/>
        <w:jc w:val="both"/>
      </w:pPr>
      <w:r>
        <w:rPr>
          <w:color w:val="212121"/>
        </w:rPr>
        <w:t>World Bank Report (2010) Statistics Pakistan retrieved on July, 2016; retrieved from </w:t>
      </w:r>
      <w:hyperlink r:id="rId16">
        <w:r>
          <w:rPr>
            <w:color w:val="212121"/>
          </w:rPr>
          <w:t>http://data.worldbank.org/indicator/SP.POP.65UP.TO.ZS</w:t>
        </w:r>
      </w:hyperlink>
    </w:p>
    <w:p>
      <w:pPr>
        <w:pStyle w:val="BodyText"/>
        <w:spacing w:before="1"/>
        <w:rPr>
          <w:sz w:val="21"/>
        </w:rPr>
      </w:pPr>
    </w:p>
    <w:p>
      <w:pPr>
        <w:spacing w:line="480" w:lineRule="auto" w:before="1"/>
        <w:ind w:left="1225" w:right="120" w:hanging="785"/>
        <w:jc w:val="both"/>
        <w:rPr>
          <w:sz w:val="24"/>
        </w:rPr>
      </w:pPr>
      <w:r>
        <w:rPr>
          <w:sz w:val="24"/>
        </w:rPr>
        <w:t>World Health Organization. (1998). The World Health Report 1998: Life in the 21st century</w:t>
      </w:r>
      <w:r>
        <w:rPr>
          <w:spacing w:val="-45"/>
          <w:sz w:val="24"/>
        </w:rPr>
        <w:t> </w:t>
      </w:r>
      <w:r>
        <w:rPr>
          <w:sz w:val="24"/>
        </w:rPr>
        <w:t>a vision for all. In </w:t>
      </w:r>
      <w:r>
        <w:rPr>
          <w:i/>
          <w:sz w:val="24"/>
        </w:rPr>
        <w:t>The world health report 1998: life in the 21st century A </w:t>
      </w:r>
      <w:r>
        <w:rPr>
          <w:i/>
          <w:sz w:val="24"/>
        </w:rPr>
        <w:t>vision for all</w:t>
      </w:r>
      <w:r>
        <w:rPr>
          <w:sz w:val="24"/>
        </w:rPr>
        <w:t>. World Health</w:t>
      </w:r>
      <w:r>
        <w:rPr>
          <w:spacing w:val="-1"/>
          <w:sz w:val="24"/>
        </w:rPr>
        <w:t> </w:t>
      </w:r>
      <w:r>
        <w:rPr>
          <w:sz w:val="24"/>
        </w:rPr>
        <w:t>Organization.</w:t>
      </w:r>
    </w:p>
    <w:p>
      <w:pPr>
        <w:spacing w:after="0" w:line="480" w:lineRule="auto"/>
        <w:jc w:val="both"/>
        <w:rPr>
          <w:sz w:val="24"/>
        </w:rPr>
        <w:sectPr>
          <w:pgSz w:w="12240" w:h="17140"/>
          <w:pgMar w:header="0" w:footer="1015" w:top="1340" w:bottom="1200" w:left="1720" w:right="1320"/>
        </w:sectPr>
      </w:pPr>
    </w:p>
    <w:p>
      <w:pPr>
        <w:spacing w:line="477" w:lineRule="auto" w:before="78"/>
        <w:ind w:left="1225" w:right="118" w:hanging="785"/>
        <w:jc w:val="both"/>
        <w:rPr>
          <w:sz w:val="24"/>
        </w:rPr>
      </w:pPr>
      <w:r>
        <w:rPr>
          <w:sz w:val="24"/>
        </w:rPr>
        <w:t>World Health Organization. (2001). </w:t>
      </w:r>
      <w:r>
        <w:rPr>
          <w:i/>
          <w:sz w:val="24"/>
        </w:rPr>
        <w:t>The World Health Report 2001: Mental health: new </w:t>
      </w:r>
      <w:r>
        <w:rPr>
          <w:i/>
          <w:sz w:val="24"/>
        </w:rPr>
        <w:t>understanding, new hope</w:t>
      </w:r>
      <w:r>
        <w:rPr>
          <w:sz w:val="24"/>
        </w:rPr>
        <w:t>. World Health Organization.</w:t>
      </w:r>
    </w:p>
    <w:p>
      <w:pPr>
        <w:pStyle w:val="BodyText"/>
        <w:spacing w:before="2"/>
        <w:rPr>
          <w:sz w:val="21"/>
        </w:rPr>
      </w:pPr>
    </w:p>
    <w:p>
      <w:pPr>
        <w:pStyle w:val="BodyText"/>
        <w:ind w:left="440"/>
        <w:jc w:val="both"/>
      </w:pPr>
      <w:r>
        <w:rPr/>
        <w:t>World Health Organization. (2005). World Health Organization assessment instrument</w:t>
      </w:r>
    </w:p>
    <w:p>
      <w:pPr>
        <w:pStyle w:val="BodyText"/>
        <w:rPr>
          <w:sz w:val="26"/>
        </w:rPr>
      </w:pPr>
    </w:p>
    <w:p>
      <w:pPr>
        <w:spacing w:line="480" w:lineRule="auto" w:before="220"/>
        <w:ind w:left="1225" w:right="113" w:hanging="785"/>
        <w:jc w:val="both"/>
        <w:rPr>
          <w:sz w:val="24"/>
        </w:rPr>
      </w:pPr>
      <w:r>
        <w:rPr>
          <w:sz w:val="24"/>
        </w:rPr>
        <w:t>World</w:t>
      </w:r>
      <w:r>
        <w:rPr>
          <w:spacing w:val="-9"/>
          <w:sz w:val="24"/>
        </w:rPr>
        <w:t> </w:t>
      </w:r>
      <w:r>
        <w:rPr>
          <w:sz w:val="24"/>
        </w:rPr>
        <w:t>Health</w:t>
      </w:r>
      <w:r>
        <w:rPr>
          <w:spacing w:val="-7"/>
          <w:sz w:val="24"/>
        </w:rPr>
        <w:t> </w:t>
      </w:r>
      <w:r>
        <w:rPr>
          <w:sz w:val="24"/>
        </w:rPr>
        <w:t>Organization.</w:t>
      </w:r>
      <w:r>
        <w:rPr>
          <w:spacing w:val="-7"/>
          <w:sz w:val="24"/>
        </w:rPr>
        <w:t> </w:t>
      </w:r>
      <w:r>
        <w:rPr>
          <w:sz w:val="24"/>
        </w:rPr>
        <w:t>(2010).</w:t>
      </w:r>
      <w:r>
        <w:rPr>
          <w:spacing w:val="1"/>
          <w:sz w:val="24"/>
        </w:rPr>
        <w:t> </w:t>
      </w:r>
      <w:r>
        <w:rPr>
          <w:i/>
          <w:sz w:val="24"/>
        </w:rPr>
        <w:t>WHO-AIMS:</w:t>
      </w:r>
      <w:r>
        <w:rPr>
          <w:i/>
          <w:spacing w:val="-6"/>
          <w:sz w:val="24"/>
        </w:rPr>
        <w:t> </w:t>
      </w:r>
      <w:r>
        <w:rPr>
          <w:i/>
          <w:sz w:val="24"/>
        </w:rPr>
        <w:t>Mental</w:t>
      </w:r>
      <w:r>
        <w:rPr>
          <w:i/>
          <w:spacing w:val="-8"/>
          <w:sz w:val="24"/>
        </w:rPr>
        <w:t> </w:t>
      </w:r>
      <w:r>
        <w:rPr>
          <w:i/>
          <w:sz w:val="24"/>
        </w:rPr>
        <w:t>Health</w:t>
      </w:r>
      <w:r>
        <w:rPr>
          <w:i/>
          <w:spacing w:val="-7"/>
          <w:sz w:val="24"/>
        </w:rPr>
        <w:t> </w:t>
      </w:r>
      <w:r>
        <w:rPr>
          <w:i/>
          <w:sz w:val="24"/>
        </w:rPr>
        <w:t>Systems</w:t>
      </w:r>
      <w:r>
        <w:rPr>
          <w:i/>
          <w:spacing w:val="-7"/>
          <w:sz w:val="24"/>
        </w:rPr>
        <w:t> </w:t>
      </w:r>
      <w:r>
        <w:rPr>
          <w:i/>
          <w:sz w:val="24"/>
        </w:rPr>
        <w:t>in</w:t>
      </w:r>
      <w:r>
        <w:rPr>
          <w:i/>
          <w:spacing w:val="-7"/>
          <w:sz w:val="24"/>
        </w:rPr>
        <w:t> </w:t>
      </w:r>
      <w:r>
        <w:rPr>
          <w:i/>
          <w:sz w:val="24"/>
        </w:rPr>
        <w:t>Selected</w:t>
      </w:r>
      <w:r>
        <w:rPr>
          <w:i/>
          <w:spacing w:val="-8"/>
          <w:sz w:val="24"/>
        </w:rPr>
        <w:t> </w:t>
      </w:r>
      <w:r>
        <w:rPr>
          <w:i/>
          <w:sz w:val="24"/>
        </w:rPr>
        <w:t>Low- </w:t>
      </w:r>
      <w:r>
        <w:rPr>
          <w:i/>
          <w:sz w:val="24"/>
        </w:rPr>
        <w:t>and Middle-income Countries: a WHO-AIMS Cross-national Analysis</w:t>
      </w:r>
      <w:r>
        <w:rPr>
          <w:sz w:val="24"/>
        </w:rPr>
        <w:t>. World Health</w:t>
      </w:r>
      <w:r>
        <w:rPr>
          <w:spacing w:val="-1"/>
          <w:sz w:val="24"/>
        </w:rPr>
        <w:t> </w:t>
      </w:r>
      <w:r>
        <w:rPr>
          <w:sz w:val="24"/>
        </w:rPr>
        <w:t>Organization.</w:t>
      </w:r>
    </w:p>
    <w:p>
      <w:pPr>
        <w:pStyle w:val="BodyText"/>
        <w:spacing w:before="10"/>
        <w:rPr>
          <w:sz w:val="20"/>
        </w:rPr>
      </w:pPr>
    </w:p>
    <w:p>
      <w:pPr>
        <w:spacing w:line="477" w:lineRule="auto" w:before="0"/>
        <w:ind w:left="1225" w:right="115" w:hanging="785"/>
        <w:jc w:val="both"/>
        <w:rPr>
          <w:sz w:val="24"/>
        </w:rPr>
      </w:pPr>
      <w:r>
        <w:rPr>
          <w:sz w:val="24"/>
        </w:rPr>
        <w:t>World Health Organization. (2010). </w:t>
      </w:r>
      <w:r>
        <w:rPr>
          <w:i/>
          <w:sz w:val="24"/>
        </w:rPr>
        <w:t>World health statistics 2010</w:t>
      </w:r>
      <w:r>
        <w:rPr>
          <w:sz w:val="24"/>
        </w:rPr>
        <w:t>. World Health Organization.</w:t>
      </w:r>
    </w:p>
    <w:p>
      <w:pPr>
        <w:pStyle w:val="BodyText"/>
        <w:spacing w:before="4"/>
        <w:rPr>
          <w:sz w:val="21"/>
        </w:rPr>
      </w:pPr>
    </w:p>
    <w:p>
      <w:pPr>
        <w:spacing w:before="1"/>
        <w:ind w:left="440" w:right="0" w:firstLine="0"/>
        <w:jc w:val="both"/>
        <w:rPr>
          <w:sz w:val="24"/>
        </w:rPr>
      </w:pPr>
      <w:r>
        <w:rPr>
          <w:sz w:val="24"/>
        </w:rPr>
        <w:t>World Health Organization. (2014). </w:t>
      </w:r>
      <w:r>
        <w:rPr>
          <w:i/>
          <w:sz w:val="24"/>
        </w:rPr>
        <w:t>Global status report on alcohol and health 2014</w:t>
      </w:r>
      <w:r>
        <w:rPr>
          <w:sz w:val="24"/>
        </w:rPr>
        <w:t>.</w:t>
      </w:r>
    </w:p>
    <w:p>
      <w:pPr>
        <w:pStyle w:val="BodyText"/>
        <w:spacing w:before="8"/>
        <w:rPr>
          <w:sz w:val="23"/>
        </w:rPr>
      </w:pPr>
    </w:p>
    <w:p>
      <w:pPr>
        <w:pStyle w:val="BodyText"/>
        <w:spacing w:before="1"/>
        <w:ind w:left="1225"/>
      </w:pPr>
      <w:r>
        <w:rPr/>
        <w:drawing>
          <wp:anchor distT="0" distB="0" distL="0" distR="0" allowOverlap="1" layoutInCell="1" locked="0" behindDoc="1" simplePos="0" relativeHeight="250464256">
            <wp:simplePos x="0" y="0"/>
            <wp:positionH relativeFrom="page">
              <wp:posOffset>1943100</wp:posOffset>
            </wp:positionH>
            <wp:positionV relativeFrom="paragraph">
              <wp:posOffset>57316</wp:posOffset>
            </wp:positionV>
            <wp:extent cx="3886185" cy="1419611"/>
            <wp:effectExtent l="0" t="0" r="0" b="0"/>
            <wp:wrapNone/>
            <wp:docPr id="113" name="image1.png"/>
            <wp:cNvGraphicFramePr>
              <a:graphicFrameLocks noChangeAspect="1"/>
            </wp:cNvGraphicFramePr>
            <a:graphic>
              <a:graphicData uri="http://schemas.openxmlformats.org/drawingml/2006/picture">
                <pic:pic>
                  <pic:nvPicPr>
                    <pic:cNvPr id="114" name="image1.png"/>
                    <pic:cNvPicPr/>
                  </pic:nvPicPr>
                  <pic:blipFill>
                    <a:blip r:embed="rId6" cstate="print"/>
                    <a:stretch>
                      <a:fillRect/>
                    </a:stretch>
                  </pic:blipFill>
                  <pic:spPr>
                    <a:xfrm>
                      <a:off x="0" y="0"/>
                      <a:ext cx="3886185" cy="1419611"/>
                    </a:xfrm>
                    <a:prstGeom prst="rect">
                      <a:avLst/>
                    </a:prstGeom>
                  </pic:spPr>
                </pic:pic>
              </a:graphicData>
            </a:graphic>
          </wp:anchor>
        </w:drawing>
      </w:r>
      <w:r>
        <w:rPr/>
        <w:t>World Health Organization.</w:t>
      </w:r>
    </w:p>
    <w:p>
      <w:pPr>
        <w:pStyle w:val="BodyText"/>
        <w:rPr>
          <w:sz w:val="26"/>
        </w:rPr>
      </w:pPr>
    </w:p>
    <w:p>
      <w:pPr>
        <w:pStyle w:val="BodyText"/>
        <w:spacing w:line="480" w:lineRule="auto" w:before="217"/>
        <w:ind w:left="1225" w:right="117" w:hanging="785"/>
        <w:jc w:val="both"/>
      </w:pPr>
      <w:r>
        <w:rPr/>
        <w:t>Wu, A. M. S., Tang, C. K. K., &amp; Kwok, T. C. Y. (2004). Self-efficacy, health locus of control, and psychological distress in elderly Chinese women with chronic illnesses. </w:t>
      </w:r>
      <w:r>
        <w:rPr>
          <w:i/>
        </w:rPr>
        <w:t>Aging &amp; Mental Health</w:t>
      </w:r>
      <w:r>
        <w:rPr/>
        <w:t>, </w:t>
      </w:r>
      <w:r>
        <w:rPr>
          <w:i/>
        </w:rPr>
        <w:t>8</w:t>
      </w:r>
      <w:r>
        <w:rPr/>
        <w:t>(1), 21-28.</w:t>
      </w:r>
    </w:p>
    <w:p>
      <w:pPr>
        <w:pStyle w:val="BodyText"/>
        <w:spacing w:line="480" w:lineRule="auto" w:before="159"/>
        <w:ind w:left="1251" w:right="114" w:hanging="812"/>
        <w:jc w:val="both"/>
      </w:pPr>
      <w:r>
        <w:rPr>
          <w:color w:val="212121"/>
        </w:rPr>
        <w:t>Yeoh,</w:t>
      </w:r>
      <w:r>
        <w:rPr>
          <w:color w:val="212121"/>
          <w:spacing w:val="-14"/>
        </w:rPr>
        <w:t> </w:t>
      </w:r>
      <w:r>
        <w:rPr>
          <w:color w:val="212121"/>
        </w:rPr>
        <w:t>S.</w:t>
      </w:r>
      <w:r>
        <w:rPr>
          <w:color w:val="212121"/>
          <w:spacing w:val="-13"/>
        </w:rPr>
        <w:t> </w:t>
      </w:r>
      <w:r>
        <w:rPr>
          <w:color w:val="212121"/>
        </w:rPr>
        <w:t>H.,</w:t>
      </w:r>
      <w:r>
        <w:rPr>
          <w:color w:val="212121"/>
          <w:spacing w:val="-14"/>
        </w:rPr>
        <w:t> </w:t>
      </w:r>
      <w:r>
        <w:rPr>
          <w:color w:val="212121"/>
        </w:rPr>
        <w:t>Tam,</w:t>
      </w:r>
      <w:r>
        <w:rPr>
          <w:color w:val="212121"/>
          <w:spacing w:val="-13"/>
        </w:rPr>
        <w:t> </w:t>
      </w:r>
      <w:r>
        <w:rPr>
          <w:color w:val="212121"/>
        </w:rPr>
        <w:t>C.</w:t>
      </w:r>
      <w:r>
        <w:rPr>
          <w:color w:val="212121"/>
          <w:spacing w:val="-12"/>
        </w:rPr>
        <w:t> </w:t>
      </w:r>
      <w:r>
        <w:rPr>
          <w:color w:val="212121"/>
        </w:rPr>
        <w:t>L.,</w:t>
      </w:r>
      <w:r>
        <w:rPr>
          <w:color w:val="212121"/>
          <w:spacing w:val="-11"/>
        </w:rPr>
        <w:t> </w:t>
      </w:r>
      <w:r>
        <w:rPr>
          <w:color w:val="212121"/>
        </w:rPr>
        <w:t>Wong,</w:t>
      </w:r>
      <w:r>
        <w:rPr>
          <w:color w:val="212121"/>
          <w:spacing w:val="-13"/>
        </w:rPr>
        <w:t> </w:t>
      </w:r>
      <w:r>
        <w:rPr>
          <w:color w:val="212121"/>
        </w:rPr>
        <w:t>C.</w:t>
      </w:r>
      <w:r>
        <w:rPr>
          <w:color w:val="212121"/>
          <w:spacing w:val="-14"/>
        </w:rPr>
        <w:t> </w:t>
      </w:r>
      <w:r>
        <w:rPr>
          <w:color w:val="212121"/>
        </w:rPr>
        <w:t>P.,</w:t>
      </w:r>
      <w:r>
        <w:rPr>
          <w:color w:val="212121"/>
          <w:spacing w:val="-13"/>
        </w:rPr>
        <w:t> </w:t>
      </w:r>
      <w:r>
        <w:rPr>
          <w:color w:val="212121"/>
        </w:rPr>
        <w:t>&amp;</w:t>
      </w:r>
      <w:r>
        <w:rPr>
          <w:color w:val="212121"/>
          <w:spacing w:val="-15"/>
        </w:rPr>
        <w:t> </w:t>
      </w:r>
      <w:r>
        <w:rPr>
          <w:color w:val="212121"/>
        </w:rPr>
        <w:t>Bonn,</w:t>
      </w:r>
      <w:r>
        <w:rPr>
          <w:color w:val="212121"/>
          <w:spacing w:val="-13"/>
        </w:rPr>
        <w:t> </w:t>
      </w:r>
      <w:r>
        <w:rPr>
          <w:color w:val="212121"/>
        </w:rPr>
        <w:t>G.</w:t>
      </w:r>
      <w:r>
        <w:rPr>
          <w:color w:val="212121"/>
          <w:spacing w:val="-15"/>
        </w:rPr>
        <w:t> </w:t>
      </w:r>
      <w:r>
        <w:rPr>
          <w:color w:val="212121"/>
        </w:rPr>
        <w:t>(2017).</w:t>
      </w:r>
      <w:r>
        <w:rPr>
          <w:color w:val="212121"/>
          <w:spacing w:val="-14"/>
        </w:rPr>
        <w:t> </w:t>
      </w:r>
      <w:r>
        <w:rPr>
          <w:color w:val="212121"/>
        </w:rPr>
        <w:t>Examining</w:t>
      </w:r>
      <w:r>
        <w:rPr>
          <w:color w:val="212121"/>
          <w:spacing w:val="-15"/>
        </w:rPr>
        <w:t> </w:t>
      </w:r>
      <w:r>
        <w:rPr>
          <w:color w:val="212121"/>
        </w:rPr>
        <w:t>depressive</w:t>
      </w:r>
      <w:r>
        <w:rPr>
          <w:color w:val="212121"/>
          <w:spacing w:val="-14"/>
        </w:rPr>
        <w:t> </w:t>
      </w:r>
      <w:r>
        <w:rPr>
          <w:color w:val="212121"/>
        </w:rPr>
        <w:t>symptoms and</w:t>
      </w:r>
      <w:r>
        <w:rPr>
          <w:color w:val="212121"/>
          <w:spacing w:val="-13"/>
        </w:rPr>
        <w:t> </w:t>
      </w:r>
      <w:r>
        <w:rPr>
          <w:color w:val="212121"/>
        </w:rPr>
        <w:t>their</w:t>
      </w:r>
      <w:r>
        <w:rPr>
          <w:color w:val="212121"/>
          <w:spacing w:val="-13"/>
        </w:rPr>
        <w:t> </w:t>
      </w:r>
      <w:r>
        <w:rPr>
          <w:color w:val="212121"/>
        </w:rPr>
        <w:t>predictors</w:t>
      </w:r>
      <w:r>
        <w:rPr>
          <w:color w:val="212121"/>
          <w:spacing w:val="-12"/>
        </w:rPr>
        <w:t> </w:t>
      </w:r>
      <w:r>
        <w:rPr>
          <w:color w:val="212121"/>
        </w:rPr>
        <w:t>in</w:t>
      </w:r>
      <w:r>
        <w:rPr>
          <w:color w:val="212121"/>
          <w:spacing w:val="-12"/>
        </w:rPr>
        <w:t> </w:t>
      </w:r>
      <w:r>
        <w:rPr>
          <w:color w:val="212121"/>
        </w:rPr>
        <w:t>Malaysia:</w:t>
      </w:r>
      <w:r>
        <w:rPr>
          <w:color w:val="212121"/>
          <w:spacing w:val="-12"/>
        </w:rPr>
        <w:t> </w:t>
      </w:r>
      <w:r>
        <w:rPr>
          <w:color w:val="212121"/>
        </w:rPr>
        <w:t>stress,</w:t>
      </w:r>
      <w:r>
        <w:rPr>
          <w:color w:val="212121"/>
          <w:spacing w:val="-13"/>
        </w:rPr>
        <w:t> </w:t>
      </w:r>
      <w:r>
        <w:rPr>
          <w:color w:val="212121"/>
        </w:rPr>
        <w:t>locus</w:t>
      </w:r>
      <w:r>
        <w:rPr>
          <w:color w:val="212121"/>
          <w:spacing w:val="-13"/>
        </w:rPr>
        <w:t> </w:t>
      </w:r>
      <w:r>
        <w:rPr>
          <w:color w:val="212121"/>
        </w:rPr>
        <w:t>of</w:t>
      </w:r>
      <w:r>
        <w:rPr>
          <w:color w:val="212121"/>
          <w:spacing w:val="-11"/>
        </w:rPr>
        <w:t> </w:t>
      </w:r>
      <w:r>
        <w:rPr>
          <w:color w:val="212121"/>
        </w:rPr>
        <w:t>control,</w:t>
      </w:r>
      <w:r>
        <w:rPr>
          <w:color w:val="212121"/>
          <w:spacing w:val="-13"/>
        </w:rPr>
        <w:t> </w:t>
      </w:r>
      <w:r>
        <w:rPr>
          <w:color w:val="212121"/>
        </w:rPr>
        <w:t>and</w:t>
      </w:r>
      <w:r>
        <w:rPr>
          <w:color w:val="212121"/>
          <w:spacing w:val="-12"/>
        </w:rPr>
        <w:t> </w:t>
      </w:r>
      <w:r>
        <w:rPr>
          <w:color w:val="212121"/>
        </w:rPr>
        <w:t>occupation.</w:t>
      </w:r>
      <w:r>
        <w:rPr>
          <w:color w:val="212121"/>
          <w:spacing w:val="2"/>
        </w:rPr>
        <w:t> </w:t>
      </w:r>
      <w:r>
        <w:rPr>
          <w:i/>
          <w:color w:val="212121"/>
        </w:rPr>
        <w:t>Frontiers </w:t>
      </w:r>
      <w:r>
        <w:rPr>
          <w:i/>
          <w:color w:val="212121"/>
        </w:rPr>
        <w:t>in psychology</w:t>
      </w:r>
      <w:r>
        <w:rPr>
          <w:color w:val="212121"/>
        </w:rPr>
        <w:t>, </w:t>
      </w:r>
      <w:r>
        <w:rPr>
          <w:i/>
          <w:color w:val="212121"/>
        </w:rPr>
        <w:t>8</w:t>
      </w:r>
      <w:r>
        <w:rPr>
          <w:color w:val="212121"/>
        </w:rPr>
        <w:t>,</w:t>
      </w:r>
      <w:r>
        <w:rPr>
          <w:color w:val="212121"/>
          <w:spacing w:val="-1"/>
        </w:rPr>
        <w:t> </w:t>
      </w:r>
      <w:r>
        <w:rPr>
          <w:color w:val="212121"/>
        </w:rPr>
        <w:t>1411.</w:t>
      </w:r>
    </w:p>
    <w:p>
      <w:pPr>
        <w:pStyle w:val="BodyText"/>
        <w:spacing w:before="1"/>
        <w:rPr>
          <w:sz w:val="21"/>
        </w:rPr>
      </w:pPr>
    </w:p>
    <w:p>
      <w:pPr>
        <w:pStyle w:val="BodyText"/>
        <w:spacing w:line="480" w:lineRule="auto"/>
        <w:ind w:left="1225" w:right="119" w:hanging="785"/>
        <w:jc w:val="both"/>
      </w:pPr>
      <w:r>
        <w:rPr/>
        <w:t>Yohannes,</w:t>
      </w:r>
      <w:r>
        <w:rPr>
          <w:spacing w:val="-4"/>
        </w:rPr>
        <w:t> </w:t>
      </w:r>
      <w:r>
        <w:rPr/>
        <w:t>A.</w:t>
      </w:r>
      <w:r>
        <w:rPr>
          <w:spacing w:val="-7"/>
        </w:rPr>
        <w:t> </w:t>
      </w:r>
      <w:r>
        <w:rPr/>
        <w:t>M.,</w:t>
      </w:r>
      <w:r>
        <w:rPr>
          <w:spacing w:val="-4"/>
        </w:rPr>
        <w:t> </w:t>
      </w:r>
      <w:r>
        <w:rPr/>
        <w:t>Baldwin,</w:t>
      </w:r>
      <w:r>
        <w:rPr>
          <w:spacing w:val="-5"/>
        </w:rPr>
        <w:t> </w:t>
      </w:r>
      <w:r>
        <w:rPr/>
        <w:t>R.</w:t>
      </w:r>
      <w:r>
        <w:rPr>
          <w:spacing w:val="-6"/>
        </w:rPr>
        <w:t> </w:t>
      </w:r>
      <w:r>
        <w:rPr/>
        <w:t>C.,</w:t>
      </w:r>
      <w:r>
        <w:rPr>
          <w:spacing w:val="-4"/>
        </w:rPr>
        <w:t> </w:t>
      </w:r>
      <w:r>
        <w:rPr/>
        <w:t>&amp;</w:t>
      </w:r>
      <w:r>
        <w:rPr>
          <w:spacing w:val="-8"/>
        </w:rPr>
        <w:t> </w:t>
      </w:r>
      <w:r>
        <w:rPr/>
        <w:t>Connolly,</w:t>
      </w:r>
      <w:r>
        <w:rPr>
          <w:spacing w:val="-3"/>
        </w:rPr>
        <w:t> </w:t>
      </w:r>
      <w:r>
        <w:rPr/>
        <w:t>M.</w:t>
      </w:r>
      <w:r>
        <w:rPr>
          <w:spacing w:val="-4"/>
        </w:rPr>
        <w:t> </w:t>
      </w:r>
      <w:r>
        <w:rPr/>
        <w:t>J.</w:t>
      </w:r>
      <w:r>
        <w:rPr>
          <w:spacing w:val="-6"/>
        </w:rPr>
        <w:t> </w:t>
      </w:r>
      <w:r>
        <w:rPr/>
        <w:t>(2008).</w:t>
      </w:r>
      <w:r>
        <w:rPr>
          <w:spacing w:val="-6"/>
        </w:rPr>
        <w:t> </w:t>
      </w:r>
      <w:r>
        <w:rPr/>
        <w:t>Prevalence</w:t>
      </w:r>
      <w:r>
        <w:rPr>
          <w:spacing w:val="-5"/>
        </w:rPr>
        <w:t> </w:t>
      </w:r>
      <w:r>
        <w:rPr/>
        <w:t>of</w:t>
      </w:r>
      <w:r>
        <w:rPr>
          <w:spacing w:val="-7"/>
        </w:rPr>
        <w:t> </w:t>
      </w:r>
      <w:r>
        <w:rPr/>
        <w:t>depression</w:t>
      </w:r>
      <w:r>
        <w:rPr>
          <w:spacing w:val="-4"/>
        </w:rPr>
        <w:t> </w:t>
      </w:r>
      <w:r>
        <w:rPr/>
        <w:t>and anxiety symptoms in  elderly  patients  admitted  in  post</w:t>
      </w:r>
      <w:r>
        <w:rPr>
          <w:rFonts w:ascii="Cambria Math" w:hAnsi="Cambria Math"/>
        </w:rPr>
        <w:t>‐</w:t>
      </w:r>
      <w:r>
        <w:rPr/>
        <w:t>acute  intermediate care. </w:t>
      </w:r>
      <w:r>
        <w:rPr>
          <w:i/>
        </w:rPr>
        <w:t>International journal of geriatric psychiatry</w:t>
      </w:r>
      <w:r>
        <w:rPr/>
        <w:t>, </w:t>
      </w:r>
      <w:r>
        <w:rPr>
          <w:i/>
        </w:rPr>
        <w:t>23</w:t>
      </w:r>
      <w:r>
        <w:rPr/>
        <w:t>(11),</w:t>
      </w:r>
      <w:r>
        <w:rPr>
          <w:spacing w:val="-1"/>
        </w:rPr>
        <w:t> </w:t>
      </w:r>
      <w:r>
        <w:rPr/>
        <w:t>1141-1147.</w:t>
      </w:r>
    </w:p>
    <w:p>
      <w:pPr>
        <w:pStyle w:val="BodyText"/>
        <w:spacing w:before="9"/>
        <w:rPr>
          <w:sz w:val="20"/>
        </w:rPr>
      </w:pPr>
    </w:p>
    <w:p>
      <w:pPr>
        <w:spacing w:line="480" w:lineRule="auto" w:before="0"/>
        <w:ind w:left="1225" w:right="122" w:hanging="785"/>
        <w:jc w:val="both"/>
        <w:rPr>
          <w:sz w:val="24"/>
        </w:rPr>
      </w:pPr>
      <w:r>
        <w:rPr>
          <w:sz w:val="24"/>
        </w:rPr>
        <w:t>Yu, X., &amp; Fan, G. (2016). Direct and indirect relationship between locus of control and depression. </w:t>
      </w:r>
      <w:r>
        <w:rPr>
          <w:i/>
          <w:sz w:val="24"/>
        </w:rPr>
        <w:t>Journal of health psychology</w:t>
      </w:r>
      <w:r>
        <w:rPr>
          <w:sz w:val="24"/>
        </w:rPr>
        <w:t>, </w:t>
      </w:r>
      <w:r>
        <w:rPr>
          <w:i/>
          <w:sz w:val="24"/>
        </w:rPr>
        <w:t>21</w:t>
      </w:r>
      <w:r>
        <w:rPr>
          <w:sz w:val="24"/>
        </w:rPr>
        <w:t>(7), 1293-1298.</w:t>
      </w:r>
    </w:p>
    <w:p>
      <w:pPr>
        <w:spacing w:after="0" w:line="480" w:lineRule="auto"/>
        <w:jc w:val="both"/>
        <w:rPr>
          <w:sz w:val="24"/>
        </w:rPr>
        <w:sectPr>
          <w:pgSz w:w="12240" w:h="17140"/>
          <w:pgMar w:header="0" w:footer="1015" w:top="1340" w:bottom="1200" w:left="1720" w:right="1320"/>
        </w:sectPr>
      </w:pPr>
    </w:p>
    <w:p>
      <w:pPr>
        <w:spacing w:line="480" w:lineRule="auto" w:before="76"/>
        <w:ind w:left="1251" w:right="117" w:hanging="812"/>
        <w:jc w:val="both"/>
        <w:rPr>
          <w:sz w:val="24"/>
        </w:rPr>
      </w:pPr>
      <w:r>
        <w:rPr>
          <w:color w:val="212121"/>
          <w:sz w:val="24"/>
        </w:rPr>
        <w:t>Zaidi, I. H., Mohsin, M. N., &amp; Saeed, W. I. Z. R. A. (2013). Relationship between alexithymia and locus of control among graduation students: a case study from Faisalabad. </w:t>
      </w:r>
      <w:r>
        <w:rPr>
          <w:i/>
          <w:color w:val="212121"/>
          <w:sz w:val="24"/>
        </w:rPr>
        <w:t>International Journal of Environment, Ecology, Family and Urban </w:t>
      </w:r>
      <w:r>
        <w:rPr>
          <w:i/>
          <w:color w:val="212121"/>
          <w:sz w:val="24"/>
        </w:rPr>
        <w:t>Studies</w:t>
      </w:r>
      <w:r>
        <w:rPr>
          <w:color w:val="212121"/>
          <w:sz w:val="24"/>
        </w:rPr>
        <w:t>, </w:t>
      </w:r>
      <w:r>
        <w:rPr>
          <w:i/>
          <w:color w:val="212121"/>
          <w:sz w:val="24"/>
        </w:rPr>
        <w:t>3</w:t>
      </w:r>
      <w:r>
        <w:rPr>
          <w:color w:val="212121"/>
          <w:sz w:val="24"/>
        </w:rPr>
        <w:t>(1).</w:t>
      </w:r>
    </w:p>
    <w:p>
      <w:pPr>
        <w:pStyle w:val="BodyText"/>
        <w:spacing w:before="1"/>
        <w:rPr>
          <w:sz w:val="21"/>
        </w:rPr>
      </w:pPr>
    </w:p>
    <w:p>
      <w:pPr>
        <w:pStyle w:val="BodyText"/>
        <w:spacing w:line="477" w:lineRule="auto"/>
        <w:ind w:left="1225" w:right="115" w:hanging="785"/>
        <w:jc w:val="both"/>
      </w:pPr>
      <w:r>
        <w:rPr/>
        <w:t>Zampieri,</w:t>
      </w:r>
      <w:r>
        <w:rPr>
          <w:spacing w:val="-7"/>
        </w:rPr>
        <w:t> </w:t>
      </w:r>
      <w:r>
        <w:rPr/>
        <w:t>M.,</w:t>
      </w:r>
      <w:r>
        <w:rPr>
          <w:spacing w:val="-6"/>
        </w:rPr>
        <w:t> </w:t>
      </w:r>
      <w:r>
        <w:rPr/>
        <w:t>&amp;</w:t>
      </w:r>
      <w:r>
        <w:rPr>
          <w:spacing w:val="-8"/>
        </w:rPr>
        <w:t> </w:t>
      </w:r>
      <w:r>
        <w:rPr/>
        <w:t>Pedroso</w:t>
      </w:r>
      <w:r>
        <w:rPr>
          <w:spacing w:val="-3"/>
        </w:rPr>
        <w:t> </w:t>
      </w:r>
      <w:r>
        <w:rPr/>
        <w:t>de</w:t>
      </w:r>
      <w:r>
        <w:rPr>
          <w:spacing w:val="-7"/>
        </w:rPr>
        <w:t> </w:t>
      </w:r>
      <w:r>
        <w:rPr/>
        <w:t>Souza,</w:t>
      </w:r>
      <w:r>
        <w:rPr>
          <w:spacing w:val="-6"/>
        </w:rPr>
        <w:t> </w:t>
      </w:r>
      <w:r>
        <w:rPr/>
        <w:t>E.</w:t>
      </w:r>
      <w:r>
        <w:rPr>
          <w:spacing w:val="-6"/>
        </w:rPr>
        <w:t> </w:t>
      </w:r>
      <w:r>
        <w:rPr/>
        <w:t>A.</w:t>
      </w:r>
      <w:r>
        <w:rPr>
          <w:spacing w:val="-6"/>
        </w:rPr>
        <w:t> </w:t>
      </w:r>
      <w:r>
        <w:rPr/>
        <w:t>(2011).</w:t>
      </w:r>
      <w:r>
        <w:rPr>
          <w:spacing w:val="-4"/>
        </w:rPr>
        <w:t> </w:t>
      </w:r>
      <w:r>
        <w:rPr/>
        <w:t>Locus</w:t>
      </w:r>
      <w:r>
        <w:rPr>
          <w:spacing w:val="-6"/>
        </w:rPr>
        <w:t> </w:t>
      </w:r>
      <w:r>
        <w:rPr/>
        <w:t>of</w:t>
      </w:r>
      <w:r>
        <w:rPr>
          <w:spacing w:val="-6"/>
        </w:rPr>
        <w:t> </w:t>
      </w:r>
      <w:r>
        <w:rPr/>
        <w:t>control,</w:t>
      </w:r>
      <w:r>
        <w:rPr>
          <w:spacing w:val="-6"/>
        </w:rPr>
        <w:t> </w:t>
      </w:r>
      <w:r>
        <w:rPr/>
        <w:t>depression,</w:t>
      </w:r>
      <w:r>
        <w:rPr>
          <w:spacing w:val="-6"/>
        </w:rPr>
        <w:t> </w:t>
      </w:r>
      <w:r>
        <w:rPr/>
        <w:t>and</w:t>
      </w:r>
      <w:r>
        <w:rPr>
          <w:spacing w:val="-6"/>
        </w:rPr>
        <w:t> </w:t>
      </w:r>
      <w:r>
        <w:rPr/>
        <w:t>quality of life in Parkinson’s disease. </w:t>
      </w:r>
      <w:r>
        <w:rPr>
          <w:i/>
        </w:rPr>
        <w:t>Journal of Health Psychology</w:t>
      </w:r>
      <w:r>
        <w:rPr/>
        <w:t>, </w:t>
      </w:r>
      <w:r>
        <w:rPr>
          <w:i/>
        </w:rPr>
        <w:t>16</w:t>
      </w:r>
      <w:r>
        <w:rPr/>
        <w:t>(6),</w:t>
      </w:r>
      <w:r>
        <w:rPr>
          <w:spacing w:val="-6"/>
        </w:rPr>
        <w:t> </w:t>
      </w:r>
      <w:r>
        <w:rPr/>
        <w:t>980-987.</w:t>
      </w:r>
    </w:p>
    <w:p>
      <w:pPr>
        <w:pStyle w:val="BodyText"/>
        <w:spacing w:before="4"/>
        <w:rPr>
          <w:sz w:val="21"/>
        </w:rPr>
      </w:pPr>
    </w:p>
    <w:p>
      <w:pPr>
        <w:pStyle w:val="BodyText"/>
        <w:spacing w:line="480" w:lineRule="auto"/>
        <w:ind w:left="1225" w:right="119" w:hanging="785"/>
        <w:jc w:val="both"/>
      </w:pPr>
      <w:r>
        <w:rPr/>
        <w:t>Zawawi, J. A., &amp; Hamaideh, S. H. (2009). Depressive symptoms and their correlates with locus  of  control  and  satisfaction  with  life  among  Jordanian  college  students. </w:t>
      </w:r>
      <w:r>
        <w:rPr>
          <w:i/>
        </w:rPr>
        <w:t>Europe’s Journal of Psychology</w:t>
      </w:r>
      <w:r>
        <w:rPr/>
        <w:t>, </w:t>
      </w:r>
      <w:r>
        <w:rPr>
          <w:i/>
        </w:rPr>
        <w:t>5</w:t>
      </w:r>
      <w:r>
        <w:rPr/>
        <w:t>(4),</w:t>
      </w:r>
      <w:r>
        <w:rPr>
          <w:spacing w:val="-1"/>
        </w:rPr>
        <w:t> </w:t>
      </w:r>
      <w:r>
        <w:rPr/>
        <w:t>71-103.</w:t>
      </w:r>
    </w:p>
    <w:p>
      <w:pPr>
        <w:pStyle w:val="BodyText"/>
        <w:spacing w:before="8"/>
        <w:rPr>
          <w:sz w:val="20"/>
        </w:rPr>
      </w:pPr>
    </w:p>
    <w:p>
      <w:pPr>
        <w:spacing w:line="480" w:lineRule="auto" w:before="1"/>
        <w:ind w:left="1225" w:right="118" w:hanging="785"/>
        <w:jc w:val="both"/>
        <w:rPr>
          <w:rFonts w:ascii="Arial"/>
          <w:sz w:val="20"/>
        </w:rPr>
      </w:pPr>
      <w:r>
        <w:rPr/>
        <w:drawing>
          <wp:anchor distT="0" distB="0" distL="0" distR="0" allowOverlap="1" layoutInCell="1" locked="0" behindDoc="1" simplePos="0" relativeHeight="250465280">
            <wp:simplePos x="0" y="0"/>
            <wp:positionH relativeFrom="page">
              <wp:posOffset>1943100</wp:posOffset>
            </wp:positionH>
            <wp:positionV relativeFrom="paragraph">
              <wp:posOffset>209716</wp:posOffset>
            </wp:positionV>
            <wp:extent cx="3886185" cy="1419611"/>
            <wp:effectExtent l="0" t="0" r="0" b="0"/>
            <wp:wrapNone/>
            <wp:docPr id="115" name="image1.png"/>
            <wp:cNvGraphicFramePr>
              <a:graphicFrameLocks noChangeAspect="1"/>
            </wp:cNvGraphicFramePr>
            <a:graphic>
              <a:graphicData uri="http://schemas.openxmlformats.org/drawingml/2006/picture">
                <pic:pic>
                  <pic:nvPicPr>
                    <pic:cNvPr id="116" name="image1.png"/>
                    <pic:cNvPicPr/>
                  </pic:nvPicPr>
                  <pic:blipFill>
                    <a:blip r:embed="rId6" cstate="print"/>
                    <a:stretch>
                      <a:fillRect/>
                    </a:stretch>
                  </pic:blipFill>
                  <pic:spPr>
                    <a:xfrm>
                      <a:off x="0" y="0"/>
                      <a:ext cx="3886185" cy="1419611"/>
                    </a:xfrm>
                    <a:prstGeom prst="rect">
                      <a:avLst/>
                    </a:prstGeom>
                  </pic:spPr>
                </pic:pic>
              </a:graphicData>
            </a:graphic>
          </wp:anchor>
        </w:drawing>
      </w:r>
      <w:r>
        <w:rPr>
          <w:sz w:val="24"/>
        </w:rPr>
        <w:t>Zgambo, M., Kalembo, F., Guoping, H., &amp; Honghong, W. (2012). Depression among Chinese</w:t>
      </w:r>
      <w:r>
        <w:rPr>
          <w:spacing w:val="-12"/>
          <w:sz w:val="24"/>
        </w:rPr>
        <w:t> </w:t>
      </w:r>
      <w:r>
        <w:rPr>
          <w:sz w:val="24"/>
        </w:rPr>
        <w:t>children</w:t>
      </w:r>
      <w:r>
        <w:rPr>
          <w:spacing w:val="-9"/>
          <w:sz w:val="24"/>
        </w:rPr>
        <w:t> </w:t>
      </w:r>
      <w:r>
        <w:rPr>
          <w:sz w:val="24"/>
        </w:rPr>
        <w:t>and</w:t>
      </w:r>
      <w:r>
        <w:rPr>
          <w:spacing w:val="-11"/>
          <w:sz w:val="24"/>
        </w:rPr>
        <w:t> </w:t>
      </w:r>
      <w:r>
        <w:rPr>
          <w:sz w:val="24"/>
        </w:rPr>
        <w:t>adolescents:</w:t>
      </w:r>
      <w:r>
        <w:rPr>
          <w:spacing w:val="-10"/>
          <w:sz w:val="24"/>
        </w:rPr>
        <w:t> </w:t>
      </w:r>
      <w:r>
        <w:rPr>
          <w:sz w:val="24"/>
        </w:rPr>
        <w:t>A</w:t>
      </w:r>
      <w:r>
        <w:rPr>
          <w:spacing w:val="-12"/>
          <w:sz w:val="24"/>
        </w:rPr>
        <w:t> </w:t>
      </w:r>
      <w:r>
        <w:rPr>
          <w:sz w:val="24"/>
        </w:rPr>
        <w:t>review</w:t>
      </w:r>
      <w:r>
        <w:rPr>
          <w:spacing w:val="-12"/>
          <w:sz w:val="24"/>
        </w:rPr>
        <w:t> </w:t>
      </w:r>
      <w:r>
        <w:rPr>
          <w:sz w:val="24"/>
        </w:rPr>
        <w:t>of</w:t>
      </w:r>
      <w:r>
        <w:rPr>
          <w:spacing w:val="-12"/>
          <w:sz w:val="24"/>
        </w:rPr>
        <w:t> </w:t>
      </w:r>
      <w:r>
        <w:rPr>
          <w:sz w:val="24"/>
        </w:rPr>
        <w:t>the</w:t>
      </w:r>
      <w:r>
        <w:rPr>
          <w:spacing w:val="-9"/>
          <w:sz w:val="24"/>
        </w:rPr>
        <w:t> </w:t>
      </w:r>
      <w:r>
        <w:rPr>
          <w:sz w:val="24"/>
        </w:rPr>
        <w:t>literature.</w:t>
      </w:r>
      <w:r>
        <w:rPr>
          <w:spacing w:val="2"/>
          <w:sz w:val="24"/>
        </w:rPr>
        <w:t> </w:t>
      </w:r>
      <w:r>
        <w:rPr>
          <w:i/>
          <w:sz w:val="24"/>
        </w:rPr>
        <w:t>International</w:t>
      </w:r>
      <w:r>
        <w:rPr>
          <w:i/>
          <w:spacing w:val="-10"/>
          <w:sz w:val="24"/>
        </w:rPr>
        <w:t> </w:t>
      </w:r>
      <w:r>
        <w:rPr>
          <w:i/>
          <w:sz w:val="24"/>
        </w:rPr>
        <w:t>Journal </w:t>
      </w:r>
      <w:r>
        <w:rPr>
          <w:i/>
          <w:sz w:val="24"/>
        </w:rPr>
        <w:t>of Child, Youth and Family Studies</w:t>
      </w:r>
      <w:r>
        <w:rPr>
          <w:sz w:val="24"/>
        </w:rPr>
        <w:t>, </w:t>
      </w:r>
      <w:r>
        <w:rPr>
          <w:i/>
          <w:sz w:val="24"/>
        </w:rPr>
        <w:t>3</w:t>
      </w:r>
      <w:r>
        <w:rPr>
          <w:sz w:val="24"/>
        </w:rPr>
        <w:t>(4.1),</w:t>
      </w:r>
      <w:r>
        <w:rPr>
          <w:spacing w:val="-4"/>
          <w:sz w:val="24"/>
        </w:rPr>
        <w:t> </w:t>
      </w:r>
      <w:r>
        <w:rPr>
          <w:sz w:val="24"/>
        </w:rPr>
        <w:t>442-457</w:t>
      </w:r>
      <w:r>
        <w:rPr>
          <w:rFonts w:ascii="Arial"/>
          <w:sz w:val="20"/>
        </w:rPr>
        <w:t>.</w:t>
      </w:r>
    </w:p>
    <w:p>
      <w:pPr>
        <w:pStyle w:val="BodyText"/>
        <w:spacing w:before="10"/>
        <w:rPr>
          <w:rFonts w:ascii="Arial"/>
          <w:sz w:val="20"/>
        </w:rPr>
      </w:pPr>
    </w:p>
    <w:p>
      <w:pPr>
        <w:spacing w:line="480" w:lineRule="auto" w:before="0"/>
        <w:ind w:left="1225" w:right="115" w:hanging="785"/>
        <w:jc w:val="both"/>
        <w:rPr>
          <w:sz w:val="24"/>
        </w:rPr>
      </w:pPr>
      <w:r>
        <w:rPr>
          <w:sz w:val="24"/>
        </w:rPr>
        <w:t>Zhang,</w:t>
      </w:r>
      <w:r>
        <w:rPr>
          <w:spacing w:val="-10"/>
          <w:sz w:val="24"/>
        </w:rPr>
        <w:t> </w:t>
      </w:r>
      <w:r>
        <w:rPr>
          <w:sz w:val="24"/>
        </w:rPr>
        <w:t>W.,</w:t>
      </w:r>
      <w:r>
        <w:rPr>
          <w:spacing w:val="-11"/>
          <w:sz w:val="24"/>
        </w:rPr>
        <w:t> </w:t>
      </w:r>
      <w:r>
        <w:rPr>
          <w:sz w:val="24"/>
        </w:rPr>
        <w:t>&amp;</w:t>
      </w:r>
      <w:r>
        <w:rPr>
          <w:spacing w:val="-8"/>
          <w:sz w:val="24"/>
        </w:rPr>
        <w:t> </w:t>
      </w:r>
      <w:r>
        <w:rPr>
          <w:sz w:val="24"/>
        </w:rPr>
        <w:t>Liu,</w:t>
      </w:r>
      <w:r>
        <w:rPr>
          <w:spacing w:val="-8"/>
          <w:sz w:val="24"/>
        </w:rPr>
        <w:t> </w:t>
      </w:r>
      <w:r>
        <w:rPr>
          <w:sz w:val="24"/>
        </w:rPr>
        <w:t>G.</w:t>
      </w:r>
      <w:r>
        <w:rPr>
          <w:spacing w:val="-12"/>
          <w:sz w:val="24"/>
        </w:rPr>
        <w:t> </w:t>
      </w:r>
      <w:r>
        <w:rPr>
          <w:sz w:val="24"/>
        </w:rPr>
        <w:t>(2007).</w:t>
      </w:r>
      <w:r>
        <w:rPr>
          <w:spacing w:val="-13"/>
          <w:sz w:val="24"/>
        </w:rPr>
        <w:t> </w:t>
      </w:r>
      <w:r>
        <w:rPr>
          <w:sz w:val="24"/>
        </w:rPr>
        <w:t>Childlessness,</w:t>
      </w:r>
      <w:r>
        <w:rPr>
          <w:spacing w:val="-11"/>
          <w:sz w:val="24"/>
        </w:rPr>
        <w:t> </w:t>
      </w:r>
      <w:r>
        <w:rPr>
          <w:sz w:val="24"/>
        </w:rPr>
        <w:t>psychological</w:t>
      </w:r>
      <w:r>
        <w:rPr>
          <w:spacing w:val="-8"/>
          <w:sz w:val="24"/>
        </w:rPr>
        <w:t> </w:t>
      </w:r>
      <w:r>
        <w:rPr>
          <w:sz w:val="24"/>
        </w:rPr>
        <w:t>well-being,</w:t>
      </w:r>
      <w:r>
        <w:rPr>
          <w:spacing w:val="-9"/>
          <w:sz w:val="24"/>
        </w:rPr>
        <w:t> </w:t>
      </w:r>
      <w:r>
        <w:rPr>
          <w:sz w:val="24"/>
        </w:rPr>
        <w:t>and</w:t>
      </w:r>
      <w:r>
        <w:rPr>
          <w:spacing w:val="-11"/>
          <w:sz w:val="24"/>
        </w:rPr>
        <w:t> </w:t>
      </w:r>
      <w:r>
        <w:rPr>
          <w:sz w:val="24"/>
        </w:rPr>
        <w:t>life</w:t>
      </w:r>
      <w:r>
        <w:rPr>
          <w:spacing w:val="-12"/>
          <w:sz w:val="24"/>
        </w:rPr>
        <w:t> </w:t>
      </w:r>
      <w:r>
        <w:rPr>
          <w:sz w:val="24"/>
        </w:rPr>
        <w:t>satisfaction among</w:t>
      </w:r>
      <w:r>
        <w:rPr>
          <w:spacing w:val="-18"/>
          <w:sz w:val="24"/>
        </w:rPr>
        <w:t> </w:t>
      </w:r>
      <w:r>
        <w:rPr>
          <w:sz w:val="24"/>
        </w:rPr>
        <w:t>the</w:t>
      </w:r>
      <w:r>
        <w:rPr>
          <w:spacing w:val="-13"/>
          <w:sz w:val="24"/>
        </w:rPr>
        <w:t> </w:t>
      </w:r>
      <w:r>
        <w:rPr>
          <w:sz w:val="24"/>
        </w:rPr>
        <w:t>elderly</w:t>
      </w:r>
      <w:r>
        <w:rPr>
          <w:spacing w:val="-21"/>
          <w:sz w:val="24"/>
        </w:rPr>
        <w:t> </w:t>
      </w:r>
      <w:r>
        <w:rPr>
          <w:sz w:val="24"/>
        </w:rPr>
        <w:t>in</w:t>
      </w:r>
      <w:r>
        <w:rPr>
          <w:spacing w:val="-14"/>
          <w:sz w:val="24"/>
        </w:rPr>
        <w:t> </w:t>
      </w:r>
      <w:r>
        <w:rPr>
          <w:sz w:val="24"/>
        </w:rPr>
        <w:t>China. </w:t>
      </w:r>
      <w:r>
        <w:rPr>
          <w:i/>
          <w:sz w:val="24"/>
        </w:rPr>
        <w:t>Journal</w:t>
      </w:r>
      <w:r>
        <w:rPr>
          <w:i/>
          <w:spacing w:val="-15"/>
          <w:sz w:val="24"/>
        </w:rPr>
        <w:t> </w:t>
      </w:r>
      <w:r>
        <w:rPr>
          <w:i/>
          <w:sz w:val="24"/>
        </w:rPr>
        <w:t>of</w:t>
      </w:r>
      <w:r>
        <w:rPr>
          <w:i/>
          <w:spacing w:val="-14"/>
          <w:sz w:val="24"/>
        </w:rPr>
        <w:t> </w:t>
      </w:r>
      <w:r>
        <w:rPr>
          <w:i/>
          <w:sz w:val="24"/>
        </w:rPr>
        <w:t>cross-cultural</w:t>
      </w:r>
      <w:r>
        <w:rPr>
          <w:i/>
          <w:spacing w:val="-15"/>
          <w:sz w:val="24"/>
        </w:rPr>
        <w:t> </w:t>
      </w:r>
      <w:r>
        <w:rPr>
          <w:i/>
          <w:sz w:val="24"/>
        </w:rPr>
        <w:t>gerontology</w:t>
      </w:r>
      <w:r>
        <w:rPr>
          <w:sz w:val="24"/>
        </w:rPr>
        <w:t>, </w:t>
      </w:r>
      <w:r>
        <w:rPr>
          <w:i/>
          <w:sz w:val="24"/>
        </w:rPr>
        <w:t>22</w:t>
      </w:r>
      <w:r>
        <w:rPr>
          <w:sz w:val="24"/>
        </w:rPr>
        <w:t>(2),</w:t>
      </w:r>
      <w:r>
        <w:rPr>
          <w:spacing w:val="-16"/>
          <w:sz w:val="24"/>
        </w:rPr>
        <w:t> </w:t>
      </w:r>
      <w:r>
        <w:rPr>
          <w:sz w:val="24"/>
        </w:rPr>
        <w:t>185-203.</w:t>
      </w:r>
    </w:p>
    <w:p>
      <w:pPr>
        <w:pStyle w:val="BodyText"/>
        <w:spacing w:before="10"/>
        <w:rPr>
          <w:sz w:val="20"/>
        </w:rPr>
      </w:pPr>
    </w:p>
    <w:p>
      <w:pPr>
        <w:spacing w:line="480" w:lineRule="auto" w:before="0"/>
        <w:ind w:left="1225" w:right="115" w:hanging="785"/>
        <w:jc w:val="both"/>
        <w:rPr>
          <w:sz w:val="24"/>
        </w:rPr>
      </w:pPr>
      <w:r>
        <w:rPr>
          <w:sz w:val="24"/>
        </w:rPr>
        <w:t>Zhang, Z., &amp; Hayward, M. D. (2001). Childlessness and the psychological well-being of older persons. </w:t>
      </w:r>
      <w:r>
        <w:rPr>
          <w:i/>
          <w:sz w:val="24"/>
        </w:rPr>
        <w:t>The Journals of Gerontology Series B: Psychological Sciences and </w:t>
      </w:r>
      <w:r>
        <w:rPr>
          <w:i/>
          <w:sz w:val="24"/>
        </w:rPr>
        <w:t>Social Sciences</w:t>
      </w:r>
      <w:r>
        <w:rPr>
          <w:sz w:val="24"/>
        </w:rPr>
        <w:t>, </w:t>
      </w:r>
      <w:r>
        <w:rPr>
          <w:i/>
          <w:sz w:val="24"/>
        </w:rPr>
        <w:t>56</w:t>
      </w:r>
      <w:r>
        <w:rPr>
          <w:sz w:val="24"/>
        </w:rPr>
        <w:t>(5), 311-320.</w:t>
      </w:r>
    </w:p>
    <w:p>
      <w:pPr>
        <w:pStyle w:val="BodyText"/>
        <w:spacing w:before="10"/>
        <w:rPr>
          <w:sz w:val="20"/>
        </w:rPr>
      </w:pPr>
    </w:p>
    <w:p>
      <w:pPr>
        <w:spacing w:line="480" w:lineRule="auto" w:before="0"/>
        <w:ind w:left="1225" w:right="118" w:hanging="785"/>
        <w:jc w:val="both"/>
        <w:rPr>
          <w:sz w:val="24"/>
        </w:rPr>
      </w:pPr>
      <w:r>
        <w:rPr>
          <w:color w:val="212121"/>
          <w:sz w:val="24"/>
        </w:rPr>
        <w:t>Zimbardo,</w:t>
      </w:r>
      <w:r>
        <w:rPr>
          <w:color w:val="212121"/>
          <w:spacing w:val="-7"/>
          <w:sz w:val="24"/>
        </w:rPr>
        <w:t> </w:t>
      </w:r>
      <w:r>
        <w:rPr>
          <w:color w:val="212121"/>
          <w:sz w:val="24"/>
        </w:rPr>
        <w:t>P.,</w:t>
      </w:r>
      <w:r>
        <w:rPr>
          <w:color w:val="212121"/>
          <w:spacing w:val="-6"/>
          <w:sz w:val="24"/>
        </w:rPr>
        <w:t> </w:t>
      </w:r>
      <w:r>
        <w:rPr>
          <w:color w:val="212121"/>
          <w:sz w:val="24"/>
        </w:rPr>
        <w:t>&amp;</w:t>
      </w:r>
      <w:r>
        <w:rPr>
          <w:color w:val="212121"/>
          <w:spacing w:val="-10"/>
          <w:sz w:val="24"/>
        </w:rPr>
        <w:t> </w:t>
      </w:r>
      <w:r>
        <w:rPr>
          <w:color w:val="212121"/>
          <w:sz w:val="24"/>
        </w:rPr>
        <w:t>Hartley,</w:t>
      </w:r>
      <w:r>
        <w:rPr>
          <w:color w:val="212121"/>
          <w:spacing w:val="-6"/>
          <w:sz w:val="24"/>
        </w:rPr>
        <w:t> </w:t>
      </w:r>
      <w:r>
        <w:rPr>
          <w:color w:val="212121"/>
          <w:sz w:val="24"/>
        </w:rPr>
        <w:t>C.</w:t>
      </w:r>
      <w:r>
        <w:rPr>
          <w:color w:val="212121"/>
          <w:spacing w:val="-8"/>
          <w:sz w:val="24"/>
        </w:rPr>
        <w:t> </w:t>
      </w:r>
      <w:r>
        <w:rPr>
          <w:color w:val="212121"/>
          <w:sz w:val="24"/>
        </w:rPr>
        <w:t>(1985).</w:t>
      </w:r>
      <w:r>
        <w:rPr>
          <w:color w:val="212121"/>
          <w:spacing w:val="-9"/>
          <w:sz w:val="24"/>
        </w:rPr>
        <w:t> </w:t>
      </w:r>
      <w:r>
        <w:rPr>
          <w:color w:val="212121"/>
          <w:sz w:val="24"/>
        </w:rPr>
        <w:t>Cults</w:t>
      </w:r>
      <w:r>
        <w:rPr>
          <w:color w:val="212121"/>
          <w:spacing w:val="-5"/>
          <w:sz w:val="24"/>
        </w:rPr>
        <w:t> </w:t>
      </w:r>
      <w:r>
        <w:rPr>
          <w:color w:val="212121"/>
          <w:sz w:val="24"/>
        </w:rPr>
        <w:t>go</w:t>
      </w:r>
      <w:r>
        <w:rPr>
          <w:color w:val="212121"/>
          <w:spacing w:val="-9"/>
          <w:sz w:val="24"/>
        </w:rPr>
        <w:t> </w:t>
      </w:r>
      <w:r>
        <w:rPr>
          <w:color w:val="212121"/>
          <w:sz w:val="24"/>
        </w:rPr>
        <w:t>to</w:t>
      </w:r>
      <w:r>
        <w:rPr>
          <w:color w:val="212121"/>
          <w:spacing w:val="-5"/>
          <w:sz w:val="24"/>
        </w:rPr>
        <w:t> </w:t>
      </w:r>
      <w:r>
        <w:rPr>
          <w:color w:val="212121"/>
          <w:sz w:val="24"/>
        </w:rPr>
        <w:t>high</w:t>
      </w:r>
      <w:r>
        <w:rPr>
          <w:color w:val="212121"/>
          <w:spacing w:val="-8"/>
          <w:sz w:val="24"/>
        </w:rPr>
        <w:t> </w:t>
      </w:r>
      <w:r>
        <w:rPr>
          <w:color w:val="212121"/>
          <w:sz w:val="24"/>
        </w:rPr>
        <w:t>school.</w:t>
      </w:r>
      <w:r>
        <w:rPr>
          <w:color w:val="212121"/>
          <w:spacing w:val="4"/>
          <w:sz w:val="24"/>
        </w:rPr>
        <w:t> </w:t>
      </w:r>
      <w:r>
        <w:rPr>
          <w:i/>
          <w:color w:val="212121"/>
          <w:sz w:val="24"/>
        </w:rPr>
        <w:t>The</w:t>
      </w:r>
      <w:r>
        <w:rPr>
          <w:i/>
          <w:color w:val="212121"/>
          <w:spacing w:val="-10"/>
          <w:sz w:val="24"/>
        </w:rPr>
        <w:t> </w:t>
      </w:r>
      <w:r>
        <w:rPr>
          <w:i/>
          <w:color w:val="212121"/>
          <w:sz w:val="24"/>
        </w:rPr>
        <w:t>Cultic</w:t>
      </w:r>
      <w:r>
        <w:rPr>
          <w:i/>
          <w:color w:val="212121"/>
          <w:spacing w:val="-8"/>
          <w:sz w:val="24"/>
        </w:rPr>
        <w:t> </w:t>
      </w:r>
      <w:r>
        <w:rPr>
          <w:i/>
          <w:color w:val="212121"/>
          <w:sz w:val="24"/>
        </w:rPr>
        <w:t>Studies</w:t>
      </w:r>
      <w:r>
        <w:rPr>
          <w:i/>
          <w:color w:val="212121"/>
          <w:spacing w:val="-9"/>
          <w:sz w:val="24"/>
        </w:rPr>
        <w:t> </w:t>
      </w:r>
      <w:r>
        <w:rPr>
          <w:i/>
          <w:color w:val="212121"/>
          <w:sz w:val="24"/>
        </w:rPr>
        <w:t>Journal</w:t>
      </w:r>
      <w:r>
        <w:rPr>
          <w:color w:val="212121"/>
          <w:sz w:val="24"/>
        </w:rPr>
        <w:t>,</w:t>
      </w:r>
      <w:r>
        <w:rPr>
          <w:color w:val="212121"/>
          <w:spacing w:val="-1"/>
          <w:sz w:val="24"/>
        </w:rPr>
        <w:t> </w:t>
      </w:r>
      <w:r>
        <w:rPr>
          <w:i/>
          <w:color w:val="212121"/>
          <w:sz w:val="24"/>
        </w:rPr>
        <w:t>2</w:t>
      </w:r>
      <w:r>
        <w:rPr>
          <w:color w:val="212121"/>
          <w:sz w:val="24"/>
        </w:rPr>
        <w:t>, 91-147.</w:t>
      </w:r>
    </w:p>
    <w:p>
      <w:pPr>
        <w:pStyle w:val="BodyText"/>
        <w:spacing w:before="11"/>
        <w:rPr>
          <w:sz w:val="20"/>
        </w:rPr>
      </w:pPr>
    </w:p>
    <w:p>
      <w:pPr>
        <w:spacing w:line="480" w:lineRule="auto" w:before="0"/>
        <w:ind w:left="1225" w:right="114" w:hanging="785"/>
        <w:jc w:val="both"/>
        <w:rPr>
          <w:sz w:val="24"/>
        </w:rPr>
      </w:pPr>
      <w:r>
        <w:rPr>
          <w:sz w:val="24"/>
        </w:rPr>
        <w:t>Zinnbauer, B. J., Pargament, K. I., Cole, B., Rye, M. S., Butter, E. M., Belavich, T. G., &amp; Kadar, J. L. (1997). Religion and spirituality: Unfuzzying the fuzzy. </w:t>
      </w:r>
      <w:r>
        <w:rPr>
          <w:i/>
          <w:sz w:val="24"/>
        </w:rPr>
        <w:t>Journal for </w:t>
      </w:r>
      <w:r>
        <w:rPr>
          <w:i/>
          <w:sz w:val="24"/>
        </w:rPr>
        <w:t>the scientific study of religion</w:t>
      </w:r>
      <w:r>
        <w:rPr>
          <w:sz w:val="24"/>
        </w:rPr>
        <w:t>, 549-564.</w:t>
      </w:r>
    </w:p>
    <w:sectPr>
      <w:pgSz w:w="12240" w:h="17140"/>
      <w:pgMar w:header="0" w:footer="1015" w:top="1340" w:bottom="1200" w:left="17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mbria Math">
    <w:altName w:val="Cambria Math"/>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12.649994pt;margin-top:795.055969pt;width:22.75pt;height:13.05pt;mso-position-horizontal-relative:page;mso-position-vertical-relative:page;z-index:-252912640"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193</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9"/>
      <w:numFmt w:val="upperLetter"/>
      <w:lvlText w:val="%1."/>
      <w:lvlJc w:val="left"/>
      <w:pPr>
        <w:ind w:left="1225" w:hanging="271"/>
        <w:jc w:val="left"/>
      </w:pPr>
      <w:rPr>
        <w:rFonts w:hint="default"/>
        <w:w w:val="99"/>
        <w:lang w:val="en-us" w:eastAsia="en-us" w:bidi="en-us"/>
      </w:rPr>
    </w:lvl>
    <w:lvl w:ilvl="1">
      <w:start w:val="0"/>
      <w:numFmt w:val="bullet"/>
      <w:lvlText w:val="•"/>
      <w:lvlJc w:val="left"/>
      <w:pPr>
        <w:ind w:left="2018" w:hanging="271"/>
      </w:pPr>
      <w:rPr>
        <w:rFonts w:hint="default"/>
        <w:lang w:val="en-us" w:eastAsia="en-us" w:bidi="en-us"/>
      </w:rPr>
    </w:lvl>
    <w:lvl w:ilvl="2">
      <w:start w:val="0"/>
      <w:numFmt w:val="bullet"/>
      <w:lvlText w:val="•"/>
      <w:lvlJc w:val="left"/>
      <w:pPr>
        <w:ind w:left="2816" w:hanging="271"/>
      </w:pPr>
      <w:rPr>
        <w:rFonts w:hint="default"/>
        <w:lang w:val="en-us" w:eastAsia="en-us" w:bidi="en-us"/>
      </w:rPr>
    </w:lvl>
    <w:lvl w:ilvl="3">
      <w:start w:val="0"/>
      <w:numFmt w:val="bullet"/>
      <w:lvlText w:val="•"/>
      <w:lvlJc w:val="left"/>
      <w:pPr>
        <w:ind w:left="3614" w:hanging="271"/>
      </w:pPr>
      <w:rPr>
        <w:rFonts w:hint="default"/>
        <w:lang w:val="en-us" w:eastAsia="en-us" w:bidi="en-us"/>
      </w:rPr>
    </w:lvl>
    <w:lvl w:ilvl="4">
      <w:start w:val="0"/>
      <w:numFmt w:val="bullet"/>
      <w:lvlText w:val="•"/>
      <w:lvlJc w:val="left"/>
      <w:pPr>
        <w:ind w:left="4412" w:hanging="271"/>
      </w:pPr>
      <w:rPr>
        <w:rFonts w:hint="default"/>
        <w:lang w:val="en-us" w:eastAsia="en-us" w:bidi="en-us"/>
      </w:rPr>
    </w:lvl>
    <w:lvl w:ilvl="5">
      <w:start w:val="0"/>
      <w:numFmt w:val="bullet"/>
      <w:lvlText w:val="•"/>
      <w:lvlJc w:val="left"/>
      <w:pPr>
        <w:ind w:left="5210" w:hanging="271"/>
      </w:pPr>
      <w:rPr>
        <w:rFonts w:hint="default"/>
        <w:lang w:val="en-us" w:eastAsia="en-us" w:bidi="en-us"/>
      </w:rPr>
    </w:lvl>
    <w:lvl w:ilvl="6">
      <w:start w:val="0"/>
      <w:numFmt w:val="bullet"/>
      <w:lvlText w:val="•"/>
      <w:lvlJc w:val="left"/>
      <w:pPr>
        <w:ind w:left="6008" w:hanging="271"/>
      </w:pPr>
      <w:rPr>
        <w:rFonts w:hint="default"/>
        <w:lang w:val="en-us" w:eastAsia="en-us" w:bidi="en-us"/>
      </w:rPr>
    </w:lvl>
    <w:lvl w:ilvl="7">
      <w:start w:val="0"/>
      <w:numFmt w:val="bullet"/>
      <w:lvlText w:val="•"/>
      <w:lvlJc w:val="left"/>
      <w:pPr>
        <w:ind w:left="6806" w:hanging="271"/>
      </w:pPr>
      <w:rPr>
        <w:rFonts w:hint="default"/>
        <w:lang w:val="en-us" w:eastAsia="en-us" w:bidi="en-us"/>
      </w:rPr>
    </w:lvl>
    <w:lvl w:ilvl="8">
      <w:start w:val="0"/>
      <w:numFmt w:val="bullet"/>
      <w:lvlText w:val="•"/>
      <w:lvlJc w:val="left"/>
      <w:pPr>
        <w:ind w:left="7604" w:hanging="271"/>
      </w:pPr>
      <w:rPr>
        <w:rFonts w:hint="default"/>
        <w:lang w:val="en-us" w:eastAsia="en-us" w:bidi="en-us"/>
      </w:rPr>
    </w:lvl>
  </w:abstractNum>
  <w:abstractNum w:abstractNumId="0">
    <w:multiLevelType w:val="hybridMultilevel"/>
    <w:lvl w:ilvl="0">
      <w:start w:val="1"/>
      <w:numFmt w:val="upperLetter"/>
      <w:lvlText w:val="%1."/>
      <w:lvlJc w:val="left"/>
      <w:pPr>
        <w:ind w:left="1251" w:hanging="305"/>
        <w:jc w:val="left"/>
      </w:pPr>
      <w:rPr>
        <w:rFonts w:hint="default"/>
        <w:w w:val="99"/>
        <w:lang w:val="en-us" w:eastAsia="en-us" w:bidi="en-us"/>
      </w:rPr>
    </w:lvl>
    <w:lvl w:ilvl="1">
      <w:start w:val="0"/>
      <w:numFmt w:val="bullet"/>
      <w:lvlText w:val="•"/>
      <w:lvlJc w:val="left"/>
      <w:pPr>
        <w:ind w:left="2054" w:hanging="305"/>
      </w:pPr>
      <w:rPr>
        <w:rFonts w:hint="default"/>
        <w:lang w:val="en-us" w:eastAsia="en-us" w:bidi="en-us"/>
      </w:rPr>
    </w:lvl>
    <w:lvl w:ilvl="2">
      <w:start w:val="0"/>
      <w:numFmt w:val="bullet"/>
      <w:lvlText w:val="•"/>
      <w:lvlJc w:val="left"/>
      <w:pPr>
        <w:ind w:left="2848" w:hanging="305"/>
      </w:pPr>
      <w:rPr>
        <w:rFonts w:hint="default"/>
        <w:lang w:val="en-us" w:eastAsia="en-us" w:bidi="en-us"/>
      </w:rPr>
    </w:lvl>
    <w:lvl w:ilvl="3">
      <w:start w:val="0"/>
      <w:numFmt w:val="bullet"/>
      <w:lvlText w:val="•"/>
      <w:lvlJc w:val="left"/>
      <w:pPr>
        <w:ind w:left="3642" w:hanging="305"/>
      </w:pPr>
      <w:rPr>
        <w:rFonts w:hint="default"/>
        <w:lang w:val="en-us" w:eastAsia="en-us" w:bidi="en-us"/>
      </w:rPr>
    </w:lvl>
    <w:lvl w:ilvl="4">
      <w:start w:val="0"/>
      <w:numFmt w:val="bullet"/>
      <w:lvlText w:val="•"/>
      <w:lvlJc w:val="left"/>
      <w:pPr>
        <w:ind w:left="4436" w:hanging="305"/>
      </w:pPr>
      <w:rPr>
        <w:rFonts w:hint="default"/>
        <w:lang w:val="en-us" w:eastAsia="en-us" w:bidi="en-us"/>
      </w:rPr>
    </w:lvl>
    <w:lvl w:ilvl="5">
      <w:start w:val="0"/>
      <w:numFmt w:val="bullet"/>
      <w:lvlText w:val="•"/>
      <w:lvlJc w:val="left"/>
      <w:pPr>
        <w:ind w:left="5230" w:hanging="305"/>
      </w:pPr>
      <w:rPr>
        <w:rFonts w:hint="default"/>
        <w:lang w:val="en-us" w:eastAsia="en-us" w:bidi="en-us"/>
      </w:rPr>
    </w:lvl>
    <w:lvl w:ilvl="6">
      <w:start w:val="0"/>
      <w:numFmt w:val="bullet"/>
      <w:lvlText w:val="•"/>
      <w:lvlJc w:val="left"/>
      <w:pPr>
        <w:ind w:left="6024" w:hanging="305"/>
      </w:pPr>
      <w:rPr>
        <w:rFonts w:hint="default"/>
        <w:lang w:val="en-us" w:eastAsia="en-us" w:bidi="en-us"/>
      </w:rPr>
    </w:lvl>
    <w:lvl w:ilvl="7">
      <w:start w:val="0"/>
      <w:numFmt w:val="bullet"/>
      <w:lvlText w:val="•"/>
      <w:lvlJc w:val="left"/>
      <w:pPr>
        <w:ind w:left="6818" w:hanging="305"/>
      </w:pPr>
      <w:rPr>
        <w:rFonts w:hint="default"/>
        <w:lang w:val="en-us" w:eastAsia="en-us" w:bidi="en-us"/>
      </w:rPr>
    </w:lvl>
    <w:lvl w:ilvl="8">
      <w:start w:val="0"/>
      <w:numFmt w:val="bullet"/>
      <w:lvlText w:val="•"/>
      <w:lvlJc w:val="left"/>
      <w:pPr>
        <w:ind w:left="7612" w:hanging="305"/>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en-us"/>
    </w:rPr>
  </w:style>
  <w:style w:styleId="ListParagraph" w:type="paragraph">
    <w:name w:val="List Paragraph"/>
    <w:basedOn w:val="Normal"/>
    <w:uiPriority w:val="1"/>
    <w:qFormat/>
    <w:pPr>
      <w:ind w:left="1225"/>
      <w:jc w:val="both"/>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www.ncbi.nlm.nih.gov/pubmed/?term=Bhamani%20MA%5BAuthor%5D&amp;cauthor=true&amp;cauthor_uid=23819509" TargetMode="External"/><Relationship Id="rId8" Type="http://schemas.openxmlformats.org/officeDocument/2006/relationships/hyperlink" Target="http://www.ncbi.nlm.nih.gov/pubmed/?term=Karim%20MS%5BAuthor%5D&amp;cauthor=true&amp;cauthor_uid=23819509" TargetMode="External"/><Relationship Id="rId9" Type="http://schemas.openxmlformats.org/officeDocument/2006/relationships/hyperlink" Target="http://www.ncbi.nlm.nih.gov/pubmed/?term=Khan%20MM%5BAuthor%5D&amp;cauthor=true&amp;cauthor_uid=23819509" TargetMode="External"/><Relationship Id="rId10" Type="http://schemas.openxmlformats.org/officeDocument/2006/relationships/hyperlink" Target="http://www.ncbi.nlm.nih.gov/pubmed/23819509" TargetMode="External"/><Relationship Id="rId11" Type="http://schemas.openxmlformats.org/officeDocument/2006/relationships/hyperlink" Target="http://www.gmhfonline.org/gmhf/consumers/" TargetMode="External"/><Relationship Id="rId12" Type="http://schemas.openxmlformats.org/officeDocument/2006/relationships/hyperlink" Target="http://www.ncbi.nlm.nih.gov/pubmed/?term=Mubeen%20SM%5Bauth%5D" TargetMode="External"/><Relationship Id="rId13" Type="http://schemas.openxmlformats.org/officeDocument/2006/relationships/hyperlink" Target="http://www.ncbi.nlm.nih.gov/pubmed/?term=Henry%20D%5Bauth%5D" TargetMode="External"/><Relationship Id="rId14" Type="http://schemas.openxmlformats.org/officeDocument/2006/relationships/hyperlink" Target="http://www.ncbi.nlm.nih.gov/pubmed/?term=Nazimuddin%20Qureshi%20S%5Bauth%5D" TargetMode="External"/><Relationship Id="rId15" Type="http://schemas.openxmlformats.org/officeDocument/2006/relationships/hyperlink" Target="http://www.who.int/mental_health/management/depression/definition/en" TargetMode="External"/><Relationship Id="rId16" Type="http://schemas.openxmlformats.org/officeDocument/2006/relationships/hyperlink" Target="http://data.worldbank.org/indicator/SP.POP.65UP.TO.ZS" TargetMode="External"/><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dc:creator>
  <dcterms:created xsi:type="dcterms:W3CDTF">2021-06-06T08:55:42Z</dcterms:created>
  <dcterms:modified xsi:type="dcterms:W3CDTF">2021-06-06T08:55:42Z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2019-05-10T00:00:00Z</vt:filetime>
  </property>
  <property fmtid="{D5CDD505-2E9C-101B-9397-08002B2CF9AE}" pid="3" name="Creator">
    <vt:lpwstr>Microsoft® Word 2016</vt:lpwstr>
  </property>
  <property fmtid="{D5CDD505-2E9C-101B-9397-08002B2CF9AE}" pid="4" name="LastSaved">
    <vt:filetime>2021-06-06T00:00:00Z</vt:filetime>
  </property>
</Properties>
</file>