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1"/>
        <w:ind w:left="3981" w:right="3616" w:firstLine="0"/>
        <w:jc w:val="center"/>
        <w:rPr>
          <w:b/>
          <w:sz w:val="26"/>
        </w:rPr>
      </w:pPr>
      <w:bookmarkStart w:name="RUJUKAN" w:id="1"/>
      <w:bookmarkEnd w:id="1"/>
      <w:r>
        <w:rPr/>
      </w:r>
      <w:r>
        <w:rPr>
          <w:b/>
          <w:sz w:val="26"/>
        </w:rPr>
        <w:t>RUJUKAN</w:t>
      </w:r>
    </w:p>
    <w:p>
      <w:pPr>
        <w:pStyle w:val="BodyText"/>
        <w:spacing w:before="5"/>
        <w:ind w:left="0" w:firstLine="0"/>
        <w:rPr>
          <w:b/>
          <w:sz w:val="33"/>
        </w:rPr>
      </w:pPr>
    </w:p>
    <w:p>
      <w:pPr>
        <w:spacing w:line="276" w:lineRule="auto" w:before="0"/>
        <w:ind w:left="1200" w:right="473" w:hanging="720"/>
        <w:jc w:val="both"/>
        <w:rPr>
          <w:sz w:val="24"/>
        </w:rPr>
      </w:pPr>
      <w:r>
        <w:rPr>
          <w:sz w:val="24"/>
        </w:rPr>
        <w:t>Abdi, M. F., Fatimah, S., Wira, D., Nor, M., &amp; Radzi, N. Z. (2014). The Impact of</w:t>
      </w:r>
      <w:r>
        <w:rPr>
          <w:spacing w:val="-57"/>
          <w:sz w:val="24"/>
        </w:rPr>
        <w:t> </w:t>
      </w:r>
      <w:r>
        <w:rPr>
          <w:sz w:val="24"/>
        </w:rPr>
        <w:t>Islamic Work Ethics on Job Performance and Organizational Commitment.</w:t>
      </w:r>
      <w:r>
        <w:rPr>
          <w:spacing w:val="-57"/>
          <w:sz w:val="24"/>
        </w:rPr>
        <w:t> </w:t>
      </w:r>
      <w:r>
        <w:rPr>
          <w:i/>
          <w:sz w:val="24"/>
        </w:rPr>
        <w:t>Proceedings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of 5th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Asia-Pacific Business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Research Conference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sz w:val="24"/>
        </w:rPr>
        <w:t>1–12.</w:t>
      </w:r>
    </w:p>
    <w:p>
      <w:pPr>
        <w:spacing w:line="276" w:lineRule="auto" w:before="200"/>
        <w:ind w:left="1200" w:right="345" w:hanging="720"/>
        <w:jc w:val="both"/>
        <w:rPr>
          <w:sz w:val="24"/>
        </w:rPr>
      </w:pPr>
      <w:r>
        <w:rPr>
          <w:sz w:val="24"/>
        </w:rPr>
        <w:t>Abduh, M., &amp; Alias, A. (2014). Factors Determine Islamic Banking Performance in</w:t>
      </w:r>
      <w:r>
        <w:rPr>
          <w:spacing w:val="-57"/>
          <w:sz w:val="24"/>
        </w:rPr>
        <w:t> </w:t>
      </w:r>
      <w:r>
        <w:rPr>
          <w:sz w:val="24"/>
        </w:rPr>
        <w:t>Malaysia: A Multiple Regression Approach. </w:t>
      </w:r>
      <w:r>
        <w:rPr>
          <w:i/>
          <w:sz w:val="24"/>
        </w:rPr>
        <w:t>Journal of Islamic Banking and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Finance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sz w:val="24"/>
        </w:rPr>
        <w:t>Jan(March), 44–54.</w:t>
      </w:r>
    </w:p>
    <w:p>
      <w:pPr>
        <w:pStyle w:val="BodyText"/>
        <w:spacing w:line="276" w:lineRule="auto"/>
        <w:ind w:right="523"/>
      </w:pPr>
      <w:r>
        <w:rPr/>
        <w:t>Abdul Aris, N., Othman, R., Mohd Azli, R., Sahri, M., Abdul Razak, D., &amp; Abdul</w:t>
      </w:r>
      <w:r>
        <w:rPr>
          <w:spacing w:val="-57"/>
        </w:rPr>
        <w:t> </w:t>
      </w:r>
      <w:r>
        <w:rPr/>
        <w:t>Rahman, Z. (2013). Islamic banking products: Regulations, issues and</w:t>
      </w:r>
      <w:r>
        <w:rPr>
          <w:spacing w:val="1"/>
        </w:rPr>
        <w:t> </w:t>
      </w:r>
      <w:r>
        <w:rPr/>
        <w:t>challenges. </w:t>
      </w:r>
      <w:r>
        <w:rPr>
          <w:i/>
        </w:rPr>
        <w:t>Journal</w:t>
      </w:r>
      <w:r>
        <w:rPr>
          <w:i/>
          <w:spacing w:val="-1"/>
        </w:rPr>
        <w:t> </w:t>
      </w:r>
      <w:r>
        <w:rPr>
          <w:i/>
        </w:rPr>
        <w:t>of</w:t>
      </w:r>
      <w:r>
        <w:rPr>
          <w:i/>
          <w:spacing w:val="-1"/>
        </w:rPr>
        <w:t> </w:t>
      </w:r>
      <w:r>
        <w:rPr>
          <w:i/>
        </w:rPr>
        <w:t>Applied Business</w:t>
      </w:r>
      <w:r>
        <w:rPr>
          <w:i/>
          <w:spacing w:val="-1"/>
        </w:rPr>
        <w:t> </w:t>
      </w:r>
      <w:r>
        <w:rPr>
          <w:i/>
        </w:rPr>
        <w:t>Research</w:t>
      </w:r>
      <w:r>
        <w:rPr/>
        <w:t>,</w:t>
      </w:r>
      <w:r>
        <w:rPr>
          <w:spacing w:val="1"/>
        </w:rPr>
        <w:t> </w:t>
      </w:r>
      <w:r>
        <w:rPr/>
        <w:t>29(4), 1145–1156.</w:t>
      </w:r>
    </w:p>
    <w:p>
      <w:pPr>
        <w:pStyle w:val="BodyText"/>
        <w:spacing w:line="276" w:lineRule="auto" w:before="201"/>
        <w:ind w:right="291"/>
      </w:pPr>
      <w:r>
        <w:rPr/>
        <w:t>Abdul, I., Azmi, G., &amp; Ahmad, Z. A. (2009). The Effects of Competency Based</w:t>
      </w:r>
      <w:r>
        <w:rPr>
          <w:spacing w:val="1"/>
        </w:rPr>
        <w:t> </w:t>
      </w:r>
      <w:r>
        <w:rPr/>
        <w:t>Career Development and Performance Management Practices on Service</w:t>
      </w:r>
      <w:r>
        <w:rPr>
          <w:spacing w:val="1"/>
        </w:rPr>
        <w:t> </w:t>
      </w:r>
      <w:r>
        <w:rPr/>
        <w:t>Quality: Some Evidence from Malaysian Public Organizations. </w:t>
      </w:r>
      <w:r>
        <w:rPr>
          <w:i/>
        </w:rPr>
        <w:t>International</w:t>
      </w:r>
      <w:r>
        <w:rPr>
          <w:i/>
          <w:spacing w:val="-57"/>
        </w:rPr>
        <w:t> </w:t>
      </w:r>
      <w:r>
        <w:rPr>
          <w:i/>
        </w:rPr>
        <w:t>Review</w:t>
      </w:r>
      <w:r>
        <w:rPr>
          <w:i/>
          <w:spacing w:val="-1"/>
        </w:rPr>
        <w:t> </w:t>
      </w:r>
      <w:r>
        <w:rPr>
          <w:i/>
        </w:rPr>
        <w:t>of Business Research Papers</w:t>
      </w:r>
      <w:r>
        <w:rPr/>
        <w:t>, 5(1), 97–112.</w:t>
      </w:r>
    </w:p>
    <w:p>
      <w:pPr>
        <w:pStyle w:val="BodyText"/>
        <w:spacing w:before="199"/>
        <w:ind w:left="480" w:firstLine="0"/>
      </w:pPr>
      <w:r>
        <w:rPr/>
        <w:pict>
          <v:group style="position:absolute;margin-left:133.160004pt;margin-top:18.463123pt;width:329pt;height:120pt;mso-position-horizontal-relative:page;mso-position-vertical-relative:paragraph;z-index:-15937536" coordorigin="2663,369" coordsize="6580,2400">
            <v:shape style="position:absolute;left:3264;top:489;width:5980;height:2280" type="#_x0000_t75" stroked="false">
              <v:imagedata r:id="rId6" o:title=""/>
            </v:shape>
            <v:shape style="position:absolute;left:2663;top:369;width:6490;height:2340" type="#_x0000_t75" stroked="false">
              <v:imagedata r:id="rId7" o:title=""/>
            </v:shape>
            <w10:wrap type="none"/>
          </v:group>
        </w:pict>
      </w:r>
      <w:r>
        <w:rPr/>
        <w:t>Abdullah,</w:t>
      </w:r>
      <w:r>
        <w:rPr>
          <w:spacing w:val="-2"/>
        </w:rPr>
        <w:t> </w:t>
      </w:r>
      <w:r>
        <w:rPr/>
        <w:t>M.</w:t>
      </w:r>
      <w:r>
        <w:rPr>
          <w:spacing w:val="-1"/>
        </w:rPr>
        <w:t> </w:t>
      </w:r>
      <w:r>
        <w:rPr/>
        <w:t>(2011).</w:t>
      </w:r>
      <w:r>
        <w:rPr>
          <w:spacing w:val="-1"/>
        </w:rPr>
        <w:t> </w:t>
      </w:r>
      <w:r>
        <w:rPr/>
        <w:t>Operational</w:t>
      </w:r>
      <w:r>
        <w:rPr>
          <w:spacing w:val="-2"/>
        </w:rPr>
        <w:t> </w:t>
      </w:r>
      <w:r>
        <w:rPr/>
        <w:t>in</w:t>
      </w:r>
      <w:r>
        <w:rPr>
          <w:spacing w:val="1"/>
        </w:rPr>
        <w:t> </w:t>
      </w:r>
      <w:r>
        <w:rPr/>
        <w:t>Islamic Banks: Issues and</w:t>
      </w:r>
      <w:r>
        <w:rPr>
          <w:spacing w:val="-2"/>
        </w:rPr>
        <w:t> </w:t>
      </w:r>
      <w:r>
        <w:rPr/>
        <w:t>Management.</w:t>
      </w:r>
    </w:p>
    <w:p>
      <w:pPr>
        <w:spacing w:before="43"/>
        <w:ind w:left="1200" w:right="0" w:firstLine="0"/>
        <w:jc w:val="left"/>
        <w:rPr>
          <w:sz w:val="24"/>
        </w:rPr>
      </w:pPr>
      <w:r>
        <w:rPr>
          <w:i/>
          <w:sz w:val="24"/>
        </w:rPr>
        <w:t>Prosiding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Perkem Vi, Jilid</w:t>
      </w:r>
      <w:r>
        <w:rPr>
          <w:i/>
          <w:spacing w:val="1"/>
          <w:sz w:val="24"/>
        </w:rPr>
        <w:t> </w:t>
      </w:r>
      <w:r>
        <w:rPr>
          <w:sz w:val="24"/>
        </w:rPr>
        <w:t>1, 1, 252–269.</w:t>
      </w:r>
    </w:p>
    <w:p>
      <w:pPr>
        <w:pStyle w:val="BodyText"/>
        <w:spacing w:before="10"/>
        <w:ind w:left="0" w:firstLine="0"/>
        <w:rPr>
          <w:sz w:val="20"/>
        </w:rPr>
      </w:pPr>
    </w:p>
    <w:p>
      <w:pPr>
        <w:pStyle w:val="BodyText"/>
        <w:spacing w:line="276" w:lineRule="auto" w:before="0"/>
        <w:ind w:right="291"/>
      </w:pPr>
      <w:r>
        <w:rPr/>
        <w:t>Abdullah, M. and Nadvi, M. (2011). Understanding the Principles of Islamic World-</w:t>
      </w:r>
      <w:r>
        <w:rPr>
          <w:spacing w:val="-57"/>
        </w:rPr>
        <w:t> </w:t>
      </w:r>
      <w:r>
        <w:rPr/>
        <w:t>View.</w:t>
      </w:r>
      <w:r>
        <w:rPr>
          <w:spacing w:val="-1"/>
        </w:rPr>
        <w:t> </w:t>
      </w:r>
      <w:r>
        <w:rPr>
          <w:i/>
        </w:rPr>
        <w:t>The</w:t>
      </w:r>
      <w:r>
        <w:rPr>
          <w:i/>
          <w:spacing w:val="-1"/>
        </w:rPr>
        <w:t> </w:t>
      </w:r>
      <w:r>
        <w:rPr>
          <w:i/>
        </w:rPr>
        <w:t>Dialogue</w:t>
      </w:r>
      <w:r>
        <w:rPr/>
        <w:t>, 6(3), 1–16.</w:t>
      </w:r>
    </w:p>
    <w:p>
      <w:pPr>
        <w:pStyle w:val="BodyText"/>
        <w:spacing w:line="316" w:lineRule="exact" w:before="172"/>
        <w:ind w:right="824"/>
      </w:pPr>
      <w:r>
        <w:rPr/>
        <w:t>Abdullah, M. F. (2012). The Role Of Islam In Human Capital Development: A</w:t>
      </w:r>
      <w:r>
        <w:rPr>
          <w:spacing w:val="-57"/>
        </w:rPr>
        <w:t> </w:t>
      </w:r>
      <w:r>
        <w:rPr>
          <w:spacing w:val="2"/>
          <w:w w:val="99"/>
        </w:rPr>
        <w:t>J</w:t>
      </w:r>
      <w:r>
        <w:rPr>
          <w:w w:val="99"/>
        </w:rPr>
        <w:t>uristic</w:t>
      </w:r>
      <w:r>
        <w:rPr>
          <w:spacing w:val="-1"/>
          <w:w w:val="99"/>
        </w:rPr>
        <w:t> </w:t>
      </w:r>
      <w:r>
        <w:rPr>
          <w:w w:val="99"/>
        </w:rPr>
        <w:t>An</w:t>
      </w:r>
      <w:r>
        <w:rPr>
          <w:spacing w:val="-2"/>
          <w:w w:val="99"/>
        </w:rPr>
        <w:t>a</w:t>
      </w:r>
      <w:r>
        <w:rPr>
          <w:spacing w:val="2"/>
          <w:w w:val="99"/>
        </w:rPr>
        <w:t>l</w:t>
      </w:r>
      <w:r>
        <w:rPr>
          <w:spacing w:val="-8"/>
          <w:w w:val="99"/>
        </w:rPr>
        <w:t>y</w:t>
      </w:r>
      <w:r>
        <w:rPr>
          <w:w w:val="99"/>
        </w:rPr>
        <w:t>sis</w:t>
      </w:r>
      <w:r>
        <w:rPr/>
        <w:t>.</w:t>
      </w:r>
      <w:r>
        <w:rPr>
          <w:spacing w:val="1"/>
        </w:rPr>
        <w:t> </w:t>
      </w:r>
      <w:r>
        <w:rPr>
          <w:i/>
          <w:w w:val="99"/>
        </w:rPr>
        <w:t>H</w:t>
      </w:r>
      <w:r>
        <w:rPr>
          <w:i/>
          <w:spacing w:val="-90"/>
        </w:rPr>
        <w:t>u</w:t>
      </w:r>
      <w:r>
        <w:rPr>
          <w:rFonts w:ascii="Arial" w:hAnsi="Arial"/>
          <w:color w:val="494949"/>
          <w:spacing w:val="-138"/>
          <w:w w:val="104"/>
          <w:position w:val="-9"/>
          <w:sz w:val="30"/>
        </w:rPr>
        <w:t>U</w:t>
      </w:r>
      <w:r>
        <w:rPr>
          <w:i/>
          <w:spacing w:val="-21"/>
          <w:w w:val="99"/>
        </w:rPr>
        <w:t>m</w:t>
      </w:r>
      <w:r>
        <w:rPr>
          <w:rFonts w:ascii="Arial" w:hAnsi="Arial"/>
          <w:color w:val="494949"/>
          <w:spacing w:val="-178"/>
          <w:w w:val="117"/>
          <w:position w:val="-9"/>
          <w:sz w:val="30"/>
        </w:rPr>
        <w:t>n</w:t>
      </w:r>
      <w:r>
        <w:rPr>
          <w:i/>
        </w:rPr>
        <w:t>a</w:t>
      </w:r>
      <w:r>
        <w:rPr>
          <w:i/>
          <w:spacing w:val="-48"/>
        </w:rPr>
        <w:t>n</w:t>
      </w:r>
      <w:r>
        <w:rPr>
          <w:rFonts w:ascii="Arial" w:hAnsi="Arial"/>
          <w:color w:val="494949"/>
          <w:spacing w:val="-41"/>
          <w:w w:val="136"/>
          <w:position w:val="-9"/>
          <w:sz w:val="30"/>
        </w:rPr>
        <w:t>i</w:t>
      </w:r>
      <w:r>
        <w:rPr>
          <w:i/>
          <w:spacing w:val="-65"/>
        </w:rPr>
        <w:t>o</w:t>
      </w:r>
      <w:r>
        <w:rPr>
          <w:rFonts w:ascii="Arial" w:hAnsi="Arial"/>
          <w:color w:val="494949"/>
          <w:spacing w:val="-148"/>
          <w:w w:val="141"/>
          <w:position w:val="-9"/>
          <w:sz w:val="30"/>
        </w:rPr>
        <w:t>v</w:t>
      </w:r>
      <w:r>
        <w:rPr>
          <w:i/>
          <w:spacing w:val="-11"/>
          <w:w w:val="99"/>
        </w:rPr>
        <w:t>m</w:t>
      </w:r>
      <w:r>
        <w:rPr>
          <w:rFonts w:ascii="Arial" w:hAnsi="Arial"/>
          <w:color w:val="494949"/>
          <w:spacing w:val="-202"/>
          <w:w w:val="126"/>
          <w:position w:val="-9"/>
          <w:sz w:val="30"/>
        </w:rPr>
        <w:t>e</w:t>
      </w:r>
      <w:r>
        <w:rPr>
          <w:i/>
        </w:rPr>
        <w:t>i</w:t>
      </w:r>
      <w:r>
        <w:rPr>
          <w:i/>
          <w:spacing w:val="-1"/>
        </w:rPr>
        <w:t>c</w:t>
      </w:r>
      <w:r>
        <w:rPr>
          <w:i/>
          <w:spacing w:val="-50"/>
          <w:w w:val="99"/>
        </w:rPr>
        <w:t>s</w:t>
      </w:r>
      <w:r>
        <w:rPr>
          <w:rFonts w:ascii="Arial" w:hAnsi="Arial"/>
          <w:color w:val="494949"/>
          <w:spacing w:val="-86"/>
          <w:w w:val="136"/>
          <w:position w:val="-9"/>
          <w:sz w:val="30"/>
        </w:rPr>
        <w:t>r</w:t>
      </w:r>
      <w:r>
        <w:rPr/>
        <w:t>,</w:t>
      </w:r>
      <w:r>
        <w:rPr>
          <w:spacing w:val="-20"/>
        </w:rPr>
        <w:t> </w:t>
      </w:r>
      <w:r>
        <w:rPr>
          <w:rFonts w:ascii="Arial" w:hAnsi="Arial"/>
          <w:color w:val="494949"/>
          <w:spacing w:val="-148"/>
          <w:w w:val="110"/>
          <w:position w:val="-9"/>
          <w:sz w:val="30"/>
        </w:rPr>
        <w:t>s</w:t>
      </w:r>
      <w:r>
        <w:rPr/>
        <w:t>2</w:t>
      </w:r>
      <w:r>
        <w:rPr>
          <w:spacing w:val="-78"/>
        </w:rPr>
        <w:t>8</w:t>
      </w:r>
      <w:r>
        <w:rPr>
          <w:rFonts w:ascii="Arial" w:hAnsi="Arial"/>
          <w:color w:val="494949"/>
          <w:spacing w:val="15"/>
          <w:w w:val="136"/>
          <w:position w:val="-9"/>
          <w:sz w:val="30"/>
        </w:rPr>
        <w:t>l</w:t>
      </w:r>
      <w:r>
        <w:rPr>
          <w:rFonts w:ascii="Arial" w:hAnsi="Arial"/>
          <w:color w:val="494949"/>
          <w:spacing w:val="-103"/>
          <w:w w:val="163"/>
          <w:position w:val="-9"/>
          <w:sz w:val="30"/>
        </w:rPr>
        <w:t>t</w:t>
      </w:r>
      <w:r>
        <w:rPr>
          <w:spacing w:val="-4"/>
          <w:w w:val="99"/>
        </w:rPr>
        <w:t>I</w:t>
      </w:r>
      <w:r>
        <w:rPr>
          <w:spacing w:val="-53"/>
          <w:w w:val="99"/>
        </w:rPr>
        <w:t>s</w:t>
      </w:r>
      <w:r>
        <w:rPr>
          <w:rFonts w:ascii="Arial" w:hAnsi="Arial"/>
          <w:color w:val="494949"/>
          <w:spacing w:val="-38"/>
          <w:w w:val="136"/>
          <w:position w:val="-9"/>
          <w:sz w:val="30"/>
        </w:rPr>
        <w:t>i</w:t>
      </w:r>
      <w:r>
        <w:rPr>
          <w:w w:val="99"/>
        </w:rPr>
        <w:t>s,</w:t>
      </w:r>
      <w:r>
        <w:rPr>
          <w:spacing w:val="-7"/>
        </w:rPr>
        <w:t> </w:t>
      </w:r>
      <w:r>
        <w:rPr>
          <w:rFonts w:ascii="Arial" w:hAnsi="Arial"/>
          <w:color w:val="494949"/>
          <w:spacing w:val="-221"/>
          <w:w w:val="104"/>
          <w:position w:val="-9"/>
          <w:sz w:val="30"/>
        </w:rPr>
        <w:t>U</w:t>
      </w:r>
      <w:r>
        <w:rPr/>
        <w:t>6</w:t>
      </w:r>
      <w:r>
        <w:rPr>
          <w:spacing w:val="-24"/>
        </w:rPr>
        <w:t>4</w:t>
      </w:r>
      <w:r>
        <w:rPr>
          <w:rFonts w:ascii="Arial" w:hAnsi="Arial"/>
          <w:color w:val="494949"/>
          <w:spacing w:val="-128"/>
          <w:w w:val="181"/>
          <w:position w:val="-9"/>
          <w:sz w:val="30"/>
        </w:rPr>
        <w:t>t</w:t>
      </w:r>
      <w:r>
        <w:rPr/>
        <w:t>–</w:t>
      </w:r>
      <w:r>
        <w:rPr>
          <w:spacing w:val="-117"/>
        </w:rPr>
        <w:t>7</w:t>
      </w:r>
      <w:r>
        <w:rPr>
          <w:rFonts w:ascii="Arial" w:hAnsi="Arial"/>
          <w:color w:val="494949"/>
          <w:spacing w:val="-96"/>
          <w:w w:val="126"/>
          <w:position w:val="-9"/>
          <w:sz w:val="30"/>
        </w:rPr>
        <w:t>a</w:t>
      </w:r>
      <w:r>
        <w:rPr>
          <w:spacing w:val="-29"/>
        </w:rPr>
        <w:t>5</w:t>
      </w:r>
      <w:r>
        <w:rPr>
          <w:rFonts w:ascii="Arial" w:hAnsi="Arial"/>
          <w:color w:val="494949"/>
          <w:spacing w:val="-124"/>
          <w:w w:val="151"/>
          <w:position w:val="-9"/>
          <w:sz w:val="30"/>
        </w:rPr>
        <w:t>r</w:t>
      </w:r>
      <w:r>
        <w:rPr/>
        <w:t>.</w:t>
      </w:r>
      <w:r>
        <w:rPr>
          <w:spacing w:val="-1"/>
        </w:rPr>
        <w:t> </w:t>
      </w:r>
      <w:r>
        <w:rPr>
          <w:rFonts w:ascii="Arial" w:hAnsi="Arial"/>
          <w:color w:val="494949"/>
          <w:w w:val="117"/>
          <w:position w:val="-9"/>
          <w:sz w:val="30"/>
        </w:rPr>
        <w:t>a</w:t>
      </w:r>
      <w:r>
        <w:rPr>
          <w:rFonts w:ascii="Arial" w:hAnsi="Arial"/>
          <w:color w:val="494949"/>
          <w:position w:val="-9"/>
          <w:sz w:val="30"/>
        </w:rPr>
        <w:t> </w:t>
      </w:r>
      <w:r>
        <w:rPr>
          <w:rFonts w:ascii="Arial" w:hAnsi="Arial"/>
          <w:color w:val="494949"/>
          <w:spacing w:val="6"/>
          <w:position w:val="-9"/>
          <w:sz w:val="30"/>
        </w:rPr>
        <w:t> </w:t>
      </w:r>
      <w:r>
        <w:rPr>
          <w:rFonts w:ascii="Arial" w:hAnsi="Arial"/>
          <w:color w:val="494949"/>
          <w:spacing w:val="12"/>
          <w:w w:val="119"/>
          <w:position w:val="-9"/>
          <w:sz w:val="30"/>
        </w:rPr>
        <w:t>Malays</w:t>
      </w:r>
      <w:r>
        <w:rPr>
          <w:rFonts w:ascii="Arial" w:hAnsi="Arial"/>
          <w:color w:val="494949"/>
          <w:spacing w:val="4"/>
          <w:w w:val="119"/>
          <w:position w:val="-9"/>
          <w:sz w:val="30"/>
        </w:rPr>
        <w:t>i</w:t>
      </w:r>
      <w:r>
        <w:rPr>
          <w:rFonts w:ascii="Arial" w:hAnsi="Arial"/>
          <w:color w:val="636363"/>
          <w:w w:val="117"/>
          <w:position w:val="-9"/>
          <w:sz w:val="30"/>
        </w:rPr>
        <w:t>a </w:t>
      </w:r>
      <w:hyperlink r:id="rId8">
        <w:r>
          <w:rPr/>
          <w:t>https://doi.org/10.1108/08288661211200997</w:t>
        </w:r>
      </w:hyperlink>
      <w:r>
        <w:rPr/>
        <w:t>.</w:t>
      </w:r>
    </w:p>
    <w:p>
      <w:pPr>
        <w:pStyle w:val="BodyText"/>
        <w:spacing w:line="276" w:lineRule="auto" w:before="233"/>
        <w:ind w:right="444"/>
      </w:pPr>
      <w:r>
        <w:rPr/>
        <w:t>Achour, M., Mohd Nor, M. R., &amp; MohdYusoff, M. Y. Z. (2016). Islamic Personal</w:t>
      </w:r>
      <w:r>
        <w:rPr>
          <w:spacing w:val="1"/>
        </w:rPr>
        <w:t> </w:t>
      </w:r>
      <w:r>
        <w:rPr/>
        <w:t>Religiosity as a Moderator of Job Strain and Employee’s Well-Being: The</w:t>
      </w:r>
      <w:r>
        <w:rPr>
          <w:spacing w:val="1"/>
        </w:rPr>
        <w:t> </w:t>
      </w:r>
      <w:r>
        <w:rPr/>
        <w:t>Case of Malaysian Academic and Administrative Staff. </w:t>
      </w:r>
      <w:r>
        <w:rPr>
          <w:i/>
        </w:rPr>
        <w:t>Journal of Religion</w:t>
      </w:r>
      <w:r>
        <w:rPr>
          <w:i/>
          <w:spacing w:val="-57"/>
        </w:rPr>
        <w:t> </w:t>
      </w:r>
      <w:r>
        <w:rPr>
          <w:i/>
        </w:rPr>
        <w:t>and</w:t>
      </w:r>
      <w:r>
        <w:rPr>
          <w:i/>
          <w:spacing w:val="-2"/>
        </w:rPr>
        <w:t> </w:t>
      </w:r>
      <w:r>
        <w:rPr>
          <w:i/>
        </w:rPr>
        <w:t>Health</w:t>
      </w:r>
      <w:r>
        <w:rPr/>
        <w:t>,</w:t>
      </w:r>
      <w:r>
        <w:rPr>
          <w:spacing w:val="-2"/>
        </w:rPr>
        <w:t> </w:t>
      </w:r>
      <w:r>
        <w:rPr/>
        <w:t>55(4),</w:t>
      </w:r>
      <w:r>
        <w:rPr>
          <w:spacing w:val="-2"/>
        </w:rPr>
        <w:t> </w:t>
      </w:r>
      <w:r>
        <w:rPr/>
        <w:t>1300–1311.</w:t>
      </w:r>
      <w:r>
        <w:rPr>
          <w:spacing w:val="-1"/>
        </w:rPr>
        <w:t> </w:t>
      </w:r>
      <w:hyperlink r:id="rId9">
        <w:r>
          <w:rPr/>
          <w:t>https://doi.org/10.1007/ </w:t>
        </w:r>
      </w:hyperlink>
      <w:r>
        <w:rPr/>
        <w:t>s10943-015-0050-5</w:t>
      </w:r>
    </w:p>
    <w:p>
      <w:pPr>
        <w:pStyle w:val="BodyText"/>
        <w:spacing w:line="276" w:lineRule="auto" w:before="199"/>
        <w:ind w:right="218"/>
      </w:pPr>
      <w:r>
        <w:rPr/>
        <w:t>Adeyemi, A. A., &amp; Zare, I. (2015). An Empirical Investigation Of Banking</w:t>
      </w:r>
      <w:r>
        <w:rPr>
          <w:spacing w:val="1"/>
        </w:rPr>
        <w:t> </w:t>
      </w:r>
      <w:r>
        <w:rPr/>
        <w:t>Customers’ Perception Of The Viability Of Islamic Banking In Côte d’Ivoire.</w:t>
      </w:r>
      <w:r>
        <w:rPr>
          <w:spacing w:val="-57"/>
        </w:rPr>
        <w:t> </w:t>
      </w:r>
      <w:r>
        <w:rPr>
          <w:i/>
        </w:rPr>
        <w:t>Intellectual</w:t>
      </w:r>
      <w:r>
        <w:rPr>
          <w:i/>
          <w:spacing w:val="-1"/>
        </w:rPr>
        <w:t> </w:t>
      </w:r>
      <w:r>
        <w:rPr>
          <w:i/>
        </w:rPr>
        <w:t>Discourse</w:t>
      </w:r>
      <w:r>
        <w:rPr/>
        <w:t>, 23.</w:t>
      </w:r>
    </w:p>
    <w:p>
      <w:pPr>
        <w:pStyle w:val="BodyText"/>
        <w:spacing w:line="278" w:lineRule="auto" w:before="201"/>
        <w:ind w:right="483"/>
      </w:pPr>
      <w:r>
        <w:rPr/>
        <w:t>Agnese</w:t>
      </w:r>
      <w:r>
        <w:rPr>
          <w:spacing w:val="-1"/>
        </w:rPr>
        <w:t> </w:t>
      </w:r>
      <w:r>
        <w:rPr/>
        <w:t>Litauniece.</w:t>
      </w:r>
      <w:r>
        <w:rPr>
          <w:spacing w:val="-2"/>
        </w:rPr>
        <w:t> </w:t>
      </w:r>
      <w:r>
        <w:rPr/>
        <w:t>(2011).</w:t>
      </w:r>
      <w:r>
        <w:rPr>
          <w:spacing w:val="-2"/>
        </w:rPr>
        <w:t> </w:t>
      </w:r>
      <w:r>
        <w:rPr/>
        <w:t>Competency</w:t>
      </w:r>
      <w:r>
        <w:rPr>
          <w:spacing w:val="-7"/>
        </w:rPr>
        <w:t> </w:t>
      </w:r>
      <w:r>
        <w:rPr/>
        <w:t>Needs In Financial</w:t>
      </w:r>
      <w:r>
        <w:rPr>
          <w:spacing w:val="-2"/>
        </w:rPr>
        <w:t> </w:t>
      </w:r>
      <w:r>
        <w:rPr/>
        <w:t>Sector</w:t>
      </w:r>
      <w:r>
        <w:rPr>
          <w:spacing w:val="-2"/>
        </w:rPr>
        <w:t> </w:t>
      </w:r>
      <w:r>
        <w:rPr/>
        <w:t>Call</w:t>
      </w:r>
      <w:r>
        <w:rPr>
          <w:spacing w:val="-2"/>
        </w:rPr>
        <w:t> </w:t>
      </w:r>
      <w:r>
        <w:rPr/>
        <w:t>Centers In</w:t>
      </w:r>
      <w:r>
        <w:rPr>
          <w:spacing w:val="-57"/>
        </w:rPr>
        <w:t> </w:t>
      </w:r>
      <w:r>
        <w:rPr/>
        <w:t>The</w:t>
      </w:r>
      <w:r>
        <w:rPr>
          <w:spacing w:val="-1"/>
        </w:rPr>
        <w:t> </w:t>
      </w:r>
      <w:r>
        <w:rPr/>
        <w:t>Latvian.</w:t>
      </w:r>
      <w:r>
        <w:rPr>
          <w:spacing w:val="1"/>
        </w:rPr>
        <w:t> </w:t>
      </w:r>
      <w:r>
        <w:rPr>
          <w:i/>
        </w:rPr>
        <w:t>Master Thesis</w:t>
      </w:r>
      <w:r>
        <w:rPr/>
        <w:t>, (August).</w:t>
      </w:r>
    </w:p>
    <w:p>
      <w:pPr>
        <w:spacing w:line="276" w:lineRule="auto" w:before="195"/>
        <w:ind w:left="1200" w:right="145" w:hanging="720"/>
        <w:jc w:val="left"/>
        <w:rPr>
          <w:sz w:val="24"/>
        </w:rPr>
      </w:pPr>
      <w:r>
        <w:rPr>
          <w:sz w:val="24"/>
        </w:rPr>
        <w:t>Ahmad, N. (2014). Impact of Organizational Commitment and Employee</w:t>
      </w:r>
      <w:r>
        <w:rPr>
          <w:spacing w:val="1"/>
          <w:sz w:val="24"/>
        </w:rPr>
        <w:t> </w:t>
      </w:r>
      <w:r>
        <w:rPr>
          <w:sz w:val="24"/>
        </w:rPr>
        <w:t>Performance on the Employee Satisfaction. </w:t>
      </w:r>
      <w:r>
        <w:rPr>
          <w:i/>
          <w:sz w:val="24"/>
        </w:rPr>
        <w:t>International Journal of Learning,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Teaching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and Educational Research</w:t>
      </w:r>
      <w:r>
        <w:rPr>
          <w:sz w:val="24"/>
        </w:rPr>
        <w:t>, 1(1), 84–92.</w:t>
      </w:r>
    </w:p>
    <w:p>
      <w:pPr>
        <w:pStyle w:val="BodyText"/>
        <w:spacing w:line="276" w:lineRule="auto"/>
        <w:ind w:right="258"/>
      </w:pPr>
      <w:r>
        <w:rPr/>
        <w:t>Ahmad, S. A., &amp; Al-Aidaros, A.-H. (2017). Customer Awareness and Satisfaction of</w:t>
      </w:r>
      <w:r>
        <w:rPr>
          <w:spacing w:val="-58"/>
        </w:rPr>
        <w:t> </w:t>
      </w:r>
      <w:r>
        <w:rPr/>
        <w:t>Local</w:t>
      </w:r>
      <w:r>
        <w:rPr>
          <w:spacing w:val="1"/>
        </w:rPr>
        <w:t> </w:t>
      </w:r>
      <w:r>
        <w:rPr/>
        <w:t>Islamic</w:t>
      </w:r>
      <w:r>
        <w:rPr>
          <w:spacing w:val="1"/>
        </w:rPr>
        <w:t> </w:t>
      </w:r>
      <w:r>
        <w:rPr/>
        <w:t>Banks in</w:t>
      </w:r>
      <w:r>
        <w:rPr>
          <w:spacing w:val="2"/>
        </w:rPr>
        <w:t> </w:t>
      </w:r>
      <w:r>
        <w:rPr/>
        <w:t>Malaysia.</w:t>
      </w:r>
      <w:r>
        <w:rPr>
          <w:spacing w:val="-1"/>
        </w:rPr>
        <w:t> </w:t>
      </w:r>
      <w:r>
        <w:rPr/>
        <w:t>2(2), 18–37.</w:t>
      </w:r>
    </w:p>
    <w:p>
      <w:pPr>
        <w:spacing w:after="0" w:line="276" w:lineRule="auto"/>
        <w:sectPr>
          <w:footerReference w:type="default" r:id="rId5"/>
          <w:type w:val="continuous"/>
          <w:pgSz w:w="11910" w:h="16840"/>
          <w:pgMar w:footer="827" w:top="1360" w:bottom="1020" w:left="1680" w:right="1320"/>
          <w:pgNumType w:start="227"/>
        </w:sectPr>
      </w:pPr>
    </w:p>
    <w:p>
      <w:pPr>
        <w:spacing w:line="276" w:lineRule="auto" w:before="76"/>
        <w:ind w:left="1200" w:right="278" w:hanging="720"/>
        <w:jc w:val="left"/>
        <w:rPr>
          <w:sz w:val="24"/>
        </w:rPr>
      </w:pPr>
      <w:r>
        <w:rPr>
          <w:sz w:val="24"/>
        </w:rPr>
        <w:t>Ahmad, S. B. (2017). Islamic Ethics: The Attributes of Al-Ihsan in the Quran and Its</w:t>
      </w:r>
      <w:r>
        <w:rPr>
          <w:spacing w:val="-57"/>
          <w:sz w:val="24"/>
        </w:rPr>
        <w:t> </w:t>
      </w:r>
      <w:r>
        <w:rPr>
          <w:sz w:val="24"/>
        </w:rPr>
        <w:t>Effects on Muslim Morality. </w:t>
      </w:r>
      <w:r>
        <w:rPr>
          <w:i/>
          <w:sz w:val="24"/>
        </w:rPr>
        <w:t>International Journal of Business and Social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Science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sz w:val="24"/>
        </w:rPr>
        <w:t>8(11), 102–107.</w:t>
      </w:r>
    </w:p>
    <w:p>
      <w:pPr>
        <w:pStyle w:val="BodyText"/>
        <w:spacing w:line="276" w:lineRule="auto"/>
        <w:ind w:right="392"/>
      </w:pPr>
      <w:r>
        <w:rPr/>
        <w:t>Ahmad,</w:t>
      </w:r>
      <w:r>
        <w:rPr>
          <w:spacing w:val="-1"/>
        </w:rPr>
        <w:t> </w:t>
      </w:r>
      <w:r>
        <w:rPr/>
        <w:t>S.,</w:t>
      </w:r>
      <w:r>
        <w:rPr>
          <w:spacing w:val="-1"/>
        </w:rPr>
        <w:t> </w:t>
      </w:r>
      <w:r>
        <w:rPr/>
        <w:t>&amp;</w:t>
      </w:r>
      <w:r>
        <w:rPr>
          <w:spacing w:val="-3"/>
        </w:rPr>
        <w:t> </w:t>
      </w:r>
      <w:r>
        <w:rPr/>
        <w:t>Schroeder,</w:t>
      </w:r>
      <w:r>
        <w:rPr>
          <w:spacing w:val="1"/>
        </w:rPr>
        <w:t> </w:t>
      </w:r>
      <w:r>
        <w:rPr/>
        <w:t>R.</w:t>
      </w:r>
      <w:r>
        <w:rPr>
          <w:spacing w:val="-1"/>
        </w:rPr>
        <w:t> </w:t>
      </w:r>
      <w:r>
        <w:rPr/>
        <w:t>G.</w:t>
      </w:r>
      <w:r>
        <w:rPr>
          <w:spacing w:val="-1"/>
        </w:rPr>
        <w:t> </w:t>
      </w:r>
      <w:r>
        <w:rPr/>
        <w:t>(2003).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impact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human</w:t>
      </w:r>
      <w:r>
        <w:rPr>
          <w:spacing w:val="-2"/>
        </w:rPr>
        <w:t> </w:t>
      </w:r>
      <w:r>
        <w:rPr/>
        <w:t>resource</w:t>
      </w:r>
      <w:r>
        <w:rPr>
          <w:spacing w:val="-1"/>
        </w:rPr>
        <w:t> </w:t>
      </w:r>
      <w:r>
        <w:rPr/>
        <w:t>management</w:t>
      </w:r>
      <w:r>
        <w:rPr>
          <w:spacing w:val="-57"/>
        </w:rPr>
        <w:t> </w:t>
      </w:r>
      <w:r>
        <w:rPr/>
        <w:t>practices on operational performance: recognizing country and industry</w:t>
      </w:r>
      <w:r>
        <w:rPr>
          <w:spacing w:val="1"/>
        </w:rPr>
        <w:t> </w:t>
      </w:r>
      <w:r>
        <w:rPr/>
        <w:t>differences.</w:t>
      </w:r>
      <w:r>
        <w:rPr>
          <w:spacing w:val="2"/>
        </w:rPr>
        <w:t> </w:t>
      </w:r>
      <w:r>
        <w:rPr>
          <w:i/>
        </w:rPr>
        <w:t>Journal of Operations</w:t>
      </w:r>
      <w:r>
        <w:rPr>
          <w:i/>
          <w:spacing w:val="-1"/>
        </w:rPr>
        <w:t> </w:t>
      </w:r>
      <w:r>
        <w:rPr>
          <w:i/>
        </w:rPr>
        <w:t>Management</w:t>
      </w:r>
      <w:r>
        <w:rPr/>
        <w:t>,</w:t>
      </w:r>
      <w:r>
        <w:rPr>
          <w:spacing w:val="2"/>
        </w:rPr>
        <w:t> </w:t>
      </w:r>
      <w:r>
        <w:rPr/>
        <w:t>21, 19–43.</w:t>
      </w:r>
    </w:p>
    <w:p>
      <w:pPr>
        <w:pStyle w:val="BodyText"/>
        <w:spacing w:line="518" w:lineRule="exact" w:before="9"/>
        <w:ind w:left="480" w:right="577" w:firstLine="0"/>
      </w:pPr>
      <w:r>
        <w:rPr/>
        <w:t>Ahmadi, D. K. (2016). Islamic banking Challenge and goals. </w:t>
      </w:r>
      <w:r>
        <w:rPr>
          <w:i/>
        </w:rPr>
        <w:t>New Strights Times</w:t>
      </w:r>
      <w:r>
        <w:rPr/>
        <w:t>.</w:t>
      </w:r>
      <w:r>
        <w:rPr>
          <w:spacing w:val="-57"/>
        </w:rPr>
        <w:t> </w:t>
      </w:r>
      <w:r>
        <w:rPr/>
        <w:t>Ahmed,</w:t>
      </w:r>
      <w:r>
        <w:rPr>
          <w:spacing w:val="-1"/>
        </w:rPr>
        <w:t> </w:t>
      </w:r>
      <w:r>
        <w:rPr/>
        <w:t>A.</w:t>
      </w:r>
      <w:r>
        <w:rPr>
          <w:spacing w:val="-1"/>
        </w:rPr>
        <w:t> </w:t>
      </w:r>
      <w:r>
        <w:rPr/>
        <w:t>(2012).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failure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knowledge</w:t>
      </w:r>
      <w:r>
        <w:rPr>
          <w:spacing w:val="1"/>
        </w:rPr>
        <w:t> </w:t>
      </w:r>
      <w:r>
        <w:rPr/>
        <w:t>&amp;</w:t>
      </w:r>
      <w:r>
        <w:rPr>
          <w:spacing w:val="-3"/>
        </w:rPr>
        <w:t> </w:t>
      </w:r>
      <w:r>
        <w:rPr/>
        <w:t>Strategic</w:t>
      </w:r>
      <w:r>
        <w:rPr>
          <w:spacing w:val="-1"/>
        </w:rPr>
        <w:t> </w:t>
      </w:r>
      <w:r>
        <w:rPr/>
        <w:t>Management in</w:t>
      </w:r>
      <w:r>
        <w:rPr>
          <w:spacing w:val="1"/>
        </w:rPr>
        <w:t> </w:t>
      </w:r>
      <w:r>
        <w:rPr/>
        <w:t>Islamic</w:t>
      </w:r>
    </w:p>
    <w:p>
      <w:pPr>
        <w:spacing w:line="266" w:lineRule="exact" w:before="0"/>
        <w:ind w:left="1200" w:right="0" w:firstLine="0"/>
        <w:jc w:val="left"/>
        <w:rPr>
          <w:i/>
          <w:sz w:val="24"/>
        </w:rPr>
      </w:pPr>
      <w:r>
        <w:rPr>
          <w:sz w:val="24"/>
        </w:rPr>
        <w:t>Banks.</w:t>
      </w:r>
      <w:r>
        <w:rPr>
          <w:spacing w:val="-1"/>
          <w:sz w:val="24"/>
        </w:rPr>
        <w:t> </w:t>
      </w:r>
      <w:r>
        <w:rPr>
          <w:i/>
          <w:sz w:val="24"/>
        </w:rPr>
        <w:t>International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Journal 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Innovations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in Business.</w:t>
      </w:r>
    </w:p>
    <w:p>
      <w:pPr>
        <w:pStyle w:val="BodyText"/>
        <w:spacing w:before="11"/>
        <w:ind w:left="0" w:firstLine="0"/>
        <w:rPr>
          <w:i/>
          <w:sz w:val="20"/>
        </w:rPr>
      </w:pPr>
    </w:p>
    <w:p>
      <w:pPr>
        <w:spacing w:line="278" w:lineRule="auto" w:before="0"/>
        <w:ind w:left="1200" w:right="131" w:hanging="720"/>
        <w:jc w:val="left"/>
        <w:rPr>
          <w:sz w:val="24"/>
        </w:rPr>
      </w:pPr>
      <w:r>
        <w:rPr>
          <w:sz w:val="24"/>
        </w:rPr>
        <w:t>Ahmed, H. (2011). Maqasid al-Shariah and Islamic financial products: a framework</w:t>
      </w:r>
      <w:r>
        <w:rPr>
          <w:spacing w:val="1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assessment.</w:t>
      </w:r>
      <w:r>
        <w:rPr>
          <w:spacing w:val="-1"/>
          <w:sz w:val="24"/>
        </w:rPr>
        <w:t> </w:t>
      </w:r>
      <w:r>
        <w:rPr>
          <w:i/>
          <w:sz w:val="24"/>
        </w:rPr>
        <w:t>ISRA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International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Islamic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Finance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sz w:val="24"/>
        </w:rPr>
        <w:t>3(1),</w:t>
      </w:r>
      <w:r>
        <w:rPr>
          <w:spacing w:val="-2"/>
          <w:sz w:val="24"/>
        </w:rPr>
        <w:t> </w:t>
      </w:r>
      <w:r>
        <w:rPr>
          <w:sz w:val="24"/>
        </w:rPr>
        <w:t>149–160.</w:t>
      </w:r>
    </w:p>
    <w:p>
      <w:pPr>
        <w:pStyle w:val="BodyText"/>
        <w:spacing w:before="195"/>
        <w:ind w:left="480" w:firstLine="0"/>
      </w:pPr>
      <w:r>
        <w:rPr/>
        <w:t>AIBIM.</w:t>
      </w:r>
      <w:r>
        <w:rPr>
          <w:spacing w:val="-1"/>
        </w:rPr>
        <w:t> </w:t>
      </w:r>
      <w:r>
        <w:rPr/>
        <w:t>(2017).</w:t>
      </w:r>
      <w:r>
        <w:rPr>
          <w:spacing w:val="-2"/>
        </w:rPr>
        <w:t> </w:t>
      </w:r>
      <w:r>
        <w:rPr/>
        <w:t>Customer</w:t>
      </w:r>
      <w:r>
        <w:rPr>
          <w:spacing w:val="-2"/>
        </w:rPr>
        <w:t> </w:t>
      </w:r>
      <w:r>
        <w:rPr/>
        <w:t>Satisfaction</w:t>
      </w:r>
      <w:r>
        <w:rPr>
          <w:spacing w:val="3"/>
        </w:rPr>
        <w:t> </w:t>
      </w:r>
      <w:r>
        <w:rPr/>
        <w:t>Index 2017</w:t>
      </w:r>
      <w:r>
        <w:rPr>
          <w:spacing w:val="-2"/>
        </w:rPr>
        <w:t> </w:t>
      </w:r>
      <w:r>
        <w:rPr/>
        <w:t>Banking</w:t>
      </w:r>
      <w:r>
        <w:rPr>
          <w:spacing w:val="-3"/>
        </w:rPr>
        <w:t> </w:t>
      </w:r>
      <w:r>
        <w:rPr/>
        <w:t>Industry.</w:t>
      </w:r>
    </w:p>
    <w:p>
      <w:pPr>
        <w:pStyle w:val="BodyText"/>
        <w:spacing w:before="1"/>
        <w:ind w:left="0" w:firstLine="0"/>
        <w:rPr>
          <w:sz w:val="21"/>
        </w:rPr>
      </w:pPr>
    </w:p>
    <w:p>
      <w:pPr>
        <w:pStyle w:val="BodyText"/>
        <w:spacing w:line="276" w:lineRule="auto" w:before="0"/>
        <w:ind w:right="404"/>
      </w:pPr>
      <w:r>
        <w:rPr/>
        <w:t>AIBIM. (2018). Islamic Banks And Full-Fledged Islamic Branches Distribution By</w:t>
      </w:r>
      <w:r>
        <w:rPr>
          <w:spacing w:val="-57"/>
        </w:rPr>
        <w:t> </w:t>
      </w:r>
      <w:r>
        <w:rPr/>
        <w:t>State</w:t>
      </w:r>
      <w:r>
        <w:rPr>
          <w:spacing w:val="-2"/>
        </w:rPr>
        <w:t> </w:t>
      </w:r>
      <w:r>
        <w:rPr/>
        <w:t>As At Q4 2018.</w:t>
      </w:r>
    </w:p>
    <w:p>
      <w:pPr>
        <w:pStyle w:val="BodyText"/>
        <w:spacing w:line="276" w:lineRule="auto"/>
        <w:ind w:right="292"/>
      </w:pPr>
      <w:r>
        <w:rPr/>
        <w:pict>
          <v:group style="position:absolute;margin-left:133.160004pt;margin-top:6.993134pt;width:329pt;height:120pt;mso-position-horizontal-relative:page;mso-position-vertical-relative:paragraph;z-index:-15937024" coordorigin="2663,140" coordsize="6580,2400">
            <v:shape style="position:absolute;left:3264;top:259;width:5980;height:2280" type="#_x0000_t75" stroked="false">
              <v:imagedata r:id="rId6" o:title=""/>
            </v:shape>
            <v:shape style="position:absolute;left:2663;top:139;width:6490;height:2340" type="#_x0000_t75" stroked="false">
              <v:imagedata r:id="rId7" o:title=""/>
            </v:shape>
            <w10:wrap type="none"/>
          </v:group>
        </w:pict>
      </w:r>
      <w:r>
        <w:rPr/>
        <w:t>Akhlaq, A., &amp; Ahmed, E. (2013). The effect of motivation on trust in the acceptance</w:t>
      </w:r>
      <w:r>
        <w:rPr>
          <w:spacing w:val="-57"/>
        </w:rPr>
        <w:t> </w:t>
      </w:r>
      <w:r>
        <w:rPr/>
        <w:t>of internet banking in a low income country. International Journal of Bank</w:t>
      </w:r>
      <w:r>
        <w:rPr>
          <w:spacing w:val="1"/>
        </w:rPr>
        <w:t> </w:t>
      </w:r>
      <w:r>
        <w:rPr/>
        <w:t>Marketing,</w:t>
      </w:r>
      <w:r>
        <w:rPr>
          <w:spacing w:val="-1"/>
        </w:rPr>
        <w:t> </w:t>
      </w:r>
      <w:r>
        <w:rPr/>
        <w:t>31(2),</w:t>
      </w:r>
      <w:r>
        <w:rPr>
          <w:spacing w:val="-1"/>
        </w:rPr>
        <w:t> </w:t>
      </w:r>
      <w:r>
        <w:rPr/>
        <w:t>115–125.</w:t>
      </w:r>
      <w:r>
        <w:rPr>
          <w:spacing w:val="-1"/>
        </w:rPr>
        <w:t> </w:t>
      </w:r>
      <w:hyperlink r:id="rId10">
        <w:r>
          <w:rPr/>
          <w:t>https://doi.org/ </w:t>
        </w:r>
      </w:hyperlink>
      <w:r>
        <w:rPr/>
        <w:t>10.1108/02652321311298690</w:t>
      </w:r>
    </w:p>
    <w:p>
      <w:pPr>
        <w:spacing w:line="316" w:lineRule="exact" w:before="172"/>
        <w:ind w:left="1200" w:right="104" w:hanging="720"/>
        <w:jc w:val="left"/>
        <w:rPr>
          <w:rFonts w:ascii="Arial" w:hAnsi="Arial"/>
          <w:sz w:val="30"/>
        </w:rPr>
      </w:pPr>
      <w:r>
        <w:rPr>
          <w:sz w:val="24"/>
        </w:rPr>
        <w:t>Alam, S. S., Janor, H., Aniza, C., &amp; Wel, C. (2012). Is Religiosity an Important Factor</w:t>
      </w:r>
      <w:r>
        <w:rPr>
          <w:spacing w:val="-57"/>
          <w:sz w:val="24"/>
        </w:rPr>
        <w:t> </w:t>
      </w:r>
      <w:r>
        <w:rPr>
          <w:sz w:val="24"/>
        </w:rPr>
        <w:t>in Influencing the Intention to Undertake Islamic Home Financing in Klang</w:t>
      </w:r>
      <w:r>
        <w:rPr>
          <w:spacing w:val="1"/>
          <w:sz w:val="24"/>
        </w:rPr>
        <w:t> </w:t>
      </w:r>
      <w:r>
        <w:rPr>
          <w:w w:val="99"/>
          <w:sz w:val="24"/>
        </w:rPr>
        <w:t>V</w:t>
      </w:r>
      <w:r>
        <w:rPr>
          <w:spacing w:val="-2"/>
          <w:w w:val="99"/>
          <w:sz w:val="24"/>
        </w:rPr>
        <w:t>a</w:t>
      </w:r>
      <w:r>
        <w:rPr>
          <w:sz w:val="24"/>
        </w:rPr>
        <w:t>ll</w:t>
      </w:r>
      <w:r>
        <w:rPr>
          <w:spacing w:val="3"/>
          <w:sz w:val="24"/>
        </w:rPr>
        <w:t>e</w:t>
      </w:r>
      <w:r>
        <w:rPr>
          <w:spacing w:val="-8"/>
          <w:sz w:val="24"/>
        </w:rPr>
        <w:t>y</w:t>
      </w:r>
      <w:r>
        <w:rPr>
          <w:sz w:val="24"/>
        </w:rPr>
        <w:t>?</w:t>
      </w:r>
      <w:r>
        <w:rPr>
          <w:spacing w:val="7"/>
          <w:sz w:val="24"/>
        </w:rPr>
        <w:t> </w:t>
      </w:r>
      <w:r>
        <w:rPr>
          <w:i/>
          <w:spacing w:val="-6"/>
          <w:sz w:val="24"/>
        </w:rPr>
        <w:t>W</w:t>
      </w:r>
      <w:r>
        <w:rPr>
          <w:i/>
          <w:sz w:val="24"/>
        </w:rPr>
        <w:t>orld App</w:t>
      </w:r>
      <w:r>
        <w:rPr>
          <w:i/>
          <w:spacing w:val="-2"/>
          <w:sz w:val="24"/>
        </w:rPr>
        <w:t>l</w:t>
      </w:r>
      <w:r>
        <w:rPr>
          <w:rFonts w:ascii="Arial" w:hAnsi="Arial"/>
          <w:color w:val="494949"/>
          <w:spacing w:val="-226"/>
          <w:w w:val="104"/>
          <w:position w:val="-6"/>
          <w:sz w:val="30"/>
        </w:rPr>
        <w:t>U</w:t>
      </w:r>
      <w:r>
        <w:rPr>
          <w:i/>
          <w:sz w:val="24"/>
        </w:rPr>
        <w:t>ie</w:t>
      </w:r>
      <w:r>
        <w:rPr>
          <w:i/>
          <w:spacing w:val="-54"/>
          <w:sz w:val="24"/>
        </w:rPr>
        <w:t>d</w:t>
      </w:r>
      <w:r>
        <w:rPr>
          <w:rFonts w:ascii="Arial" w:hAnsi="Arial"/>
          <w:color w:val="494949"/>
          <w:spacing w:val="-84"/>
          <w:w w:val="117"/>
          <w:position w:val="-6"/>
          <w:sz w:val="30"/>
        </w:rPr>
        <w:t>n</w:t>
      </w:r>
      <w:r>
        <w:rPr>
          <w:i/>
          <w:spacing w:val="-22"/>
          <w:sz w:val="24"/>
        </w:rPr>
        <w:t>S</w:t>
      </w:r>
      <w:r>
        <w:rPr>
          <w:rFonts w:ascii="Arial" w:hAnsi="Arial"/>
          <w:color w:val="494949"/>
          <w:spacing w:val="-68"/>
          <w:w w:val="136"/>
          <w:position w:val="-6"/>
          <w:sz w:val="30"/>
        </w:rPr>
        <w:t>i</w:t>
      </w:r>
      <w:r>
        <w:rPr>
          <w:i/>
          <w:spacing w:val="-24"/>
          <w:sz w:val="24"/>
        </w:rPr>
        <w:t>c</w:t>
      </w:r>
      <w:r>
        <w:rPr>
          <w:rFonts w:ascii="Arial" w:hAnsi="Arial"/>
          <w:color w:val="494949"/>
          <w:spacing w:val="-189"/>
          <w:w w:val="141"/>
          <w:position w:val="-6"/>
          <w:sz w:val="30"/>
        </w:rPr>
        <w:t>v</w:t>
      </w:r>
      <w:r>
        <w:rPr>
          <w:i/>
          <w:sz w:val="24"/>
        </w:rPr>
        <w:t>ie</w:t>
      </w:r>
      <w:r>
        <w:rPr>
          <w:i/>
          <w:spacing w:val="-90"/>
          <w:sz w:val="24"/>
        </w:rPr>
        <w:t>n</w:t>
      </w:r>
      <w:r>
        <w:rPr>
          <w:rFonts w:ascii="Arial" w:hAnsi="Arial"/>
          <w:color w:val="494949"/>
          <w:spacing w:val="-123"/>
          <w:w w:val="126"/>
          <w:position w:val="-6"/>
          <w:sz w:val="30"/>
        </w:rPr>
        <w:t>e</w:t>
      </w:r>
      <w:r>
        <w:rPr>
          <w:i/>
          <w:spacing w:val="-2"/>
          <w:sz w:val="24"/>
        </w:rPr>
        <w:t>c</w:t>
      </w:r>
      <w:r>
        <w:rPr>
          <w:i/>
          <w:spacing w:val="-75"/>
          <w:sz w:val="24"/>
        </w:rPr>
        <w:t>e</w:t>
      </w:r>
      <w:r>
        <w:rPr>
          <w:rFonts w:ascii="Arial" w:hAnsi="Arial"/>
          <w:color w:val="494949"/>
          <w:spacing w:val="-63"/>
          <w:w w:val="136"/>
          <w:position w:val="-6"/>
          <w:sz w:val="30"/>
        </w:rPr>
        <w:t>r</w:t>
      </w:r>
      <w:r>
        <w:rPr>
          <w:i/>
          <w:spacing w:val="-16"/>
          <w:w w:val="99"/>
          <w:sz w:val="24"/>
        </w:rPr>
        <w:t>s</w:t>
      </w:r>
      <w:r>
        <w:rPr>
          <w:rFonts w:ascii="Arial" w:hAnsi="Arial"/>
          <w:color w:val="494949"/>
          <w:spacing w:val="-89"/>
          <w:w w:val="110"/>
          <w:position w:val="-6"/>
          <w:sz w:val="30"/>
        </w:rPr>
        <w:t>s</w:t>
      </w:r>
      <w:r>
        <w:rPr>
          <w:i/>
          <w:spacing w:val="-3"/>
          <w:sz w:val="24"/>
        </w:rPr>
        <w:t>J</w:t>
      </w:r>
      <w:r>
        <w:rPr>
          <w:rFonts w:ascii="Arial" w:hAnsi="Arial"/>
          <w:color w:val="494949"/>
          <w:spacing w:val="-89"/>
          <w:w w:val="136"/>
          <w:position w:val="-6"/>
          <w:sz w:val="30"/>
        </w:rPr>
        <w:t>l</w:t>
      </w:r>
      <w:r>
        <w:rPr>
          <w:i/>
          <w:spacing w:val="-17"/>
          <w:sz w:val="24"/>
        </w:rPr>
        <w:t>o</w:t>
      </w:r>
      <w:r>
        <w:rPr>
          <w:rFonts w:ascii="Arial" w:hAnsi="Arial"/>
          <w:color w:val="494949"/>
          <w:spacing w:val="-120"/>
          <w:w w:val="163"/>
          <w:position w:val="-6"/>
          <w:sz w:val="30"/>
        </w:rPr>
        <w:t>t</w:t>
      </w:r>
      <w:r>
        <w:rPr>
          <w:i/>
          <w:sz w:val="24"/>
        </w:rPr>
        <w:t>u</w:t>
      </w:r>
      <w:r>
        <w:rPr>
          <w:i/>
          <w:spacing w:val="-79"/>
          <w:w w:val="99"/>
          <w:sz w:val="24"/>
        </w:rPr>
        <w:t>r</w:t>
      </w:r>
      <w:r>
        <w:rPr>
          <w:rFonts w:ascii="Arial" w:hAnsi="Arial"/>
          <w:color w:val="494949"/>
          <w:spacing w:val="-13"/>
          <w:w w:val="136"/>
          <w:position w:val="-6"/>
          <w:sz w:val="30"/>
        </w:rPr>
        <w:t>i</w:t>
      </w:r>
      <w:r>
        <w:rPr>
          <w:i/>
          <w:sz w:val="24"/>
        </w:rPr>
        <w:t>n</w:t>
      </w:r>
      <w:r>
        <w:rPr>
          <w:i/>
          <w:spacing w:val="-59"/>
          <w:sz w:val="24"/>
        </w:rPr>
        <w:t>a</w:t>
      </w:r>
      <w:r>
        <w:rPr>
          <w:rFonts w:ascii="Arial" w:hAnsi="Arial"/>
          <w:color w:val="494949"/>
          <w:spacing w:val="-169"/>
          <w:w w:val="104"/>
          <w:position w:val="-6"/>
          <w:sz w:val="30"/>
        </w:rPr>
        <w:t>U</w:t>
      </w:r>
      <w:r>
        <w:rPr>
          <w:i/>
          <w:sz w:val="24"/>
        </w:rPr>
        <w:t>l</w:t>
      </w:r>
      <w:r>
        <w:rPr>
          <w:i/>
          <w:spacing w:val="1"/>
          <w:sz w:val="24"/>
        </w:rPr>
        <w:t> </w:t>
      </w:r>
      <w:r>
        <w:rPr>
          <w:spacing w:val="-84"/>
          <w:sz w:val="24"/>
        </w:rPr>
        <w:t>1</w:t>
      </w:r>
      <w:r>
        <w:rPr>
          <w:rFonts w:ascii="Arial" w:hAnsi="Arial"/>
          <w:color w:val="494949"/>
          <w:spacing w:val="-68"/>
          <w:w w:val="181"/>
          <w:position w:val="-6"/>
          <w:sz w:val="30"/>
        </w:rPr>
        <w:t>t</w:t>
      </w:r>
      <w:r>
        <w:rPr>
          <w:spacing w:val="-57"/>
          <w:sz w:val="24"/>
        </w:rPr>
        <w:t>9</w:t>
      </w:r>
      <w:r>
        <w:rPr>
          <w:rFonts w:ascii="Arial" w:hAnsi="Arial"/>
          <w:color w:val="494949"/>
          <w:spacing w:val="-156"/>
          <w:w w:val="126"/>
          <w:position w:val="-6"/>
          <w:sz w:val="30"/>
        </w:rPr>
        <w:t>a</w:t>
      </w:r>
      <w:r>
        <w:rPr>
          <w:sz w:val="24"/>
        </w:rPr>
        <w:t>, </w:t>
      </w:r>
      <w:r>
        <w:rPr>
          <w:spacing w:val="-89"/>
          <w:sz w:val="24"/>
        </w:rPr>
        <w:t>1</w:t>
      </w:r>
      <w:r>
        <w:rPr>
          <w:rFonts w:ascii="Arial" w:hAnsi="Arial"/>
          <w:color w:val="494949"/>
          <w:spacing w:val="-64"/>
          <w:w w:val="151"/>
          <w:position w:val="-6"/>
          <w:sz w:val="30"/>
        </w:rPr>
        <w:t>r</w:t>
      </w:r>
      <w:r>
        <w:rPr>
          <w:spacing w:val="-61"/>
          <w:sz w:val="24"/>
        </w:rPr>
        <w:t>9</w:t>
      </w:r>
      <w:r>
        <w:rPr>
          <w:rFonts w:ascii="Arial" w:hAnsi="Arial"/>
          <w:color w:val="494949"/>
          <w:spacing w:val="-136"/>
          <w:w w:val="117"/>
          <w:position w:val="-6"/>
          <w:sz w:val="30"/>
        </w:rPr>
        <w:t>a</w:t>
      </w:r>
      <w:r>
        <w:rPr>
          <w:spacing w:val="-1"/>
          <w:w w:val="99"/>
          <w:sz w:val="24"/>
        </w:rPr>
        <w:t>(</w:t>
      </w:r>
      <w:r>
        <w:rPr>
          <w:w w:val="99"/>
          <w:sz w:val="24"/>
        </w:rPr>
        <w:t>7</w:t>
      </w:r>
      <w:r>
        <w:rPr>
          <w:spacing w:val="1"/>
          <w:w w:val="99"/>
          <w:sz w:val="24"/>
        </w:rPr>
        <w:t>)</w:t>
      </w:r>
      <w:r>
        <w:rPr>
          <w:spacing w:val="-31"/>
          <w:w w:val="99"/>
          <w:sz w:val="24"/>
        </w:rPr>
        <w:t>,</w:t>
      </w:r>
      <w:r>
        <w:rPr>
          <w:rFonts w:ascii="Arial" w:hAnsi="Arial"/>
          <w:color w:val="494949"/>
          <w:spacing w:val="-182"/>
          <w:w w:val="108"/>
          <w:position w:val="-6"/>
          <w:sz w:val="30"/>
        </w:rPr>
        <w:t>M</w:t>
      </w:r>
      <w:r>
        <w:rPr>
          <w:sz w:val="24"/>
        </w:rPr>
        <w:t>1</w:t>
      </w:r>
      <w:r>
        <w:rPr>
          <w:spacing w:val="-46"/>
          <w:sz w:val="24"/>
        </w:rPr>
        <w:t>0</w:t>
      </w:r>
      <w:r>
        <w:rPr>
          <w:rFonts w:ascii="Arial" w:hAnsi="Arial"/>
          <w:color w:val="494949"/>
          <w:spacing w:val="-151"/>
          <w:w w:val="117"/>
          <w:position w:val="-6"/>
          <w:sz w:val="30"/>
        </w:rPr>
        <w:t>a</w:t>
      </w:r>
      <w:r>
        <w:rPr>
          <w:sz w:val="24"/>
        </w:rPr>
        <w:t>3</w:t>
      </w:r>
      <w:r>
        <w:rPr>
          <w:spacing w:val="-77"/>
          <w:sz w:val="24"/>
        </w:rPr>
        <w:t>0</w:t>
      </w:r>
      <w:r>
        <w:rPr>
          <w:rFonts w:ascii="Arial" w:hAnsi="Arial"/>
          <w:color w:val="494949"/>
          <w:spacing w:val="-14"/>
          <w:w w:val="136"/>
          <w:position w:val="-6"/>
          <w:sz w:val="30"/>
        </w:rPr>
        <w:t>l</w:t>
      </w:r>
      <w:r>
        <w:rPr>
          <w:spacing w:val="-94"/>
          <w:sz w:val="24"/>
        </w:rPr>
        <w:t>–</w:t>
      </w:r>
      <w:r>
        <w:rPr>
          <w:rFonts w:ascii="Arial" w:hAnsi="Arial"/>
          <w:color w:val="494949"/>
          <w:spacing w:val="-104"/>
          <w:w w:val="117"/>
          <w:position w:val="-6"/>
          <w:sz w:val="30"/>
        </w:rPr>
        <w:t>a</w:t>
      </w:r>
      <w:r>
        <w:rPr>
          <w:spacing w:val="-4"/>
          <w:sz w:val="24"/>
        </w:rPr>
        <w:t>1</w:t>
      </w:r>
      <w:r>
        <w:rPr>
          <w:rFonts w:ascii="Arial" w:hAnsi="Arial"/>
          <w:color w:val="494949"/>
          <w:spacing w:val="-193"/>
          <w:w w:val="131"/>
          <w:position w:val="-6"/>
          <w:sz w:val="30"/>
        </w:rPr>
        <w:t>y</w:t>
      </w:r>
      <w:r>
        <w:rPr>
          <w:sz w:val="24"/>
        </w:rPr>
        <w:t>0</w:t>
      </w:r>
      <w:r>
        <w:rPr>
          <w:spacing w:val="-35"/>
          <w:sz w:val="24"/>
        </w:rPr>
        <w:t>4</w:t>
      </w:r>
      <w:r>
        <w:rPr>
          <w:rFonts w:ascii="Arial" w:hAnsi="Arial"/>
          <w:color w:val="494949"/>
          <w:spacing w:val="-133"/>
          <w:w w:val="110"/>
          <w:position w:val="-6"/>
          <w:sz w:val="30"/>
        </w:rPr>
        <w:t>s</w:t>
      </w:r>
      <w:r>
        <w:rPr>
          <w:sz w:val="24"/>
        </w:rPr>
        <w:t>1</w:t>
      </w:r>
      <w:r>
        <w:rPr>
          <w:spacing w:val="-35"/>
          <w:sz w:val="24"/>
        </w:rPr>
        <w:t>.</w:t>
      </w:r>
      <w:r>
        <w:rPr>
          <w:rFonts w:ascii="Arial" w:hAnsi="Arial"/>
          <w:color w:val="494949"/>
          <w:spacing w:val="4"/>
          <w:w w:val="136"/>
          <w:position w:val="-6"/>
          <w:sz w:val="30"/>
        </w:rPr>
        <w:t>i</w:t>
      </w:r>
      <w:r>
        <w:rPr>
          <w:rFonts w:ascii="Arial" w:hAnsi="Arial"/>
          <w:color w:val="636363"/>
          <w:w w:val="117"/>
          <w:position w:val="-6"/>
          <w:sz w:val="30"/>
        </w:rPr>
        <w:t>a</w:t>
      </w:r>
    </w:p>
    <w:p>
      <w:pPr>
        <w:pStyle w:val="BodyText"/>
        <w:spacing w:before="31"/>
        <w:ind w:firstLine="0"/>
      </w:pPr>
      <w:r>
        <w:rPr/>
        <w:t>https://doi.org/10.5829/idosi.wasj.2012.19.07.392</w:t>
      </w:r>
    </w:p>
    <w:p>
      <w:pPr>
        <w:pStyle w:val="BodyText"/>
        <w:spacing w:before="1"/>
        <w:ind w:left="0" w:firstLine="0"/>
        <w:rPr>
          <w:sz w:val="21"/>
        </w:rPr>
      </w:pPr>
    </w:p>
    <w:p>
      <w:pPr>
        <w:spacing w:line="276" w:lineRule="auto" w:before="0"/>
        <w:ind w:left="1200" w:right="272" w:hanging="720"/>
        <w:jc w:val="left"/>
        <w:rPr>
          <w:sz w:val="24"/>
        </w:rPr>
      </w:pPr>
      <w:r>
        <w:rPr>
          <w:sz w:val="24"/>
        </w:rPr>
        <w:t>Alhaji,</w:t>
      </w:r>
      <w:r>
        <w:rPr>
          <w:spacing w:val="1"/>
          <w:sz w:val="24"/>
        </w:rPr>
        <w:t> </w:t>
      </w:r>
      <w:r>
        <w:rPr>
          <w:sz w:val="24"/>
        </w:rPr>
        <w:t>I.</w:t>
      </w:r>
      <w:r>
        <w:rPr>
          <w:spacing w:val="1"/>
          <w:sz w:val="24"/>
        </w:rPr>
        <w:t> </w:t>
      </w:r>
      <w:r>
        <w:rPr>
          <w:sz w:val="24"/>
        </w:rPr>
        <w:t>A.,</w:t>
      </w:r>
      <w:r>
        <w:rPr>
          <w:spacing w:val="-1"/>
          <w:sz w:val="24"/>
        </w:rPr>
        <w:t> </w:t>
      </w:r>
      <w:r>
        <w:rPr>
          <w:sz w:val="24"/>
        </w:rPr>
        <w:t>&amp;</w:t>
      </w:r>
      <w:r>
        <w:rPr>
          <w:spacing w:val="-1"/>
          <w:sz w:val="24"/>
        </w:rPr>
        <w:t> </w:t>
      </w:r>
      <w:r>
        <w:rPr>
          <w:sz w:val="24"/>
        </w:rPr>
        <w:t>Fauziah, W.</w:t>
      </w:r>
      <w:r>
        <w:rPr>
          <w:spacing w:val="-1"/>
          <w:sz w:val="24"/>
        </w:rPr>
        <w:t> </w:t>
      </w:r>
      <w:r>
        <w:rPr>
          <w:sz w:val="24"/>
        </w:rPr>
        <w:t>(2012). Does</w:t>
      </w:r>
      <w:r>
        <w:rPr>
          <w:spacing w:val="-1"/>
          <w:sz w:val="24"/>
        </w:rPr>
        <w:t> </w:t>
      </w:r>
      <w:r>
        <w:rPr>
          <w:sz w:val="24"/>
        </w:rPr>
        <w:t>Motivational</w:t>
      </w:r>
      <w:r>
        <w:rPr>
          <w:spacing w:val="-1"/>
          <w:sz w:val="24"/>
        </w:rPr>
        <w:t> </w:t>
      </w:r>
      <w:r>
        <w:rPr>
          <w:sz w:val="24"/>
        </w:rPr>
        <w:t>Factor</w:t>
      </w:r>
      <w:r>
        <w:rPr>
          <w:spacing w:val="3"/>
          <w:sz w:val="24"/>
        </w:rPr>
        <w:t> </w:t>
      </w:r>
      <w:r>
        <w:rPr>
          <w:sz w:val="24"/>
        </w:rPr>
        <w:t>Influence</w:t>
      </w:r>
      <w:r>
        <w:rPr>
          <w:spacing w:val="1"/>
          <w:sz w:val="24"/>
        </w:rPr>
        <w:t> </w:t>
      </w:r>
      <w:r>
        <w:rPr>
          <w:sz w:val="24"/>
        </w:rPr>
        <w:t>Organizational Commitment And Effectiveness? A Review Of Literature. </w:t>
      </w:r>
      <w:r>
        <w:rPr>
          <w:i/>
          <w:sz w:val="24"/>
        </w:rPr>
        <w:t>E3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of Business Management and Economics</w:t>
      </w:r>
      <w:r>
        <w:rPr>
          <w:sz w:val="24"/>
        </w:rPr>
        <w:t>,</w:t>
      </w:r>
      <w:r>
        <w:rPr>
          <w:spacing w:val="1"/>
          <w:sz w:val="24"/>
        </w:rPr>
        <w:t> </w:t>
      </w:r>
      <w:r>
        <w:rPr>
          <w:sz w:val="24"/>
        </w:rPr>
        <w:t>3(1), 1–9.</w:t>
      </w:r>
    </w:p>
    <w:p>
      <w:pPr>
        <w:pStyle w:val="BodyText"/>
        <w:spacing w:line="276" w:lineRule="auto"/>
        <w:ind w:right="157"/>
      </w:pPr>
      <w:r>
        <w:rPr/>
        <w:t>Ali, S. (2013). Islamic Banking: Is the Confidence Level of Being an Islamic Banking</w:t>
      </w:r>
      <w:r>
        <w:rPr>
          <w:spacing w:val="-57"/>
        </w:rPr>
        <w:t> </w:t>
      </w:r>
      <w:r>
        <w:rPr/>
        <w:t>Employee Better Than Conventional Banking Employee? An Exploratory</w:t>
      </w:r>
      <w:r>
        <w:rPr>
          <w:spacing w:val="1"/>
        </w:rPr>
        <w:t> </w:t>
      </w:r>
      <w:r>
        <w:rPr/>
        <w:t>Study Regarding Islamic Banking. </w:t>
      </w:r>
      <w:r>
        <w:rPr>
          <w:i/>
        </w:rPr>
        <w:t>Journal of Business Studies Quarterly</w:t>
      </w:r>
      <w:r>
        <w:rPr/>
        <w:t>,</w:t>
      </w:r>
      <w:r>
        <w:rPr>
          <w:spacing w:val="1"/>
        </w:rPr>
        <w:t> </w:t>
      </w:r>
      <w:r>
        <w:rPr/>
        <w:t>4(3).</w:t>
      </w:r>
    </w:p>
    <w:p>
      <w:pPr>
        <w:pStyle w:val="BodyText"/>
        <w:spacing w:line="278" w:lineRule="auto"/>
        <w:ind w:right="597"/>
      </w:pPr>
      <w:r>
        <w:rPr/>
        <w:t>Ali, S. A. (2017). Employees’ Attitude towards Islamic Banking: An Exploratory</w:t>
      </w:r>
      <w:r>
        <w:rPr>
          <w:spacing w:val="-57"/>
        </w:rPr>
        <w:t> </w:t>
      </w:r>
      <w:r>
        <w:rPr/>
        <w:t>Study</w:t>
      </w:r>
      <w:r>
        <w:rPr>
          <w:spacing w:val="-8"/>
        </w:rPr>
        <w:t> </w:t>
      </w:r>
      <w:r>
        <w:rPr/>
        <w:t>in Malaysia</w:t>
      </w:r>
    </w:p>
    <w:p>
      <w:pPr>
        <w:pStyle w:val="BodyText"/>
        <w:spacing w:before="195"/>
        <w:ind w:left="480" w:firstLine="0"/>
      </w:pPr>
      <w:r>
        <w:rPr/>
        <w:t>Al-Qur’an</w:t>
      </w:r>
      <w:r>
        <w:rPr>
          <w:spacing w:val="-1"/>
        </w:rPr>
        <w:t> </w:t>
      </w:r>
      <w:r>
        <w:rPr/>
        <w:t>(1993).</w:t>
      </w:r>
      <w:r>
        <w:rPr>
          <w:spacing w:val="-1"/>
        </w:rPr>
        <w:t> </w:t>
      </w:r>
      <w:r>
        <w:rPr/>
        <w:t>Tafsir pimpinan</w:t>
      </w:r>
      <w:r>
        <w:rPr>
          <w:spacing w:val="-1"/>
        </w:rPr>
        <w:t> </w:t>
      </w:r>
      <w:r>
        <w:rPr/>
        <w:t>al-Rahman</w:t>
      </w:r>
      <w:r>
        <w:rPr>
          <w:spacing w:val="-1"/>
        </w:rPr>
        <w:t> </w:t>
      </w:r>
      <w:r>
        <w:rPr/>
        <w:t>kepada</w:t>
      </w:r>
      <w:r>
        <w:rPr>
          <w:spacing w:val="-2"/>
        </w:rPr>
        <w:t> </w:t>
      </w:r>
      <w:r>
        <w:rPr/>
        <w:t>pengertian</w:t>
      </w:r>
      <w:r>
        <w:rPr>
          <w:spacing w:val="-1"/>
        </w:rPr>
        <w:t> </w:t>
      </w:r>
      <w:r>
        <w:rPr/>
        <w:t>al-Quran</w:t>
      </w:r>
      <w:r>
        <w:rPr>
          <w:spacing w:val="2"/>
        </w:rPr>
        <w:t> </w:t>
      </w:r>
      <w:r>
        <w:rPr/>
        <w:t>30</w:t>
      </w:r>
      <w:r>
        <w:rPr>
          <w:spacing w:val="-1"/>
        </w:rPr>
        <w:t> </w:t>
      </w:r>
      <w:r>
        <w:rPr/>
        <w:t>juzuk.</w:t>
      </w:r>
    </w:p>
    <w:p>
      <w:pPr>
        <w:spacing w:before="41"/>
        <w:ind w:left="1200" w:right="0" w:firstLine="0"/>
        <w:jc w:val="left"/>
        <w:rPr>
          <w:i/>
          <w:sz w:val="24"/>
        </w:rPr>
      </w:pPr>
      <w:r>
        <w:rPr>
          <w:i/>
          <w:sz w:val="24"/>
        </w:rPr>
        <w:t>Pusat Islam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Kuala Lumpur.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Bahagian Agama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Jabatan Perdana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Menteri.</w:t>
      </w:r>
    </w:p>
    <w:p>
      <w:pPr>
        <w:pStyle w:val="BodyText"/>
        <w:spacing w:before="0"/>
        <w:ind w:left="0" w:firstLine="0"/>
        <w:rPr>
          <w:i/>
          <w:sz w:val="21"/>
        </w:rPr>
      </w:pPr>
    </w:p>
    <w:p>
      <w:pPr>
        <w:pStyle w:val="BodyText"/>
        <w:spacing w:line="276" w:lineRule="auto" w:before="1"/>
        <w:ind w:right="131"/>
      </w:pPr>
      <w:r>
        <w:rPr/>
        <w:t>Aman, Z., &amp; Shukor, K. A. (2015). Faktor-Faktor Yang Mempengaruhi Prestasi Kerja</w:t>
      </w:r>
      <w:r>
        <w:rPr>
          <w:spacing w:val="-57"/>
        </w:rPr>
        <w:t> </w:t>
      </w:r>
      <w:r>
        <w:rPr/>
        <w:t>Dalam</w:t>
      </w:r>
      <w:r>
        <w:rPr>
          <w:spacing w:val="-1"/>
        </w:rPr>
        <w:t> </w:t>
      </w:r>
      <w:r>
        <w:rPr/>
        <w:t>Kalangan</w:t>
      </w:r>
      <w:r>
        <w:rPr>
          <w:spacing w:val="-1"/>
        </w:rPr>
        <w:t> </w:t>
      </w:r>
      <w:r>
        <w:rPr/>
        <w:t>Staf</w:t>
      </w:r>
      <w:r>
        <w:rPr>
          <w:spacing w:val="-3"/>
        </w:rPr>
        <w:t> </w:t>
      </w:r>
      <w:r>
        <w:rPr/>
        <w:t>Sokongan</w:t>
      </w:r>
      <w:r>
        <w:rPr>
          <w:spacing w:val="2"/>
        </w:rPr>
        <w:t> </w:t>
      </w:r>
      <w:r>
        <w:rPr/>
        <w:t>Kolej</w:t>
      </w:r>
      <w:r>
        <w:rPr>
          <w:spacing w:val="-1"/>
        </w:rPr>
        <w:t> </w:t>
      </w:r>
      <w:r>
        <w:rPr/>
        <w:t>Universiti</w:t>
      </w:r>
      <w:r>
        <w:rPr>
          <w:spacing w:val="1"/>
        </w:rPr>
        <w:t> </w:t>
      </w:r>
      <w:r>
        <w:rPr/>
        <w:t>Islam</w:t>
      </w:r>
      <w:r>
        <w:rPr>
          <w:spacing w:val="-1"/>
        </w:rPr>
        <w:t> </w:t>
      </w:r>
      <w:r>
        <w:rPr/>
        <w:t>Antarabangsa</w:t>
      </w:r>
    </w:p>
    <w:p>
      <w:pPr>
        <w:spacing w:after="0" w:line="276" w:lineRule="auto"/>
        <w:sectPr>
          <w:pgSz w:w="11910" w:h="16840"/>
          <w:pgMar w:header="0" w:footer="827" w:top="1340" w:bottom="1020" w:left="1680" w:right="1320"/>
        </w:sectPr>
      </w:pPr>
    </w:p>
    <w:p>
      <w:pPr>
        <w:spacing w:line="276" w:lineRule="auto" w:before="76"/>
        <w:ind w:left="1200" w:right="131" w:firstLine="0"/>
        <w:jc w:val="left"/>
        <w:rPr>
          <w:sz w:val="24"/>
        </w:rPr>
      </w:pPr>
      <w:r>
        <w:rPr>
          <w:sz w:val="24"/>
        </w:rPr>
        <w:t>Selangor. </w:t>
      </w:r>
      <w:r>
        <w:rPr>
          <w:i/>
          <w:sz w:val="24"/>
        </w:rPr>
        <w:t>2nd International Conference on Management and Muamalah </w:t>
      </w:r>
      <w:r>
        <w:rPr>
          <w:sz w:val="24"/>
        </w:rPr>
        <w:t>2015,</w:t>
      </w:r>
      <w:r>
        <w:rPr>
          <w:spacing w:val="-57"/>
          <w:sz w:val="24"/>
        </w:rPr>
        <w:t> </w:t>
      </w:r>
      <w:r>
        <w:rPr>
          <w:sz w:val="24"/>
        </w:rPr>
        <w:t>2015(November),</w:t>
      </w:r>
      <w:r>
        <w:rPr>
          <w:spacing w:val="-1"/>
          <w:sz w:val="24"/>
        </w:rPr>
        <w:t> </w:t>
      </w:r>
      <w:r>
        <w:rPr>
          <w:sz w:val="24"/>
        </w:rPr>
        <w:t>276–286.</w:t>
      </w:r>
    </w:p>
    <w:p>
      <w:pPr>
        <w:pStyle w:val="BodyText"/>
        <w:spacing w:line="276" w:lineRule="auto"/>
        <w:ind w:right="1144"/>
      </w:pPr>
      <w:r>
        <w:rPr/>
        <w:t>Amin, Hanuddin. (2017). Explaining the terms Islamic window and Islamic</w:t>
      </w:r>
      <w:r>
        <w:rPr>
          <w:spacing w:val="-57"/>
        </w:rPr>
        <w:t> </w:t>
      </w:r>
      <w:r>
        <w:rPr/>
        <w:t>subsidiary. </w:t>
      </w:r>
      <w:r>
        <w:rPr>
          <w:i/>
        </w:rPr>
        <w:t>The</w:t>
      </w:r>
      <w:r>
        <w:rPr>
          <w:i/>
          <w:spacing w:val="-1"/>
        </w:rPr>
        <w:t> </w:t>
      </w:r>
      <w:r>
        <w:rPr>
          <w:i/>
        </w:rPr>
        <w:t>Borneo </w:t>
      </w:r>
      <w:r>
        <w:rPr/>
        <w:t>Post.</w:t>
      </w:r>
    </w:p>
    <w:p>
      <w:pPr>
        <w:pStyle w:val="BodyText"/>
        <w:spacing w:line="276" w:lineRule="auto" w:before="201"/>
        <w:ind w:right="397"/>
      </w:pPr>
      <w:r>
        <w:rPr/>
        <w:t>Amin, Hanudin, Rahim, A., Rahman, A., Sondoh, S. L., Magdalene, A., &amp; Hwa, C.</w:t>
      </w:r>
      <w:r>
        <w:rPr>
          <w:spacing w:val="-58"/>
        </w:rPr>
        <w:t> </w:t>
      </w:r>
      <w:r>
        <w:rPr/>
        <w:t>(2013). Factors Influencing Malaysian Bank Customers To Choose Islamic</w:t>
      </w:r>
      <w:r>
        <w:rPr>
          <w:spacing w:val="1"/>
        </w:rPr>
        <w:t> </w:t>
      </w:r>
      <w:r>
        <w:rPr/>
        <w:t>Credit Cards Empirical Evidence From The TRA model. </w:t>
      </w:r>
      <w:r>
        <w:rPr>
          <w:i/>
        </w:rPr>
        <w:t>Journal of Islamic</w:t>
      </w:r>
      <w:r>
        <w:rPr>
          <w:i/>
          <w:spacing w:val="-57"/>
        </w:rPr>
        <w:t> </w:t>
      </w:r>
      <w:r>
        <w:rPr>
          <w:i/>
        </w:rPr>
        <w:t>Marketing</w:t>
      </w:r>
      <w:r>
        <w:rPr/>
        <w:t>,</w:t>
      </w:r>
      <w:r>
        <w:rPr>
          <w:spacing w:val="-1"/>
        </w:rPr>
        <w:t> </w:t>
      </w:r>
      <w:r>
        <w:rPr/>
        <w:t>4(3),</w:t>
      </w:r>
      <w:r>
        <w:rPr>
          <w:spacing w:val="-1"/>
        </w:rPr>
        <w:t> </w:t>
      </w:r>
      <w:r>
        <w:rPr/>
        <w:t>245–263.</w:t>
      </w:r>
      <w:r>
        <w:rPr>
          <w:spacing w:val="-1"/>
        </w:rPr>
        <w:t> </w:t>
      </w:r>
      <w:r>
        <w:rPr/>
        <w:t>https://doi.org/10.1108/JIMA-02-2012-0013</w:t>
      </w:r>
    </w:p>
    <w:p>
      <w:pPr>
        <w:pStyle w:val="BodyText"/>
        <w:spacing w:line="276" w:lineRule="auto" w:before="199"/>
        <w:ind w:right="432"/>
      </w:pPr>
      <w:r>
        <w:rPr/>
        <w:t>Anitha, R. (2016). Kepuasan Pelanggan Terhadap Kualiti Perkhidmatan Perbankan</w:t>
      </w:r>
      <w:r>
        <w:rPr>
          <w:spacing w:val="-57"/>
        </w:rPr>
        <w:t> </w:t>
      </w:r>
      <w:r>
        <w:rPr/>
        <w:t>Islam:</w:t>
      </w:r>
      <w:r>
        <w:rPr>
          <w:spacing w:val="-2"/>
        </w:rPr>
        <w:t> </w:t>
      </w:r>
      <w:r>
        <w:rPr/>
        <w:t>Kajian</w:t>
      </w:r>
      <w:r>
        <w:rPr>
          <w:spacing w:val="-1"/>
        </w:rPr>
        <w:t> </w:t>
      </w:r>
      <w:r>
        <w:rPr/>
        <w:t>Ke</w:t>
      </w:r>
      <w:r>
        <w:rPr>
          <w:spacing w:val="-3"/>
        </w:rPr>
        <w:t> </w:t>
      </w:r>
      <w:r>
        <w:rPr/>
        <w:t>Atas</w:t>
      </w:r>
      <w:r>
        <w:rPr>
          <w:spacing w:val="-1"/>
        </w:rPr>
        <w:t> </w:t>
      </w:r>
      <w:r>
        <w:rPr/>
        <w:t>Pelanggan</w:t>
      </w:r>
      <w:r>
        <w:rPr>
          <w:spacing w:val="-1"/>
        </w:rPr>
        <w:t> </w:t>
      </w:r>
      <w:r>
        <w:rPr/>
        <w:t>Bank-Bank</w:t>
      </w:r>
      <w:r>
        <w:rPr>
          <w:spacing w:val="1"/>
        </w:rPr>
        <w:t> </w:t>
      </w:r>
      <w:r>
        <w:rPr/>
        <w:t>Islam</w:t>
      </w:r>
      <w:r>
        <w:rPr>
          <w:spacing w:val="-1"/>
        </w:rPr>
        <w:t> </w:t>
      </w:r>
      <w:r>
        <w:rPr/>
        <w:t>Di</w:t>
      </w:r>
      <w:r>
        <w:rPr>
          <w:spacing w:val="-1"/>
        </w:rPr>
        <w:t> </w:t>
      </w:r>
      <w:r>
        <w:rPr/>
        <w:t>Kuching</w:t>
      </w:r>
      <w:r>
        <w:rPr>
          <w:spacing w:val="-3"/>
        </w:rPr>
        <w:t> </w:t>
      </w:r>
      <w:r>
        <w:rPr/>
        <w:t>,</w:t>
      </w:r>
      <w:r>
        <w:rPr>
          <w:spacing w:val="-1"/>
        </w:rPr>
        <w:t> </w:t>
      </w:r>
      <w:r>
        <w:rPr/>
        <w:t>Sarawak.</w:t>
      </w:r>
    </w:p>
    <w:p>
      <w:pPr>
        <w:pStyle w:val="BodyText"/>
        <w:spacing w:line="276" w:lineRule="auto" w:before="201"/>
        <w:ind w:right="285"/>
      </w:pPr>
      <w:r>
        <w:rPr/>
        <w:t>Asmadi, M. N. (2016). Memahami Kerangka Maqasid Al-Syariah Dalam Kewangan</w:t>
      </w:r>
      <w:r>
        <w:rPr>
          <w:spacing w:val="-57"/>
        </w:rPr>
        <w:t> </w:t>
      </w:r>
      <w:r>
        <w:rPr/>
        <w:t>Dan</w:t>
      </w:r>
      <w:r>
        <w:rPr>
          <w:spacing w:val="-1"/>
        </w:rPr>
        <w:t> </w:t>
      </w:r>
      <w:r>
        <w:rPr/>
        <w:t>Pelaburan. (October).</w:t>
      </w:r>
    </w:p>
    <w:p>
      <w:pPr>
        <w:pStyle w:val="BodyText"/>
        <w:spacing w:line="276" w:lineRule="auto" w:before="201"/>
      </w:pPr>
      <w:r>
        <w:rPr/>
        <w:pict>
          <v:group style="position:absolute;margin-left:133.160004pt;margin-top:58.763103pt;width:329pt;height:120pt;mso-position-horizontal-relative:page;mso-position-vertical-relative:paragraph;z-index:-15936512" coordorigin="2663,1175" coordsize="6580,2400">
            <v:shape style="position:absolute;left:3264;top:1295;width:5980;height:2280" type="#_x0000_t75" stroked="false">
              <v:imagedata r:id="rId6" o:title=""/>
            </v:shape>
            <v:shape style="position:absolute;left:2663;top:1175;width:6490;height:2340" type="#_x0000_t75" stroked="false">
              <v:imagedata r:id="rId7" o:title=""/>
            </v:shape>
            <w10:wrap type="none"/>
          </v:group>
        </w:pict>
      </w:r>
      <w:r>
        <w:rPr/>
        <w:t>Awan,</w:t>
      </w:r>
      <w:r>
        <w:rPr>
          <w:spacing w:val="-2"/>
        </w:rPr>
        <w:t> </w:t>
      </w:r>
      <w:r>
        <w:rPr/>
        <w:t>H.</w:t>
      </w:r>
      <w:r>
        <w:rPr>
          <w:spacing w:val="-3"/>
        </w:rPr>
        <w:t> </w:t>
      </w:r>
      <w:r>
        <w:rPr/>
        <w:t>M.,</w:t>
      </w:r>
      <w:r>
        <w:rPr>
          <w:spacing w:val="-1"/>
        </w:rPr>
        <w:t> </w:t>
      </w:r>
      <w:r>
        <w:rPr/>
        <w:t>&amp;</w:t>
      </w:r>
      <w:r>
        <w:rPr>
          <w:spacing w:val="-4"/>
        </w:rPr>
        <w:t> </w:t>
      </w:r>
      <w:r>
        <w:rPr/>
        <w:t>Bukhari,</w:t>
      </w:r>
      <w:r>
        <w:rPr>
          <w:spacing w:val="-1"/>
        </w:rPr>
        <w:t> </w:t>
      </w:r>
      <w:r>
        <w:rPr/>
        <w:t>K.</w:t>
      </w:r>
      <w:r>
        <w:rPr>
          <w:spacing w:val="-3"/>
        </w:rPr>
        <w:t> </w:t>
      </w:r>
      <w:r>
        <w:rPr/>
        <w:t>S.</w:t>
      </w:r>
      <w:r>
        <w:rPr>
          <w:spacing w:val="-3"/>
        </w:rPr>
        <w:t> </w:t>
      </w:r>
      <w:r>
        <w:rPr/>
        <w:t>(2011).</w:t>
      </w:r>
      <w:r>
        <w:rPr>
          <w:spacing w:val="-2"/>
        </w:rPr>
        <w:t> </w:t>
      </w:r>
      <w:r>
        <w:rPr/>
        <w:t>Customer’s</w:t>
      </w:r>
      <w:r>
        <w:rPr>
          <w:spacing w:val="-2"/>
        </w:rPr>
        <w:t> </w:t>
      </w:r>
      <w:r>
        <w:rPr/>
        <w:t>Criteria</w:t>
      </w:r>
      <w:r>
        <w:rPr>
          <w:spacing w:val="-4"/>
        </w:rPr>
        <w:t> </w:t>
      </w:r>
      <w:r>
        <w:rPr/>
        <w:t>For</w:t>
      </w:r>
      <w:r>
        <w:rPr>
          <w:spacing w:val="-2"/>
        </w:rPr>
        <w:t> </w:t>
      </w:r>
      <w:r>
        <w:rPr/>
        <w:t>Selecting</w:t>
      </w:r>
      <w:r>
        <w:rPr>
          <w:spacing w:val="-3"/>
        </w:rPr>
        <w:t> </w:t>
      </w:r>
      <w:r>
        <w:rPr/>
        <w:t>An</w:t>
      </w:r>
      <w:r>
        <w:rPr>
          <w:spacing w:val="-1"/>
        </w:rPr>
        <w:t> </w:t>
      </w:r>
      <w:r>
        <w:rPr/>
        <w:t>Islamic</w:t>
      </w:r>
      <w:r>
        <w:rPr>
          <w:spacing w:val="-57"/>
        </w:rPr>
        <w:t> </w:t>
      </w:r>
      <w:r>
        <w:rPr/>
        <w:t>Bank: Evidence From Pakistan. </w:t>
      </w:r>
      <w:r>
        <w:rPr>
          <w:i/>
        </w:rPr>
        <w:t>Journal of Islamic Marketing</w:t>
      </w:r>
      <w:r>
        <w:rPr/>
        <w:t>, 2(1), 14–27.</w:t>
      </w:r>
      <w:r>
        <w:rPr>
          <w:spacing w:val="1"/>
        </w:rPr>
        <w:t> </w:t>
      </w:r>
      <w:r>
        <w:rPr/>
        <w:t>https://doi.org/10.1108/17590831111115213</w:t>
      </w:r>
    </w:p>
    <w:p>
      <w:pPr>
        <w:spacing w:line="276" w:lineRule="auto" w:before="200"/>
        <w:ind w:left="1200" w:right="110" w:hanging="720"/>
        <w:jc w:val="left"/>
        <w:rPr>
          <w:sz w:val="24"/>
        </w:rPr>
      </w:pPr>
      <w:r>
        <w:rPr>
          <w:sz w:val="24"/>
        </w:rPr>
        <w:t>Azharul Adha Dzulkarnain;, &amp; Hatta, M. F. M. (2017). Factors Influencing Consumer</w:t>
      </w:r>
      <w:r>
        <w:rPr>
          <w:spacing w:val="-57"/>
          <w:sz w:val="24"/>
        </w:rPr>
        <w:t> </w:t>
      </w:r>
      <w:r>
        <w:rPr>
          <w:sz w:val="24"/>
        </w:rPr>
        <w:t>Intention Towards Investment Account: Post IFSA 2013. </w:t>
      </w:r>
      <w:r>
        <w:rPr>
          <w:i/>
          <w:sz w:val="24"/>
        </w:rPr>
        <w:t>ASEAN Comparative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Education Research Journal on Islam and Civilization (ACER-J)</w:t>
      </w:r>
      <w:r>
        <w:rPr>
          <w:sz w:val="24"/>
        </w:rPr>
        <w:t>,</w:t>
      </w:r>
      <w:r>
        <w:rPr>
          <w:spacing w:val="1"/>
          <w:sz w:val="24"/>
        </w:rPr>
        <w:t> </w:t>
      </w:r>
      <w:r>
        <w:rPr>
          <w:sz w:val="24"/>
        </w:rPr>
        <w:t>1(2)(September),</w:t>
      </w:r>
      <w:r>
        <w:rPr>
          <w:spacing w:val="-1"/>
          <w:sz w:val="24"/>
        </w:rPr>
        <w:t> </w:t>
      </w:r>
      <w:r>
        <w:rPr>
          <w:sz w:val="24"/>
        </w:rPr>
        <w:t>17–32.</w:t>
      </w:r>
    </w:p>
    <w:p>
      <w:pPr>
        <w:pStyle w:val="BodyText"/>
        <w:spacing w:line="316" w:lineRule="exact" w:before="171"/>
        <w:ind w:right="222" w:hanging="629"/>
      </w:pPr>
      <w:r>
        <w:rPr/>
        <w:t>Aziz, A. E. H. A. (2014). Shari ’ ah issues in Islamic banking : A Qualitative Survey</w:t>
      </w:r>
      <w:r>
        <w:rPr>
          <w:spacing w:val="-57"/>
        </w:rPr>
        <w:t> </w:t>
      </w:r>
      <w:r>
        <w:rPr/>
        <w:t>in Mal</w:t>
      </w:r>
      <w:r>
        <w:rPr>
          <w:spacing w:val="1"/>
        </w:rPr>
        <w:t>a</w:t>
      </w:r>
      <w:r>
        <w:rPr>
          <w:spacing w:val="-5"/>
        </w:rPr>
        <w:t>y</w:t>
      </w:r>
      <w:r>
        <w:rPr>
          <w:w w:val="99"/>
        </w:rPr>
        <w:t>sia.</w:t>
      </w:r>
      <w:r>
        <w:rPr>
          <w:spacing w:val="1"/>
        </w:rPr>
        <w:t> </w:t>
      </w:r>
      <w:r>
        <w:rPr>
          <w:w w:val="99"/>
        </w:rPr>
        <w:t>Qu</w:t>
      </w:r>
      <w:r>
        <w:rPr>
          <w:spacing w:val="-2"/>
          <w:w w:val="99"/>
        </w:rPr>
        <w:t>a</w:t>
      </w:r>
      <w:r>
        <w:rPr/>
        <w:t>lit</w:t>
      </w:r>
      <w:r>
        <w:rPr>
          <w:spacing w:val="-35"/>
        </w:rPr>
        <w:t>a</w:t>
      </w:r>
      <w:r>
        <w:rPr>
          <w:rFonts w:ascii="Arial" w:hAnsi="Arial"/>
          <w:color w:val="494949"/>
          <w:spacing w:val="-193"/>
          <w:w w:val="104"/>
          <w:position w:val="4"/>
          <w:sz w:val="30"/>
        </w:rPr>
        <w:t>U</w:t>
      </w:r>
      <w:r>
        <w:rPr/>
        <w:t>ti</w:t>
      </w:r>
      <w:r>
        <w:rPr>
          <w:spacing w:val="-47"/>
        </w:rPr>
        <w:t>v</w:t>
      </w:r>
      <w:r>
        <w:rPr>
          <w:rFonts w:ascii="Arial" w:hAnsi="Arial"/>
          <w:color w:val="494949"/>
          <w:spacing w:val="-151"/>
          <w:w w:val="117"/>
          <w:position w:val="4"/>
          <w:sz w:val="30"/>
        </w:rPr>
        <w:t>n</w:t>
      </w:r>
      <w:r>
        <w:rPr/>
        <w:t>e</w:t>
      </w:r>
      <w:r>
        <w:rPr>
          <w:spacing w:val="-2"/>
        </w:rPr>
        <w:t> </w:t>
      </w:r>
      <w:r>
        <w:rPr>
          <w:rFonts w:ascii="Arial" w:hAnsi="Arial"/>
          <w:color w:val="494949"/>
          <w:spacing w:val="-88"/>
          <w:w w:val="136"/>
          <w:position w:val="4"/>
          <w:sz w:val="30"/>
        </w:rPr>
        <w:t>i</w:t>
      </w:r>
      <w:r>
        <w:rPr>
          <w:spacing w:val="-58"/>
        </w:rPr>
        <w:t>R</w:t>
      </w:r>
      <w:r>
        <w:rPr>
          <w:rFonts w:ascii="Arial" w:hAnsi="Arial"/>
          <w:color w:val="494949"/>
          <w:spacing w:val="-155"/>
          <w:w w:val="141"/>
          <w:position w:val="4"/>
          <w:sz w:val="30"/>
        </w:rPr>
        <w:t>v</w:t>
      </w:r>
      <w:r>
        <w:rPr>
          <w:spacing w:val="-1"/>
        </w:rPr>
        <w:t>e</w:t>
      </w:r>
      <w:r>
        <w:rPr>
          <w:spacing w:val="-30"/>
          <w:w w:val="99"/>
        </w:rPr>
        <w:t>s</w:t>
      </w:r>
      <w:r>
        <w:rPr>
          <w:rFonts w:ascii="Arial" w:hAnsi="Arial"/>
          <w:color w:val="494949"/>
          <w:spacing w:val="-183"/>
          <w:w w:val="126"/>
          <w:position w:val="4"/>
          <w:sz w:val="30"/>
        </w:rPr>
        <w:t>e</w:t>
      </w:r>
      <w:r>
        <w:rPr>
          <w:spacing w:val="-1"/>
        </w:rPr>
        <w:t>e</w:t>
      </w:r>
      <w:r>
        <w:rPr>
          <w:spacing w:val="-16"/>
        </w:rPr>
        <w:t>a</w:t>
      </w:r>
      <w:r>
        <w:rPr>
          <w:rFonts w:ascii="Arial" w:hAnsi="Arial"/>
          <w:color w:val="494949"/>
          <w:spacing w:val="-122"/>
          <w:w w:val="136"/>
          <w:position w:val="4"/>
          <w:sz w:val="30"/>
        </w:rPr>
        <w:t>r</w:t>
      </w:r>
      <w:r>
        <w:rPr>
          <w:w w:val="99"/>
        </w:rPr>
        <w:t>r</w:t>
      </w:r>
      <w:r>
        <w:rPr>
          <w:spacing w:val="-50"/>
          <w:w w:val="99"/>
        </w:rPr>
        <w:t>c</w:t>
      </w:r>
      <w:r>
        <w:rPr>
          <w:rFonts w:ascii="Arial" w:hAnsi="Arial"/>
          <w:color w:val="494949"/>
          <w:spacing w:val="-119"/>
          <w:w w:val="110"/>
          <w:position w:val="4"/>
          <w:sz w:val="30"/>
        </w:rPr>
        <w:t>s</w:t>
      </w:r>
      <w:r>
        <w:rPr>
          <w:spacing w:val="13"/>
        </w:rPr>
        <w:t>h</w:t>
      </w:r>
      <w:r>
        <w:rPr>
          <w:rFonts w:ascii="Arial" w:hAnsi="Arial"/>
          <w:color w:val="494949"/>
          <w:spacing w:val="-45"/>
          <w:w w:val="136"/>
          <w:position w:val="4"/>
          <w:sz w:val="30"/>
        </w:rPr>
        <w:t>l</w:t>
      </w:r>
      <w:r>
        <w:rPr>
          <w:spacing w:val="-8"/>
        </w:rPr>
        <w:t>i</w:t>
      </w:r>
      <w:r>
        <w:rPr>
          <w:rFonts w:ascii="Arial" w:hAnsi="Arial"/>
          <w:color w:val="494949"/>
          <w:spacing w:val="-129"/>
          <w:w w:val="163"/>
          <w:position w:val="4"/>
          <w:sz w:val="30"/>
        </w:rPr>
        <w:t>t</w:t>
      </w:r>
      <w:r>
        <w:rPr/>
        <w:t>n</w:t>
      </w:r>
      <w:r>
        <w:rPr>
          <w:spacing w:val="-37"/>
        </w:rPr>
        <w:t> </w:t>
      </w:r>
      <w:r>
        <w:rPr>
          <w:rFonts w:ascii="Arial" w:hAnsi="Arial"/>
          <w:color w:val="494949"/>
          <w:spacing w:val="-52"/>
          <w:w w:val="136"/>
          <w:position w:val="4"/>
          <w:sz w:val="30"/>
        </w:rPr>
        <w:t>i</w:t>
      </w:r>
      <w:r>
        <w:rPr>
          <w:spacing w:val="-2"/>
          <w:w w:val="99"/>
        </w:rPr>
        <w:t>F</w:t>
      </w:r>
      <w:r>
        <w:rPr/>
        <w:t>i</w:t>
      </w:r>
      <w:r>
        <w:rPr>
          <w:spacing w:val="-98"/>
        </w:rPr>
        <w:t>n</w:t>
      </w:r>
      <w:r>
        <w:rPr>
          <w:rFonts w:ascii="Arial" w:hAnsi="Arial"/>
          <w:color w:val="494949"/>
          <w:spacing w:val="-130"/>
          <w:w w:val="104"/>
          <w:position w:val="4"/>
          <w:sz w:val="30"/>
        </w:rPr>
        <w:t>U</w:t>
      </w:r>
      <w:r>
        <w:rPr/>
        <w:t>a</w:t>
      </w:r>
      <w:r>
        <w:rPr>
          <w:spacing w:val="-101"/>
        </w:rPr>
        <w:t>n</w:t>
      </w:r>
      <w:r>
        <w:rPr>
          <w:rFonts w:ascii="Arial" w:hAnsi="Arial"/>
          <w:color w:val="494949"/>
          <w:spacing w:val="-51"/>
          <w:w w:val="181"/>
          <w:position w:val="4"/>
          <w:sz w:val="30"/>
        </w:rPr>
        <w:t>t</w:t>
      </w:r>
      <w:r>
        <w:rPr>
          <w:spacing w:val="-60"/>
        </w:rPr>
        <w:t>c</w:t>
      </w:r>
      <w:r>
        <w:rPr>
          <w:rFonts w:ascii="Arial" w:hAnsi="Arial"/>
          <w:color w:val="494949"/>
          <w:spacing w:val="-154"/>
          <w:w w:val="126"/>
          <w:position w:val="4"/>
          <w:sz w:val="30"/>
        </w:rPr>
        <w:t>a</w:t>
      </w:r>
      <w:r>
        <w:rPr>
          <w:spacing w:val="2"/>
        </w:rPr>
        <w:t>i</w:t>
      </w:r>
      <w:r>
        <w:rPr>
          <w:spacing w:val="-27"/>
        </w:rPr>
        <w:t>a</w:t>
      </w:r>
      <w:r>
        <w:rPr>
          <w:rFonts w:ascii="Arial" w:hAnsi="Arial"/>
          <w:color w:val="494949"/>
          <w:spacing w:val="-127"/>
          <w:w w:val="151"/>
          <w:position w:val="4"/>
          <w:sz w:val="30"/>
        </w:rPr>
        <w:t>r</w:t>
      </w:r>
      <w:r>
        <w:rPr/>
        <w:t>l</w:t>
      </w:r>
      <w:r>
        <w:rPr>
          <w:spacing w:val="-5"/>
        </w:rPr>
        <w:t> </w:t>
      </w:r>
      <w:r>
        <w:rPr>
          <w:rFonts w:ascii="Arial" w:hAnsi="Arial"/>
          <w:color w:val="494949"/>
          <w:spacing w:val="-193"/>
          <w:w w:val="117"/>
          <w:position w:val="4"/>
          <w:sz w:val="30"/>
        </w:rPr>
        <w:t>a</w:t>
      </w:r>
      <w:r>
        <w:rPr>
          <w:w w:val="99"/>
        </w:rPr>
        <w:t>Ma</w:t>
      </w:r>
      <w:r>
        <w:rPr>
          <w:spacing w:val="-34"/>
          <w:w w:val="99"/>
        </w:rPr>
        <w:t>r</w:t>
      </w:r>
      <w:r>
        <w:rPr>
          <w:rFonts w:ascii="Arial" w:hAnsi="Arial"/>
          <w:color w:val="494949"/>
          <w:spacing w:val="-240"/>
          <w:w w:val="108"/>
          <w:position w:val="4"/>
          <w:sz w:val="30"/>
        </w:rPr>
        <w:t>M</w:t>
      </w:r>
      <w:r>
        <w:rPr/>
        <w:t>k</w:t>
      </w:r>
      <w:r>
        <w:rPr>
          <w:spacing w:val="-1"/>
        </w:rPr>
        <w:t>e</w:t>
      </w:r>
      <w:r>
        <w:rPr>
          <w:spacing w:val="-41"/>
        </w:rPr>
        <w:t>t</w:t>
      </w:r>
      <w:r>
        <w:rPr>
          <w:rFonts w:ascii="Arial" w:hAnsi="Arial"/>
          <w:color w:val="494949"/>
          <w:spacing w:val="-157"/>
          <w:w w:val="117"/>
          <w:position w:val="4"/>
          <w:sz w:val="30"/>
        </w:rPr>
        <w:t>a</w:t>
      </w:r>
      <w:r>
        <w:rPr>
          <w:w w:val="99"/>
        </w:rPr>
        <w:t>s,</w:t>
      </w:r>
      <w:r>
        <w:rPr>
          <w:spacing w:val="-44"/>
        </w:rPr>
        <w:t> </w:t>
      </w:r>
      <w:r>
        <w:rPr>
          <w:rFonts w:ascii="Arial" w:hAnsi="Arial"/>
          <w:color w:val="494949"/>
          <w:spacing w:val="-47"/>
          <w:w w:val="136"/>
          <w:position w:val="4"/>
          <w:sz w:val="30"/>
        </w:rPr>
        <w:t>l</w:t>
      </w:r>
      <w:r>
        <w:rPr>
          <w:spacing w:val="-61"/>
        </w:rPr>
        <w:t>6</w:t>
      </w:r>
      <w:r>
        <w:rPr>
          <w:rFonts w:ascii="Arial" w:hAnsi="Arial"/>
          <w:color w:val="494949"/>
          <w:spacing w:val="-137"/>
          <w:w w:val="117"/>
          <w:position w:val="4"/>
          <w:sz w:val="30"/>
        </w:rPr>
        <w:t>a</w:t>
      </w:r>
      <w:r>
        <w:rPr>
          <w:w w:val="99"/>
        </w:rPr>
        <w:t>(</w:t>
      </w:r>
      <w:r>
        <w:rPr>
          <w:spacing w:val="-51"/>
          <w:w w:val="99"/>
        </w:rPr>
        <w:t>2</w:t>
      </w:r>
      <w:r>
        <w:rPr>
          <w:rFonts w:ascii="Arial" w:hAnsi="Arial"/>
          <w:color w:val="494949"/>
          <w:spacing w:val="-147"/>
          <w:w w:val="131"/>
          <w:position w:val="4"/>
          <w:sz w:val="30"/>
        </w:rPr>
        <w:t>y</w:t>
      </w:r>
      <w:r>
        <w:rPr>
          <w:spacing w:val="-1"/>
          <w:w w:val="99"/>
        </w:rPr>
        <w:t>)</w:t>
      </w:r>
      <w:r>
        <w:rPr>
          <w:w w:val="99"/>
        </w:rPr>
        <w:t>,</w:t>
      </w:r>
      <w:r>
        <w:rPr>
          <w:spacing w:val="-41"/>
          <w:w w:val="99"/>
        </w:rPr>
        <w:t> </w:t>
      </w:r>
      <w:r>
        <w:rPr>
          <w:rFonts w:ascii="Arial" w:hAnsi="Arial"/>
          <w:color w:val="494949"/>
          <w:spacing w:val="-127"/>
          <w:w w:val="110"/>
          <w:position w:val="4"/>
          <w:sz w:val="30"/>
        </w:rPr>
        <w:t>s</w:t>
      </w:r>
      <w:r>
        <w:rPr/>
        <w:t>1</w:t>
      </w:r>
      <w:r>
        <w:rPr>
          <w:spacing w:val="-101"/>
        </w:rPr>
        <w:t>9</w:t>
      </w:r>
      <w:r>
        <w:rPr>
          <w:rFonts w:ascii="Arial" w:hAnsi="Arial"/>
          <w:color w:val="494949"/>
          <w:spacing w:val="4"/>
          <w:w w:val="136"/>
          <w:position w:val="4"/>
          <w:sz w:val="30"/>
        </w:rPr>
        <w:t>i</w:t>
      </w:r>
      <w:r>
        <w:rPr>
          <w:rFonts w:ascii="Arial" w:hAnsi="Arial"/>
          <w:color w:val="636363"/>
          <w:spacing w:val="-191"/>
          <w:w w:val="117"/>
          <w:position w:val="4"/>
          <w:sz w:val="30"/>
        </w:rPr>
        <w:t>a</w:t>
      </w:r>
      <w:r>
        <w:rPr>
          <w:spacing w:val="3"/>
        </w:rPr>
        <w:t>8</w:t>
      </w:r>
      <w:r>
        <w:rPr/>
        <w:t>–210. https://doi.org/10.1108/QRFM-12-2012-0035</w:t>
      </w:r>
    </w:p>
    <w:p>
      <w:pPr>
        <w:pStyle w:val="BodyText"/>
        <w:spacing w:line="276" w:lineRule="auto" w:before="232"/>
        <w:ind w:right="340"/>
      </w:pPr>
      <w:r>
        <w:rPr/>
        <w:t>Azlina,</w:t>
      </w:r>
      <w:r>
        <w:rPr>
          <w:spacing w:val="-1"/>
        </w:rPr>
        <w:t> </w:t>
      </w:r>
      <w:r>
        <w:rPr/>
        <w:t>R.,</w:t>
      </w:r>
      <w:r>
        <w:rPr>
          <w:spacing w:val="-1"/>
        </w:rPr>
        <w:t> </w:t>
      </w:r>
      <w:r>
        <w:rPr/>
        <w:t>Ruhaya,</w:t>
      </w:r>
      <w:r>
        <w:rPr>
          <w:spacing w:val="-1"/>
        </w:rPr>
        <w:t> </w:t>
      </w:r>
      <w:r>
        <w:rPr/>
        <w:t>A., &amp;</w:t>
      </w:r>
      <w:r>
        <w:rPr>
          <w:spacing w:val="-3"/>
        </w:rPr>
        <w:t> </w:t>
      </w:r>
      <w:r>
        <w:rPr/>
        <w:t>Amrizah,</w:t>
      </w:r>
      <w:r>
        <w:rPr>
          <w:spacing w:val="-1"/>
        </w:rPr>
        <w:t> </w:t>
      </w:r>
      <w:r>
        <w:rPr/>
        <w:t>K.</w:t>
      </w:r>
      <w:r>
        <w:rPr>
          <w:spacing w:val="-1"/>
        </w:rPr>
        <w:t> </w:t>
      </w:r>
      <w:r>
        <w:rPr/>
        <w:t>(2017).</w:t>
      </w:r>
      <w:r>
        <w:rPr>
          <w:spacing w:val="-1"/>
        </w:rPr>
        <w:t> </w:t>
      </w:r>
      <w:r>
        <w:rPr/>
        <w:t>Human</w:t>
      </w:r>
      <w:r>
        <w:rPr>
          <w:spacing w:val="-1"/>
        </w:rPr>
        <w:t> </w:t>
      </w:r>
      <w:r>
        <w:rPr/>
        <w:t>Capital</w:t>
      </w:r>
      <w:r>
        <w:rPr>
          <w:spacing w:val="-1"/>
        </w:rPr>
        <w:t> </w:t>
      </w:r>
      <w:r>
        <w:rPr/>
        <w:t>Efficiency</w:t>
      </w:r>
      <w:r>
        <w:rPr>
          <w:spacing w:val="-4"/>
        </w:rPr>
        <w:t> </w:t>
      </w:r>
      <w:r>
        <w:rPr/>
        <w:t>And Firm</w:t>
      </w:r>
      <w:r>
        <w:rPr>
          <w:spacing w:val="-57"/>
        </w:rPr>
        <w:t> </w:t>
      </w:r>
      <w:r>
        <w:rPr/>
        <w:t>Performance:</w:t>
      </w:r>
      <w:r>
        <w:rPr>
          <w:spacing w:val="-1"/>
        </w:rPr>
        <w:t> </w:t>
      </w:r>
      <w:r>
        <w:rPr/>
        <w:t>An Empirical</w:t>
      </w:r>
      <w:r>
        <w:rPr>
          <w:spacing w:val="-1"/>
        </w:rPr>
        <w:t> </w:t>
      </w:r>
      <w:r>
        <w:rPr/>
        <w:t>Study</w:t>
      </w:r>
      <w:r>
        <w:rPr>
          <w:spacing w:val="-5"/>
        </w:rPr>
        <w:t> </w:t>
      </w:r>
      <w:r>
        <w:rPr/>
        <w:t>On Malaysian Technology</w:t>
      </w:r>
      <w:r>
        <w:rPr>
          <w:spacing w:val="-3"/>
        </w:rPr>
        <w:t> </w:t>
      </w:r>
      <w:r>
        <w:rPr/>
        <w:t>Industry.</w:t>
      </w:r>
    </w:p>
    <w:p>
      <w:pPr>
        <w:spacing w:line="276" w:lineRule="auto" w:before="201"/>
        <w:ind w:left="1200" w:right="152" w:hanging="720"/>
        <w:jc w:val="left"/>
        <w:rPr>
          <w:sz w:val="24"/>
        </w:rPr>
      </w:pPr>
      <w:r>
        <w:rPr>
          <w:sz w:val="24"/>
        </w:rPr>
        <w:t>Baba, A. I., &amp; Ghazali, S. B. (2017). Effects of motivation, working conditions and</w:t>
      </w:r>
      <w:r>
        <w:rPr>
          <w:spacing w:val="1"/>
          <w:sz w:val="24"/>
        </w:rPr>
        <w:t> </w:t>
      </w:r>
      <w:r>
        <w:rPr>
          <w:sz w:val="24"/>
        </w:rPr>
        <w:t>Perceived Organizational Justice On Employee Performance. </w:t>
      </w:r>
      <w:r>
        <w:rPr>
          <w:i/>
          <w:sz w:val="24"/>
        </w:rPr>
        <w:t>Asian Journal of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Multidisciplinary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Studies</w:t>
      </w:r>
      <w:r>
        <w:rPr>
          <w:sz w:val="24"/>
        </w:rPr>
        <w:t>, 5(8), 118–123.</w:t>
      </w:r>
    </w:p>
    <w:p>
      <w:pPr>
        <w:pStyle w:val="BodyText"/>
        <w:spacing w:line="276" w:lineRule="auto"/>
        <w:ind w:right="258"/>
      </w:pPr>
      <w:r>
        <w:rPr/>
        <w:t>Baron, R. M., &amp; Kenny, D. A. (1986). The Moderator-Mediator Variable Distinction</w:t>
      </w:r>
      <w:r>
        <w:rPr>
          <w:spacing w:val="-57"/>
        </w:rPr>
        <w:t> </w:t>
      </w:r>
      <w:r>
        <w:rPr/>
        <w:t>in Social Psychological Research: Conceptual, Strategic, and Statistical</w:t>
      </w:r>
      <w:r>
        <w:rPr>
          <w:spacing w:val="1"/>
        </w:rPr>
        <w:t> </w:t>
      </w:r>
      <w:r>
        <w:rPr/>
        <w:t>Considerations. </w:t>
      </w:r>
      <w:r>
        <w:rPr>
          <w:i/>
        </w:rPr>
        <w:t>Journal of Personality and Social Psychology</w:t>
      </w:r>
      <w:r>
        <w:rPr/>
        <w:t>, 51(6), 1173–</w:t>
      </w:r>
      <w:r>
        <w:rPr>
          <w:spacing w:val="1"/>
        </w:rPr>
        <w:t> </w:t>
      </w:r>
      <w:r>
        <w:rPr/>
        <w:t>1182.</w:t>
      </w:r>
    </w:p>
    <w:p>
      <w:pPr>
        <w:pStyle w:val="BodyText"/>
        <w:spacing w:line="276" w:lineRule="auto"/>
        <w:ind w:right="984"/>
      </w:pPr>
      <w:r>
        <w:rPr/>
        <w:t>Barclay, D.W., Higgins, C. &amp; Thompson, R. (1995). The partial least squares</w:t>
      </w:r>
      <w:r>
        <w:rPr>
          <w:spacing w:val="-57"/>
        </w:rPr>
        <w:t> </w:t>
      </w:r>
      <w:r>
        <w:rPr/>
        <w:t>approach to causal modeling: personal computer adoption and use as</w:t>
      </w:r>
      <w:r>
        <w:rPr>
          <w:spacing w:val="1"/>
        </w:rPr>
        <w:t> </w:t>
      </w:r>
      <w:r>
        <w:rPr/>
        <w:t>illustration.</w:t>
      </w:r>
      <w:r>
        <w:rPr>
          <w:spacing w:val="-1"/>
        </w:rPr>
        <w:t> </w:t>
      </w:r>
      <w:r>
        <w:rPr/>
        <w:t>Technology</w:t>
      </w:r>
      <w:r>
        <w:rPr>
          <w:spacing w:val="-3"/>
        </w:rPr>
        <w:t> </w:t>
      </w:r>
      <w:r>
        <w:rPr/>
        <w:t>Studies 2(2): 285-309.</w:t>
      </w:r>
    </w:p>
    <w:p>
      <w:pPr>
        <w:spacing w:after="0" w:line="276" w:lineRule="auto"/>
        <w:sectPr>
          <w:pgSz w:w="11910" w:h="16840"/>
          <w:pgMar w:header="0" w:footer="827" w:top="1340" w:bottom="1020" w:left="1680" w:right="1320"/>
        </w:sectPr>
      </w:pPr>
    </w:p>
    <w:p>
      <w:pPr>
        <w:pStyle w:val="BodyText"/>
        <w:spacing w:line="276" w:lineRule="auto" w:before="76"/>
        <w:ind w:right="370"/>
        <w:jc w:val="both"/>
      </w:pPr>
      <w:r>
        <w:rPr/>
        <w:t>Barrett, G. V, &amp; Depinet, R. L. (1991). A reconsideration of testing for competence</w:t>
      </w:r>
      <w:r>
        <w:rPr>
          <w:spacing w:val="-57"/>
        </w:rPr>
        <w:t> </w:t>
      </w:r>
      <w:r>
        <w:rPr/>
        <w:t>rather than for intelligence. </w:t>
      </w:r>
      <w:r>
        <w:rPr>
          <w:i/>
        </w:rPr>
        <w:t>The American Psychologist</w:t>
      </w:r>
      <w:r>
        <w:rPr/>
        <w:t>, 46(10), 1012–1024.</w:t>
      </w:r>
      <w:r>
        <w:rPr>
          <w:spacing w:val="-57"/>
        </w:rPr>
        <w:t> </w:t>
      </w:r>
      <w:r>
        <w:rPr/>
        <w:t>https://doi.org/doi:</w:t>
      </w:r>
      <w:r>
        <w:rPr>
          <w:spacing w:val="-1"/>
        </w:rPr>
        <w:t> </w:t>
      </w:r>
      <w:r>
        <w:rPr/>
        <w:t>10.1037//0003-066X.46.10.1012</w:t>
      </w:r>
    </w:p>
    <w:p>
      <w:pPr>
        <w:spacing w:line="276" w:lineRule="auto" w:before="200"/>
        <w:ind w:left="480" w:right="259" w:firstLine="0"/>
        <w:jc w:val="left"/>
        <w:rPr>
          <w:sz w:val="24"/>
        </w:rPr>
      </w:pPr>
      <w:r>
        <w:rPr>
          <w:sz w:val="24"/>
        </w:rPr>
        <w:t>Bayanie,</w:t>
      </w:r>
      <w:r>
        <w:rPr>
          <w:spacing w:val="-2"/>
          <w:sz w:val="24"/>
        </w:rPr>
        <w:t> </w:t>
      </w:r>
      <w:r>
        <w:rPr>
          <w:sz w:val="24"/>
        </w:rPr>
        <w:t>M.</w:t>
      </w:r>
      <w:r>
        <w:rPr>
          <w:spacing w:val="-2"/>
          <w:sz w:val="24"/>
        </w:rPr>
        <w:t> </w:t>
      </w:r>
      <w:r>
        <w:rPr>
          <w:sz w:val="24"/>
        </w:rPr>
        <w:t>(2012).</w:t>
      </w:r>
      <w:r>
        <w:rPr>
          <w:spacing w:val="-2"/>
          <w:sz w:val="24"/>
        </w:rPr>
        <w:t> </w:t>
      </w:r>
      <w:r>
        <w:rPr>
          <w:sz w:val="24"/>
        </w:rPr>
        <w:t>Hubungan</w:t>
      </w:r>
      <w:r>
        <w:rPr>
          <w:spacing w:val="-1"/>
          <w:sz w:val="24"/>
        </w:rPr>
        <w:t> </w:t>
      </w:r>
      <w:r>
        <w:rPr>
          <w:sz w:val="24"/>
        </w:rPr>
        <w:t>Motivasi Berprestasi</w:t>
      </w:r>
      <w:r>
        <w:rPr>
          <w:spacing w:val="-2"/>
          <w:sz w:val="24"/>
        </w:rPr>
        <w:t> </w:t>
      </w:r>
      <w:r>
        <w:rPr>
          <w:sz w:val="24"/>
        </w:rPr>
        <w:t>Dan</w:t>
      </w:r>
      <w:r>
        <w:rPr>
          <w:spacing w:val="-1"/>
          <w:sz w:val="24"/>
        </w:rPr>
        <w:t> </w:t>
      </w:r>
      <w:r>
        <w:rPr>
          <w:sz w:val="24"/>
        </w:rPr>
        <w:t>Konsep</w:t>
      </w:r>
      <w:r>
        <w:rPr>
          <w:spacing w:val="-2"/>
          <w:sz w:val="24"/>
        </w:rPr>
        <w:t> </w:t>
      </w:r>
      <w:r>
        <w:rPr>
          <w:sz w:val="24"/>
        </w:rPr>
        <w:t>Diri</w:t>
      </w:r>
      <w:r>
        <w:rPr>
          <w:spacing w:val="-2"/>
          <w:sz w:val="24"/>
        </w:rPr>
        <w:t> </w:t>
      </w:r>
      <w:r>
        <w:rPr>
          <w:sz w:val="24"/>
        </w:rPr>
        <w:t>Dengan</w:t>
      </w:r>
      <w:r>
        <w:rPr>
          <w:spacing w:val="-1"/>
          <w:sz w:val="24"/>
        </w:rPr>
        <w:t> </w:t>
      </w:r>
      <w:r>
        <w:rPr>
          <w:sz w:val="24"/>
        </w:rPr>
        <w:t>Sikap</w:t>
      </w:r>
      <w:r>
        <w:rPr>
          <w:spacing w:val="-57"/>
          <w:sz w:val="24"/>
        </w:rPr>
        <w:t> </w:t>
      </w:r>
      <w:r>
        <w:rPr>
          <w:sz w:val="24"/>
        </w:rPr>
        <w:t>Kreatif,</w:t>
      </w:r>
      <w:r>
        <w:rPr>
          <w:spacing w:val="1"/>
          <w:sz w:val="24"/>
        </w:rPr>
        <w:t> </w:t>
      </w:r>
      <w:r>
        <w:rPr>
          <w:i/>
          <w:sz w:val="24"/>
        </w:rPr>
        <w:t>Jurnal Pendidikan Usia Dini</w:t>
      </w:r>
      <w:r>
        <w:rPr>
          <w:i/>
          <w:spacing w:val="2"/>
          <w:sz w:val="24"/>
        </w:rPr>
        <w:t> </w:t>
      </w:r>
      <w:r>
        <w:rPr>
          <w:sz w:val="24"/>
        </w:rPr>
        <w:t>7(1)</w:t>
      </w:r>
    </w:p>
    <w:p>
      <w:pPr>
        <w:pStyle w:val="BodyText"/>
        <w:spacing w:line="276" w:lineRule="auto"/>
        <w:ind w:right="764"/>
      </w:pPr>
      <w:r>
        <w:rPr/>
        <w:t>Belwal, R., Maqbali, A. Al, &amp; Maqbali, A. Al. (2018). A Study Of Customers’</w:t>
      </w:r>
      <w:r>
        <w:rPr>
          <w:spacing w:val="1"/>
        </w:rPr>
        <w:t> </w:t>
      </w:r>
      <w:r>
        <w:rPr/>
        <w:t>Perception Of Islamic Banking In Oman. </w:t>
      </w:r>
      <w:r>
        <w:rPr>
          <w:i/>
        </w:rPr>
        <w:t>Journal Of Islamic Marketing</w:t>
      </w:r>
      <w:r>
        <w:rPr/>
        <w:t>.</w:t>
      </w:r>
      <w:r>
        <w:rPr>
          <w:spacing w:val="-57"/>
        </w:rPr>
        <w:t> </w:t>
      </w:r>
      <w:r>
        <w:rPr/>
        <w:t>https://doi.org/10.1108/JIMA-02-2016-0008</w:t>
      </w:r>
    </w:p>
    <w:p>
      <w:pPr>
        <w:spacing w:line="276" w:lineRule="auto" w:before="200"/>
        <w:ind w:left="1200" w:right="585" w:hanging="720"/>
        <w:jc w:val="left"/>
        <w:rPr>
          <w:sz w:val="24"/>
        </w:rPr>
      </w:pPr>
      <w:r>
        <w:rPr>
          <w:sz w:val="24"/>
        </w:rPr>
        <w:t>Bierly, P. E., Eric, I. I. I., Edward, H. K., &amp; Kessler, E. H. (2011). Organizational</w:t>
      </w:r>
      <w:r>
        <w:rPr>
          <w:spacing w:val="-58"/>
          <w:sz w:val="24"/>
        </w:rPr>
        <w:t> </w:t>
      </w:r>
      <w:r>
        <w:rPr>
          <w:sz w:val="24"/>
        </w:rPr>
        <w:t>Learning, Knowledge And Wisdom. </w:t>
      </w:r>
      <w:r>
        <w:rPr>
          <w:i/>
          <w:sz w:val="24"/>
        </w:rPr>
        <w:t>Journal Of Organizational Change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Management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sz w:val="24"/>
        </w:rPr>
        <w:t>13(6), 595–618.</w:t>
      </w:r>
    </w:p>
    <w:p>
      <w:pPr>
        <w:pStyle w:val="BodyText"/>
        <w:spacing w:line="276" w:lineRule="auto" w:before="201"/>
        <w:ind w:right="438"/>
      </w:pPr>
      <w:r>
        <w:rPr/>
        <w:t>Buchanan, B. (1974). Building Organizational Commitment: The Socialization Of</w:t>
      </w:r>
      <w:r>
        <w:rPr>
          <w:spacing w:val="1"/>
        </w:rPr>
        <w:t> </w:t>
      </w:r>
      <w:r>
        <w:rPr/>
        <w:t>Managers In Work Organizations. </w:t>
      </w:r>
      <w:r>
        <w:rPr>
          <w:i/>
        </w:rPr>
        <w:t>Administrative Science Quarterly</w:t>
      </w:r>
      <w:r>
        <w:rPr/>
        <w:t>, 19(4),</w:t>
      </w:r>
      <w:r>
        <w:rPr>
          <w:spacing w:val="-57"/>
        </w:rPr>
        <w:t> </w:t>
      </w:r>
      <w:r>
        <w:rPr/>
        <w:t>533–546.</w:t>
      </w:r>
      <w:r>
        <w:rPr>
          <w:spacing w:val="-1"/>
        </w:rPr>
        <w:t> </w:t>
      </w:r>
      <w:r>
        <w:rPr/>
        <w:t>Https://Doi.Org/10.2307/2391809</w:t>
      </w:r>
    </w:p>
    <w:p>
      <w:pPr>
        <w:pStyle w:val="BodyText"/>
        <w:spacing w:line="276" w:lineRule="auto"/>
        <w:ind w:right="631"/>
      </w:pPr>
      <w:r>
        <w:rPr/>
        <w:pict>
          <v:group style="position:absolute;margin-left:133.160004pt;margin-top:27.033142pt;width:329pt;height:120pt;mso-position-horizontal-relative:page;mso-position-vertical-relative:paragraph;z-index:-15936000" coordorigin="2663,541" coordsize="6580,2400">
            <v:shape style="position:absolute;left:3264;top:660;width:5980;height:2280" type="#_x0000_t75" stroked="false">
              <v:imagedata r:id="rId6" o:title=""/>
            </v:shape>
            <v:shape style="position:absolute;left:2663;top:540;width:6490;height:2340" type="#_x0000_t75" stroked="false">
              <v:imagedata r:id="rId7" o:title=""/>
            </v:shape>
            <w10:wrap type="none"/>
          </v:group>
        </w:pict>
      </w:r>
      <w:r>
        <w:rPr/>
        <w:t>Buchari, R. And Q. (2014). The Employees’ Awareness and Attitudes Towards</w:t>
      </w:r>
      <w:r>
        <w:rPr>
          <w:spacing w:val="1"/>
        </w:rPr>
        <w:t> </w:t>
      </w:r>
      <w:r>
        <w:rPr/>
        <w:t>Islamic Banking Products: A Survey Of Islamic Banks In Bahrain. </w:t>
      </w:r>
      <w:r>
        <w:rPr>
          <w:i/>
        </w:rPr>
        <w:t>World</w:t>
      </w:r>
      <w:r>
        <w:rPr>
          <w:i/>
          <w:spacing w:val="-57"/>
        </w:rPr>
        <w:t> </w:t>
      </w:r>
      <w:r>
        <w:rPr>
          <w:i/>
        </w:rPr>
        <w:t>Applied</w:t>
      </w:r>
      <w:r>
        <w:rPr>
          <w:i/>
          <w:spacing w:val="-1"/>
        </w:rPr>
        <w:t> </w:t>
      </w:r>
      <w:r>
        <w:rPr>
          <w:i/>
        </w:rPr>
        <w:t>Sciences</w:t>
      </w:r>
      <w:r>
        <w:rPr>
          <w:i/>
          <w:spacing w:val="2"/>
        </w:rPr>
        <w:t> </w:t>
      </w:r>
      <w:r>
        <w:rPr>
          <w:i/>
        </w:rPr>
        <w:t>Journal</w:t>
      </w:r>
      <w:r>
        <w:rPr/>
        <w:t>, 32(3), 436–443.</w:t>
      </w:r>
    </w:p>
    <w:p>
      <w:pPr>
        <w:pStyle w:val="BodyText"/>
        <w:spacing w:before="0"/>
        <w:ind w:firstLine="0"/>
      </w:pPr>
      <w:r>
        <w:rPr/>
        <w:t>Https://Doi.Org/10.5829/Idosi.Wasj.2014.32.03.1092</w:t>
      </w:r>
    </w:p>
    <w:p>
      <w:pPr>
        <w:pStyle w:val="BodyText"/>
        <w:spacing w:before="10"/>
        <w:ind w:left="0" w:firstLine="0"/>
        <w:rPr>
          <w:sz w:val="20"/>
        </w:rPr>
      </w:pPr>
    </w:p>
    <w:p>
      <w:pPr>
        <w:pStyle w:val="BodyText"/>
        <w:spacing w:line="278" w:lineRule="auto" w:before="0"/>
        <w:ind w:right="377"/>
      </w:pPr>
      <w:r>
        <w:rPr/>
        <w:t>Bunch, M. E. (1958). The Concept Of Motivation. </w:t>
      </w:r>
      <w:r>
        <w:rPr>
          <w:i/>
        </w:rPr>
        <w:t>Journal Of General Psych</w:t>
      </w:r>
      <w:r>
        <w:rPr/>
        <w:t>ology,</w:t>
      </w:r>
      <w:r>
        <w:rPr>
          <w:spacing w:val="-57"/>
        </w:rPr>
        <w:t> </w:t>
      </w:r>
      <w:r>
        <w:rPr/>
        <w:t>58(2),</w:t>
      </w:r>
      <w:r>
        <w:rPr>
          <w:spacing w:val="-1"/>
        </w:rPr>
        <w:t> </w:t>
      </w:r>
      <w:r>
        <w:rPr/>
        <w:t>189–205. Https://Doi.Org/10.1080/00221309.1958.9920394</w:t>
      </w:r>
    </w:p>
    <w:p>
      <w:pPr>
        <w:pStyle w:val="BodyText"/>
        <w:spacing w:line="268" w:lineRule="auto" w:before="98"/>
        <w:ind w:right="523"/>
      </w:pPr>
      <w:r>
        <w:rPr>
          <w:spacing w:val="-2"/>
        </w:rPr>
        <w:t>B</w:t>
      </w:r>
      <w:r>
        <w:rPr/>
        <w:t>untat, </w:t>
      </w:r>
      <w:r>
        <w:rPr>
          <w:spacing w:val="-1"/>
        </w:rPr>
        <w:t>Y</w:t>
      </w:r>
      <w:r>
        <w:rPr/>
        <w:t>.</w:t>
      </w:r>
      <w:r>
        <w:rPr>
          <w:spacing w:val="-1"/>
        </w:rPr>
        <w:t> </w:t>
      </w:r>
      <w:r>
        <w:rPr>
          <w:spacing w:val="-2"/>
        </w:rPr>
        <w:t>(</w:t>
      </w:r>
      <w:r>
        <w:rPr/>
        <w:t>200</w:t>
      </w:r>
      <w:r>
        <w:rPr>
          <w:spacing w:val="2"/>
        </w:rPr>
        <w:t>0</w:t>
      </w:r>
      <w:r>
        <w:rPr/>
        <w:t>). </w:t>
      </w:r>
      <w:r>
        <w:rPr>
          <w:spacing w:val="-2"/>
        </w:rPr>
        <w:t>K</w:t>
      </w:r>
      <w:r>
        <w:rPr>
          <w:spacing w:val="-1"/>
        </w:rPr>
        <w:t>e</w:t>
      </w:r>
      <w:r>
        <w:rPr/>
        <w:t>m</w:t>
      </w:r>
      <w:r>
        <w:rPr>
          <w:spacing w:val="1"/>
        </w:rPr>
        <w:t>a</w:t>
      </w:r>
      <w:r>
        <w:rPr/>
        <w:t>hi</w:t>
      </w:r>
      <w:r>
        <w:rPr>
          <w:spacing w:val="-16"/>
        </w:rPr>
        <w:t>r</w:t>
      </w:r>
      <w:r>
        <w:rPr>
          <w:rFonts w:ascii="Arial" w:hAnsi="Arial"/>
          <w:color w:val="494949"/>
          <w:spacing w:val="-212"/>
          <w:w w:val="104"/>
          <w:position w:val="4"/>
          <w:sz w:val="30"/>
        </w:rPr>
        <w:t>U</w:t>
      </w:r>
      <w:r>
        <w:rPr>
          <w:spacing w:val="-2"/>
        </w:rPr>
        <w:t>a</w:t>
      </w:r>
      <w:r>
        <w:rPr>
          <w:spacing w:val="1"/>
        </w:rPr>
        <w:t>n</w:t>
      </w:r>
      <w:r>
        <w:rPr>
          <w:rFonts w:ascii="Arial" w:hAnsi="Arial"/>
          <w:color w:val="494949"/>
          <w:spacing w:val="-138"/>
          <w:w w:val="117"/>
          <w:position w:val="4"/>
          <w:sz w:val="30"/>
        </w:rPr>
        <w:t>n</w:t>
      </w:r>
      <w:r>
        <w:rPr/>
        <w:t>“</w:t>
      </w:r>
      <w:r>
        <w:rPr>
          <w:spacing w:val="-14"/>
        </w:rPr>
        <w:t> </w:t>
      </w:r>
      <w:r>
        <w:rPr>
          <w:rFonts w:ascii="Arial" w:hAnsi="Arial"/>
          <w:color w:val="494949"/>
          <w:spacing w:val="-79"/>
          <w:w w:val="136"/>
          <w:position w:val="4"/>
          <w:sz w:val="30"/>
        </w:rPr>
        <w:t>i</w:t>
      </w:r>
      <w:r>
        <w:rPr>
          <w:spacing w:val="-54"/>
        </w:rPr>
        <w:t>E</w:t>
      </w:r>
      <w:r>
        <w:rPr>
          <w:rFonts w:ascii="Arial" w:hAnsi="Arial"/>
          <w:color w:val="494949"/>
          <w:spacing w:val="-159"/>
          <w:w w:val="141"/>
          <w:position w:val="4"/>
          <w:sz w:val="30"/>
        </w:rPr>
        <w:t>v</w:t>
      </w:r>
      <w:r>
        <w:rPr>
          <w:spacing w:val="-14"/>
        </w:rPr>
        <w:t>m</w:t>
      </w:r>
      <w:r>
        <w:rPr>
          <w:rFonts w:ascii="Arial" w:hAnsi="Arial"/>
          <w:color w:val="494949"/>
          <w:spacing w:val="-199"/>
          <w:w w:val="126"/>
          <w:position w:val="4"/>
          <w:sz w:val="30"/>
        </w:rPr>
        <w:t>e</w:t>
      </w:r>
      <w:r>
        <w:rPr/>
        <w:t>pl</w:t>
      </w:r>
      <w:r>
        <w:rPr>
          <w:spacing w:val="-94"/>
        </w:rPr>
        <w:t>o</w:t>
      </w:r>
      <w:r>
        <w:rPr>
          <w:rFonts w:ascii="Arial" w:hAnsi="Arial"/>
          <w:color w:val="494949"/>
          <w:spacing w:val="-38"/>
          <w:w w:val="136"/>
          <w:position w:val="4"/>
          <w:sz w:val="30"/>
        </w:rPr>
        <w:t>r</w:t>
      </w:r>
      <w:r>
        <w:rPr>
          <w:spacing w:val="-68"/>
        </w:rPr>
        <w:t>y</w:t>
      </w:r>
      <w:r>
        <w:rPr>
          <w:rFonts w:ascii="Arial" w:hAnsi="Arial"/>
          <w:color w:val="494949"/>
          <w:spacing w:val="-104"/>
          <w:w w:val="110"/>
          <w:position w:val="4"/>
          <w:sz w:val="30"/>
        </w:rPr>
        <w:t>s</w:t>
      </w:r>
      <w:r>
        <w:rPr>
          <w:spacing w:val="-1"/>
        </w:rPr>
        <w:t>a</w:t>
      </w:r>
      <w:r>
        <w:rPr>
          <w:spacing w:val="-107"/>
        </w:rPr>
        <w:t>b</w:t>
      </w:r>
      <w:r>
        <w:rPr>
          <w:rFonts w:ascii="Arial" w:hAnsi="Arial"/>
          <w:color w:val="494949"/>
          <w:spacing w:val="15"/>
          <w:w w:val="136"/>
          <w:position w:val="4"/>
          <w:sz w:val="30"/>
        </w:rPr>
        <w:t>l</w:t>
      </w:r>
      <w:r>
        <w:rPr>
          <w:rFonts w:ascii="Arial" w:hAnsi="Arial"/>
          <w:color w:val="494949"/>
          <w:spacing w:val="-136"/>
          <w:w w:val="163"/>
          <w:position w:val="4"/>
          <w:sz w:val="30"/>
        </w:rPr>
        <w:t>t</w:t>
      </w:r>
      <w:r>
        <w:rPr/>
        <w:t>il</w:t>
      </w:r>
      <w:r>
        <w:rPr>
          <w:spacing w:val="-51"/>
        </w:rPr>
        <w:t>i</w:t>
      </w:r>
      <w:r>
        <w:rPr>
          <w:rFonts w:ascii="Arial" w:hAnsi="Arial"/>
          <w:color w:val="494949"/>
          <w:spacing w:val="-41"/>
          <w:w w:val="136"/>
          <w:position w:val="4"/>
          <w:sz w:val="30"/>
        </w:rPr>
        <w:t>i</w:t>
      </w:r>
      <w:r>
        <w:rPr>
          <w:spacing w:val="3"/>
        </w:rPr>
        <w:t>t</w:t>
      </w:r>
      <w:r>
        <w:rPr/>
        <w:t>y</w:t>
      </w:r>
      <w:r>
        <w:rPr>
          <w:spacing w:val="-41"/>
        </w:rPr>
        <w:t> </w:t>
      </w:r>
      <w:r>
        <w:rPr>
          <w:rFonts w:ascii="Arial" w:hAnsi="Arial"/>
          <w:color w:val="494949"/>
          <w:spacing w:val="-192"/>
          <w:w w:val="104"/>
          <w:position w:val="4"/>
          <w:sz w:val="30"/>
        </w:rPr>
        <w:t>U</w:t>
      </w:r>
      <w:r>
        <w:rPr/>
        <w:t>”</w:t>
      </w:r>
      <w:r>
        <w:rPr>
          <w:spacing w:val="1"/>
        </w:rPr>
        <w:t> </w:t>
      </w:r>
      <w:r>
        <w:rPr>
          <w:spacing w:val="-60"/>
        </w:rPr>
        <w:t>(</w:t>
      </w:r>
      <w:r>
        <w:rPr>
          <w:rFonts w:ascii="Arial" w:hAnsi="Arial"/>
          <w:color w:val="494949"/>
          <w:spacing w:val="-30"/>
          <w:w w:val="181"/>
          <w:position w:val="4"/>
          <w:sz w:val="30"/>
        </w:rPr>
        <w:t>t</w:t>
      </w:r>
      <w:r>
        <w:rPr>
          <w:spacing w:val="-108"/>
        </w:rPr>
        <w:t>S</w:t>
      </w:r>
      <w:r>
        <w:rPr>
          <w:rFonts w:ascii="Arial" w:hAnsi="Arial"/>
          <w:color w:val="494949"/>
          <w:spacing w:val="-104"/>
          <w:w w:val="126"/>
          <w:position w:val="4"/>
          <w:sz w:val="30"/>
        </w:rPr>
        <w:t>a</w:t>
      </w:r>
      <w:r>
        <w:rPr>
          <w:spacing w:val="-20"/>
        </w:rPr>
        <w:t>o</w:t>
      </w:r>
      <w:r>
        <w:rPr>
          <w:rFonts w:ascii="Arial" w:hAnsi="Arial"/>
          <w:color w:val="494949"/>
          <w:spacing w:val="-132"/>
          <w:w w:val="151"/>
          <w:position w:val="4"/>
          <w:sz w:val="30"/>
        </w:rPr>
        <w:t>r</w:t>
      </w:r>
      <w:r>
        <w:rPr/>
        <w:t>f</w:t>
      </w:r>
      <w:r>
        <w:rPr>
          <w:spacing w:val="-19"/>
        </w:rPr>
        <w:t>t</w:t>
      </w:r>
      <w:r>
        <w:rPr>
          <w:rFonts w:ascii="Arial" w:hAnsi="Arial"/>
          <w:color w:val="494949"/>
          <w:spacing w:val="-118"/>
          <w:w w:val="117"/>
          <w:position w:val="4"/>
          <w:sz w:val="30"/>
        </w:rPr>
        <w:t>a</w:t>
      </w:r>
      <w:r>
        <w:rPr/>
        <w:t>Sk</w:t>
      </w:r>
      <w:r>
        <w:rPr>
          <w:spacing w:val="-30"/>
        </w:rPr>
        <w:t>i</w:t>
      </w:r>
      <w:r>
        <w:rPr>
          <w:rFonts w:ascii="Arial" w:hAnsi="Arial"/>
          <w:color w:val="494949"/>
          <w:spacing w:val="-244"/>
          <w:w w:val="108"/>
          <w:position w:val="4"/>
          <w:sz w:val="30"/>
        </w:rPr>
        <w:t>M</w:t>
      </w:r>
      <w:r>
        <w:rPr/>
        <w:t>lls</w:t>
      </w:r>
      <w:r>
        <w:rPr>
          <w:spacing w:val="-32"/>
        </w:rPr>
        <w:t> </w:t>
      </w:r>
      <w:r>
        <w:rPr>
          <w:rFonts w:ascii="Arial" w:hAnsi="Arial"/>
          <w:color w:val="494949"/>
          <w:spacing w:val="-165"/>
          <w:w w:val="117"/>
          <w:position w:val="4"/>
          <w:sz w:val="30"/>
        </w:rPr>
        <w:t>a</w:t>
      </w:r>
      <w:r>
        <w:rPr/>
        <w:t>) </w:t>
      </w:r>
      <w:r>
        <w:rPr>
          <w:spacing w:val="-136"/>
        </w:rPr>
        <w:t>D</w:t>
      </w:r>
      <w:r>
        <w:rPr>
          <w:rFonts w:ascii="Arial" w:hAnsi="Arial"/>
          <w:color w:val="494949"/>
          <w:spacing w:val="12"/>
          <w:w w:val="136"/>
          <w:position w:val="4"/>
          <w:sz w:val="30"/>
        </w:rPr>
        <w:t>l</w:t>
      </w:r>
      <w:r>
        <w:rPr>
          <w:rFonts w:ascii="Arial" w:hAnsi="Arial"/>
          <w:color w:val="494949"/>
          <w:spacing w:val="-165"/>
          <w:w w:val="117"/>
          <w:position w:val="4"/>
          <w:sz w:val="30"/>
        </w:rPr>
        <w:t>a</w:t>
      </w:r>
      <w:r>
        <w:rPr>
          <w:spacing w:val="-2"/>
        </w:rPr>
        <w:t>a</w:t>
      </w:r>
      <w:r>
        <w:rPr>
          <w:spacing w:val="-48"/>
        </w:rPr>
        <w:t>n</w:t>
      </w:r>
      <w:r>
        <w:rPr>
          <w:rFonts w:ascii="Arial" w:hAnsi="Arial"/>
          <w:color w:val="494949"/>
          <w:spacing w:val="-90"/>
          <w:w w:val="131"/>
          <w:position w:val="4"/>
          <w:sz w:val="30"/>
        </w:rPr>
        <w:t>y</w:t>
      </w:r>
      <w:r>
        <w:rPr>
          <w:spacing w:val="-71"/>
        </w:rPr>
        <w:t>K</w:t>
      </w:r>
      <w:r>
        <w:rPr>
          <w:rFonts w:ascii="Arial" w:hAnsi="Arial"/>
          <w:color w:val="494949"/>
          <w:spacing w:val="-96"/>
          <w:w w:val="110"/>
          <w:position w:val="4"/>
          <w:sz w:val="30"/>
        </w:rPr>
        <w:t>s</w:t>
      </w:r>
      <w:r>
        <w:rPr>
          <w:spacing w:val="-2"/>
        </w:rPr>
        <w:t>e</w:t>
      </w:r>
      <w:r>
        <w:rPr>
          <w:spacing w:val="-117"/>
        </w:rPr>
        <w:t>p</w:t>
      </w:r>
      <w:r>
        <w:rPr>
          <w:rFonts w:ascii="Arial" w:hAnsi="Arial"/>
          <w:color w:val="494949"/>
          <w:spacing w:val="4"/>
          <w:w w:val="136"/>
          <w:position w:val="4"/>
          <w:sz w:val="30"/>
        </w:rPr>
        <w:t>i</w:t>
      </w:r>
      <w:r>
        <w:rPr>
          <w:rFonts w:ascii="Arial" w:hAnsi="Arial"/>
          <w:color w:val="636363"/>
          <w:spacing w:val="-176"/>
          <w:w w:val="117"/>
          <w:position w:val="4"/>
          <w:sz w:val="30"/>
        </w:rPr>
        <w:t>a</w:t>
      </w:r>
      <w:r>
        <w:rPr>
          <w:spacing w:val="-1"/>
        </w:rPr>
        <w:t>e</w:t>
      </w:r>
      <w:r>
        <w:rPr/>
        <w:t>ntin</w:t>
      </w:r>
      <w:r>
        <w:rPr>
          <w:spacing w:val="-3"/>
        </w:rPr>
        <w:t>g</w:t>
      </w:r>
      <w:r>
        <w:rPr>
          <w:spacing w:val="-1"/>
        </w:rPr>
        <w:t>a</w:t>
      </w:r>
      <w:r>
        <w:rPr/>
        <w:t>n </w:t>
      </w:r>
      <w:r>
        <w:rPr>
          <w:w w:val="105"/>
        </w:rPr>
        <w:t>Penerapannya</w:t>
      </w:r>
      <w:r>
        <w:rPr>
          <w:spacing w:val="-12"/>
          <w:w w:val="105"/>
        </w:rPr>
        <w:t> </w:t>
      </w:r>
      <w:r>
        <w:rPr>
          <w:w w:val="105"/>
        </w:rPr>
        <w:t>Di</w:t>
      </w:r>
      <w:r>
        <w:rPr>
          <w:spacing w:val="-13"/>
          <w:w w:val="105"/>
        </w:rPr>
        <w:t> </w:t>
      </w:r>
      <w:r>
        <w:rPr>
          <w:w w:val="105"/>
        </w:rPr>
        <w:t>Kolej-Kolej</w:t>
      </w:r>
      <w:r>
        <w:rPr>
          <w:spacing w:val="-12"/>
          <w:w w:val="105"/>
        </w:rPr>
        <w:t> </w:t>
      </w:r>
      <w:r>
        <w:rPr>
          <w:w w:val="105"/>
        </w:rPr>
        <w:t>Kediaman</w:t>
      </w:r>
      <w:r>
        <w:rPr>
          <w:spacing w:val="-12"/>
          <w:w w:val="105"/>
        </w:rPr>
        <w:t> </w:t>
      </w:r>
      <w:r>
        <w:rPr>
          <w:w w:val="105"/>
        </w:rPr>
        <w:t>Pelajar.</w:t>
      </w:r>
      <w:r>
        <w:rPr>
          <w:spacing w:val="-12"/>
          <w:w w:val="105"/>
        </w:rPr>
        <w:t> </w:t>
      </w:r>
      <w:r>
        <w:rPr>
          <w:w w:val="105"/>
        </w:rPr>
        <w:t>(March).</w:t>
      </w:r>
    </w:p>
    <w:p>
      <w:pPr>
        <w:pStyle w:val="BodyText"/>
        <w:spacing w:line="276" w:lineRule="auto" w:before="209"/>
        <w:ind w:right="245"/>
      </w:pPr>
      <w:r>
        <w:rPr/>
        <w:t>Chin, W. W. (1998). The partial least squares approach for structural equation</w:t>
      </w:r>
      <w:r>
        <w:rPr>
          <w:spacing w:val="1"/>
        </w:rPr>
        <w:t> </w:t>
      </w:r>
      <w:r>
        <w:rPr/>
        <w:t>modeling. In G. A. Marcoulides (Ed.), Methodology for business and</w:t>
      </w:r>
      <w:r>
        <w:rPr>
          <w:spacing w:val="1"/>
        </w:rPr>
        <w:t> </w:t>
      </w:r>
      <w:r>
        <w:rPr/>
        <w:t>management. </w:t>
      </w:r>
      <w:r>
        <w:rPr>
          <w:i/>
        </w:rPr>
        <w:t>Modern methods for business research </w:t>
      </w:r>
      <w:r>
        <w:rPr/>
        <w:t>(p. 295–336). Lawrence</w:t>
      </w:r>
      <w:r>
        <w:rPr>
          <w:spacing w:val="-57"/>
        </w:rPr>
        <w:t> </w:t>
      </w:r>
      <w:r>
        <w:rPr/>
        <w:t>Erlbaum</w:t>
      </w:r>
      <w:r>
        <w:rPr>
          <w:spacing w:val="-1"/>
        </w:rPr>
        <w:t> </w:t>
      </w:r>
      <w:r>
        <w:rPr/>
        <w:t>Associates Publishers.</w:t>
      </w:r>
    </w:p>
    <w:p>
      <w:pPr>
        <w:spacing w:line="276" w:lineRule="auto" w:before="199"/>
        <w:ind w:left="1200" w:right="404" w:hanging="720"/>
        <w:jc w:val="left"/>
        <w:rPr>
          <w:sz w:val="24"/>
        </w:rPr>
      </w:pPr>
      <w:r>
        <w:rPr>
          <w:sz w:val="24"/>
        </w:rPr>
        <w:t>Chong, Siong-choy, &amp; Kumar T.K.Fong, M. (2011). Measuring Service Quality Of</w:t>
      </w:r>
      <w:r>
        <w:rPr>
          <w:spacing w:val="-57"/>
          <w:sz w:val="24"/>
        </w:rPr>
        <w:t> </w:t>
      </w:r>
      <w:r>
        <w:rPr>
          <w:sz w:val="24"/>
        </w:rPr>
        <w:t>Conventional And Islamic Banks: A Comparative Analysis. </w:t>
      </w:r>
      <w:r>
        <w:rPr>
          <w:i/>
          <w:sz w:val="24"/>
        </w:rPr>
        <w:t>International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Journal of Quality &amp; Reliability Management</w:t>
      </w:r>
      <w:r>
        <w:rPr>
          <w:sz w:val="24"/>
        </w:rPr>
        <w:t>, (February 2015).</w:t>
      </w:r>
      <w:r>
        <w:rPr>
          <w:spacing w:val="1"/>
          <w:sz w:val="24"/>
        </w:rPr>
        <w:t> </w:t>
      </w:r>
      <w:r>
        <w:rPr>
          <w:sz w:val="24"/>
        </w:rPr>
        <w:t>https://doi.org/10.1108/02656711111162505</w:t>
      </w:r>
    </w:p>
    <w:p>
      <w:pPr>
        <w:pStyle w:val="BodyText"/>
        <w:ind w:left="480" w:firstLine="0"/>
      </w:pPr>
      <w:r>
        <w:rPr/>
        <w:t>Chong,</w:t>
      </w:r>
      <w:r>
        <w:rPr>
          <w:spacing w:val="-3"/>
        </w:rPr>
        <w:t> </w:t>
      </w:r>
      <w:r>
        <w:rPr/>
        <w:t>Soon,</w:t>
      </w:r>
      <w:r>
        <w:rPr>
          <w:spacing w:val="-2"/>
        </w:rPr>
        <w:t> </w:t>
      </w:r>
      <w:r>
        <w:rPr/>
        <w:t>&amp;</w:t>
      </w:r>
      <w:r>
        <w:rPr>
          <w:spacing w:val="-3"/>
        </w:rPr>
        <w:t> </w:t>
      </w:r>
      <w:r>
        <w:rPr/>
        <w:t>Liu,</w:t>
      </w:r>
      <w:r>
        <w:rPr>
          <w:spacing w:val="-2"/>
        </w:rPr>
        <w:t> </w:t>
      </w:r>
      <w:r>
        <w:rPr/>
        <w:t>M. (2009).</w:t>
      </w:r>
      <w:r>
        <w:rPr>
          <w:spacing w:val="-2"/>
        </w:rPr>
        <w:t> </w:t>
      </w:r>
      <w:r>
        <w:rPr/>
        <w:t>Islamic</w:t>
      </w:r>
      <w:r>
        <w:rPr>
          <w:spacing w:val="-1"/>
        </w:rPr>
        <w:t> </w:t>
      </w:r>
      <w:r>
        <w:rPr/>
        <w:t>Banking :</w:t>
      </w:r>
      <w:r>
        <w:rPr>
          <w:spacing w:val="1"/>
        </w:rPr>
        <w:t> </w:t>
      </w:r>
      <w:r>
        <w:rPr/>
        <w:t>Interest-Free</w:t>
      </w:r>
      <w:r>
        <w:rPr>
          <w:spacing w:val="-3"/>
        </w:rPr>
        <w:t> </w:t>
      </w:r>
      <w:r>
        <w:rPr/>
        <w:t>Or</w:t>
      </w:r>
      <w:r>
        <w:rPr>
          <w:spacing w:val="1"/>
        </w:rPr>
        <w:t> </w:t>
      </w:r>
      <w:r>
        <w:rPr/>
        <w:t>Interest-Based ?</w:t>
      </w:r>
    </w:p>
    <w:p>
      <w:pPr>
        <w:spacing w:line="276" w:lineRule="auto" w:before="44"/>
        <w:ind w:left="1200" w:right="3070" w:firstLine="0"/>
        <w:jc w:val="left"/>
        <w:rPr>
          <w:sz w:val="24"/>
        </w:rPr>
      </w:pPr>
      <w:r>
        <w:rPr>
          <w:i/>
          <w:sz w:val="24"/>
        </w:rPr>
        <w:t>Pacific-Basin Finance Journal</w:t>
      </w:r>
      <w:r>
        <w:rPr>
          <w:sz w:val="24"/>
        </w:rPr>
        <w:t>, 17(1), 125–144.</w:t>
      </w:r>
      <w:r>
        <w:rPr>
          <w:spacing w:val="-57"/>
          <w:sz w:val="24"/>
        </w:rPr>
        <w:t> </w:t>
      </w:r>
      <w:r>
        <w:rPr>
          <w:sz w:val="24"/>
        </w:rPr>
        <w:t>https://doi.org/10.1016/j.pacfin.2007.12.003</w:t>
      </w:r>
    </w:p>
    <w:p>
      <w:pPr>
        <w:pStyle w:val="BodyText"/>
        <w:spacing w:line="276" w:lineRule="auto"/>
        <w:ind w:right="125"/>
      </w:pPr>
      <w:r>
        <w:rPr/>
        <w:t>Christina M. Stello. (2011). An Integrative Literature Review. Herzberg’s Two-Factor</w:t>
      </w:r>
      <w:r>
        <w:rPr>
          <w:spacing w:val="-57"/>
        </w:rPr>
        <w:t> </w:t>
      </w:r>
      <w:r>
        <w:rPr/>
        <w:t>Theory</w:t>
      </w:r>
      <w:r>
        <w:rPr>
          <w:spacing w:val="-6"/>
        </w:rPr>
        <w:t> </w:t>
      </w:r>
      <w:r>
        <w:rPr/>
        <w:t>of Job Satisfaction, 32.</w:t>
      </w:r>
    </w:p>
    <w:p>
      <w:pPr>
        <w:spacing w:after="0" w:line="276" w:lineRule="auto"/>
        <w:sectPr>
          <w:pgSz w:w="11910" w:h="16840"/>
          <w:pgMar w:header="0" w:footer="827" w:top="1340" w:bottom="1020" w:left="1680" w:right="1320"/>
        </w:sectPr>
      </w:pPr>
    </w:p>
    <w:p>
      <w:pPr>
        <w:pStyle w:val="BodyText"/>
        <w:spacing w:line="276" w:lineRule="auto" w:before="76"/>
        <w:ind w:right="591"/>
      </w:pPr>
      <w:r>
        <w:rPr/>
        <w:t>Clark, L.A. &amp; Watson, D. (1995). Constructing validity: Basic issues in objective</w:t>
      </w:r>
      <w:r>
        <w:rPr>
          <w:spacing w:val="-57"/>
        </w:rPr>
        <w:t> </w:t>
      </w:r>
      <w:r>
        <w:rPr/>
        <w:t>scale</w:t>
      </w:r>
      <w:r>
        <w:rPr>
          <w:spacing w:val="-1"/>
        </w:rPr>
        <w:t> </w:t>
      </w:r>
      <w:r>
        <w:rPr/>
        <w:t>development.</w:t>
      </w:r>
      <w:r>
        <w:rPr>
          <w:spacing w:val="1"/>
        </w:rPr>
        <w:t> </w:t>
      </w:r>
      <w:r>
        <w:rPr>
          <w:i/>
        </w:rPr>
        <w:t>Psychological Assessment </w:t>
      </w:r>
      <w:r>
        <w:rPr/>
        <w:t>7(3): 309-319.</w:t>
      </w:r>
    </w:p>
    <w:p>
      <w:pPr>
        <w:pStyle w:val="BodyText"/>
        <w:spacing w:line="276" w:lineRule="auto"/>
        <w:ind w:right="278"/>
      </w:pPr>
      <w:r>
        <w:rPr/>
        <w:t>Cohen, J. (1988). Statistical Power Analysis for the Behavioural Sciences. </w:t>
      </w:r>
      <w:r>
        <w:rPr>
          <w:i/>
        </w:rPr>
        <w:t>Lawrence</w:t>
      </w:r>
      <w:r>
        <w:rPr>
          <w:i/>
          <w:spacing w:val="-57"/>
        </w:rPr>
        <w:t> </w:t>
      </w:r>
      <w:r>
        <w:rPr>
          <w:i/>
        </w:rPr>
        <w:t>Erlbaum</w:t>
      </w:r>
      <w:r>
        <w:rPr/>
        <w:t>, Hillsdale, NJ.</w:t>
      </w:r>
    </w:p>
    <w:p>
      <w:pPr>
        <w:pStyle w:val="BodyText"/>
        <w:spacing w:line="276" w:lineRule="auto" w:before="201"/>
        <w:ind w:right="265"/>
      </w:pPr>
      <w:r>
        <w:rPr/>
        <w:t>Curado, C. (2008). Perceptions Of Knowledge Management And Intellectual Capital</w:t>
      </w:r>
      <w:r>
        <w:rPr>
          <w:spacing w:val="-57"/>
        </w:rPr>
        <w:t> </w:t>
      </w:r>
      <w:r>
        <w:rPr/>
        <w:t>In The Banking Industry. </w:t>
      </w:r>
      <w:r>
        <w:rPr>
          <w:i/>
        </w:rPr>
        <w:t>Journal of Knowledge Management</w:t>
      </w:r>
      <w:r>
        <w:rPr/>
        <w:t>, 12(3), 141–</w:t>
      </w:r>
      <w:r>
        <w:rPr>
          <w:spacing w:val="1"/>
        </w:rPr>
        <w:t> </w:t>
      </w:r>
      <w:r>
        <w:rPr/>
        <w:t>155.</w:t>
      </w:r>
      <w:r>
        <w:rPr>
          <w:spacing w:val="-1"/>
        </w:rPr>
        <w:t> </w:t>
      </w:r>
      <w:hyperlink r:id="rId10">
        <w:r>
          <w:rPr/>
          <w:t>https://doi.org/</w:t>
        </w:r>
        <w:r>
          <w:rPr>
            <w:spacing w:val="1"/>
          </w:rPr>
          <w:t> </w:t>
        </w:r>
      </w:hyperlink>
      <w:r>
        <w:rPr/>
        <w:t>10.1108/13673270810875921</w:t>
      </w:r>
    </w:p>
    <w:p>
      <w:pPr>
        <w:pStyle w:val="BodyText"/>
        <w:spacing w:line="276" w:lineRule="auto"/>
        <w:ind w:right="424"/>
      </w:pPr>
      <w:r>
        <w:rPr/>
        <w:t>Dahari, Z., Abduh, M., &amp; Fam, K.-S. (2015). Measuring Service Quality in Islamic</w:t>
      </w:r>
      <w:r>
        <w:rPr>
          <w:spacing w:val="-57"/>
        </w:rPr>
        <w:t> </w:t>
      </w:r>
      <w:r>
        <w:rPr/>
        <w:t>Banking: Importance-Performance Analysis Approach. </w:t>
      </w:r>
      <w:r>
        <w:rPr>
          <w:i/>
        </w:rPr>
        <w:t>Asian Journal of</w:t>
      </w:r>
      <w:r>
        <w:rPr>
          <w:i/>
          <w:spacing w:val="1"/>
        </w:rPr>
        <w:t> </w:t>
      </w:r>
      <w:r>
        <w:rPr>
          <w:i/>
        </w:rPr>
        <w:t>Business</w:t>
      </w:r>
      <w:r>
        <w:rPr>
          <w:i/>
          <w:spacing w:val="-1"/>
        </w:rPr>
        <w:t> </w:t>
      </w:r>
      <w:r>
        <w:rPr>
          <w:i/>
        </w:rPr>
        <w:t>Research,</w:t>
      </w:r>
      <w:r>
        <w:rPr>
          <w:i/>
          <w:spacing w:val="-1"/>
        </w:rPr>
        <w:t> </w:t>
      </w:r>
      <w:r>
        <w:rPr/>
        <w:t>5(1),</w:t>
      </w:r>
      <w:r>
        <w:rPr>
          <w:spacing w:val="1"/>
        </w:rPr>
        <w:t> </w:t>
      </w:r>
      <w:r>
        <w:rPr/>
        <w:t>15–28.</w:t>
      </w:r>
      <w:r>
        <w:rPr>
          <w:spacing w:val="-1"/>
        </w:rPr>
        <w:t> </w:t>
      </w:r>
      <w:r>
        <w:rPr/>
        <w:t>https://doi.org/10.14707/ajbr.150008</w:t>
      </w:r>
    </w:p>
    <w:p>
      <w:pPr>
        <w:spacing w:before="200"/>
        <w:ind w:left="480" w:right="0" w:firstLine="0"/>
        <w:jc w:val="left"/>
        <w:rPr>
          <w:sz w:val="24"/>
        </w:rPr>
      </w:pPr>
      <w:r>
        <w:rPr>
          <w:sz w:val="24"/>
        </w:rPr>
        <w:t>Dhesi,</w:t>
      </w:r>
      <w:r>
        <w:rPr>
          <w:spacing w:val="-1"/>
          <w:sz w:val="24"/>
        </w:rPr>
        <w:t> </w:t>
      </w:r>
      <w:r>
        <w:rPr>
          <w:sz w:val="24"/>
        </w:rPr>
        <w:t>D.</w:t>
      </w:r>
      <w:r>
        <w:rPr>
          <w:spacing w:val="-1"/>
          <w:sz w:val="24"/>
        </w:rPr>
        <w:t> </w:t>
      </w:r>
      <w:r>
        <w:rPr>
          <w:sz w:val="24"/>
        </w:rPr>
        <w:t>(2019). Time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boost</w:t>
      </w:r>
      <w:r>
        <w:rPr>
          <w:spacing w:val="2"/>
          <w:sz w:val="24"/>
        </w:rPr>
        <w:t> </w:t>
      </w:r>
      <w:r>
        <w:rPr>
          <w:sz w:val="24"/>
        </w:rPr>
        <w:t>Islamic</w:t>
      </w:r>
      <w:r>
        <w:rPr>
          <w:spacing w:val="1"/>
          <w:sz w:val="24"/>
        </w:rPr>
        <w:t> </w:t>
      </w:r>
      <w:r>
        <w:rPr>
          <w:sz w:val="24"/>
        </w:rPr>
        <w:t>deposits.</w:t>
      </w:r>
      <w:r>
        <w:rPr>
          <w:spacing w:val="2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Star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Online</w:t>
      </w:r>
      <w:r>
        <w:rPr>
          <w:sz w:val="24"/>
        </w:rPr>
        <w:t>.</w:t>
      </w:r>
    </w:p>
    <w:p>
      <w:pPr>
        <w:pStyle w:val="BodyText"/>
        <w:spacing w:before="10"/>
        <w:ind w:left="0" w:firstLine="0"/>
        <w:rPr>
          <w:sz w:val="20"/>
        </w:rPr>
      </w:pPr>
    </w:p>
    <w:p>
      <w:pPr>
        <w:pStyle w:val="BodyText"/>
        <w:spacing w:before="0"/>
        <w:ind w:left="480" w:firstLine="0"/>
      </w:pPr>
      <w:r>
        <w:rPr/>
        <w:t>Dhevika,</w:t>
      </w:r>
      <w:r>
        <w:rPr>
          <w:spacing w:val="-1"/>
        </w:rPr>
        <w:t> </w:t>
      </w:r>
      <w:r>
        <w:rPr/>
        <w:t>V. P.</w:t>
      </w:r>
      <w:r>
        <w:rPr>
          <w:spacing w:val="-1"/>
        </w:rPr>
        <w:t> </w:t>
      </w:r>
      <w:r>
        <w:rPr/>
        <w:t>T.,</w:t>
      </w:r>
      <w:r>
        <w:rPr>
          <w:spacing w:val="1"/>
        </w:rPr>
        <w:t> </w:t>
      </w:r>
      <w:r>
        <w:rPr/>
        <w:t>&amp; Latasri,</w:t>
      </w:r>
      <w:r>
        <w:rPr>
          <w:spacing w:val="-1"/>
        </w:rPr>
        <w:t> </w:t>
      </w:r>
      <w:r>
        <w:rPr/>
        <w:t>T. V.</w:t>
      </w:r>
      <w:r>
        <w:rPr>
          <w:spacing w:val="-1"/>
        </w:rPr>
        <w:t> </w:t>
      </w:r>
      <w:r>
        <w:rPr/>
        <w:t>(2016).</w:t>
      </w:r>
      <w:r>
        <w:rPr>
          <w:spacing w:val="1"/>
        </w:rPr>
        <w:t> </w:t>
      </w:r>
      <w:r>
        <w:rPr/>
        <w:t>A Study</w:t>
      </w:r>
      <w:r>
        <w:rPr>
          <w:spacing w:val="-6"/>
        </w:rPr>
        <w:t> </w:t>
      </w:r>
      <w:r>
        <w:rPr/>
        <w:t>On Quality</w:t>
      </w:r>
      <w:r>
        <w:rPr>
          <w:spacing w:val="-6"/>
        </w:rPr>
        <w:t> </w:t>
      </w:r>
      <w:r>
        <w:rPr/>
        <w:t>Of Work Life.</w:t>
      </w:r>
    </w:p>
    <w:p>
      <w:pPr>
        <w:spacing w:before="44"/>
        <w:ind w:left="1200" w:right="0" w:firstLine="0"/>
        <w:jc w:val="left"/>
        <w:rPr>
          <w:sz w:val="24"/>
        </w:rPr>
      </w:pPr>
      <w:r>
        <w:rPr>
          <w:i/>
          <w:sz w:val="24"/>
        </w:rPr>
        <w:t>Journal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Humanities and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Social Sciences,</w:t>
      </w:r>
      <w:r>
        <w:rPr>
          <w:i/>
          <w:spacing w:val="1"/>
          <w:sz w:val="24"/>
        </w:rPr>
        <w:t> </w:t>
      </w:r>
      <w:r>
        <w:rPr>
          <w:sz w:val="24"/>
        </w:rPr>
        <w:t>2(2),</w:t>
      </w:r>
      <w:r>
        <w:rPr>
          <w:spacing w:val="2"/>
          <w:sz w:val="24"/>
        </w:rPr>
        <w:t> </w:t>
      </w:r>
      <w:r>
        <w:rPr>
          <w:sz w:val="24"/>
        </w:rPr>
        <w:t>5–16.</w:t>
      </w:r>
    </w:p>
    <w:p>
      <w:pPr>
        <w:pStyle w:val="BodyText"/>
        <w:spacing w:before="9"/>
        <w:ind w:left="0" w:firstLine="0"/>
        <w:rPr>
          <w:sz w:val="20"/>
        </w:rPr>
      </w:pPr>
    </w:p>
    <w:p>
      <w:pPr>
        <w:spacing w:line="276" w:lineRule="auto" w:before="1"/>
        <w:ind w:left="1200" w:right="278" w:hanging="720"/>
        <w:jc w:val="left"/>
        <w:rPr>
          <w:sz w:val="24"/>
        </w:rPr>
      </w:pPr>
      <w:r>
        <w:rPr/>
        <w:pict>
          <v:group style="position:absolute;margin-left:133.160004pt;margin-top:22.963146pt;width:329pt;height:120pt;mso-position-horizontal-relative:page;mso-position-vertical-relative:paragraph;z-index:-15935488" coordorigin="2663,459" coordsize="6580,2400">
            <v:shape style="position:absolute;left:3264;top:579;width:5980;height:2280" type="#_x0000_t75" stroked="false">
              <v:imagedata r:id="rId6" o:title=""/>
            </v:shape>
            <v:shape style="position:absolute;left:2663;top:459;width:6490;height:2340" type="#_x0000_t75" stroked="false">
              <v:imagedata r:id="rId7" o:title=""/>
            </v:shape>
            <w10:wrap type="none"/>
          </v:group>
        </w:pict>
      </w:r>
      <w:r>
        <w:rPr>
          <w:sz w:val="24"/>
        </w:rPr>
        <w:t>Djalil, M. A., Sule, E. T., &amp; Masbar, R. (2015). Influence Of The Development Of</w:t>
      </w:r>
      <w:r>
        <w:rPr>
          <w:spacing w:val="1"/>
          <w:sz w:val="24"/>
        </w:rPr>
        <w:t> </w:t>
      </w:r>
      <w:r>
        <w:rPr>
          <w:sz w:val="24"/>
        </w:rPr>
        <w:t>Core Competency On Increase In The Performance Of Islamic. </w:t>
      </w:r>
      <w:r>
        <w:rPr>
          <w:i/>
          <w:sz w:val="24"/>
        </w:rPr>
        <w:t>International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Journal of Economics, Commerce and Management, United Kingdom</w:t>
      </w:r>
      <w:r>
        <w:rPr>
          <w:sz w:val="24"/>
        </w:rPr>
        <w:t>, III(4),</w:t>
      </w:r>
      <w:r>
        <w:rPr>
          <w:spacing w:val="-57"/>
          <w:sz w:val="24"/>
        </w:rPr>
        <w:t> </w:t>
      </w:r>
      <w:r>
        <w:rPr>
          <w:sz w:val="24"/>
        </w:rPr>
        <w:t>1–20.</w:t>
      </w:r>
    </w:p>
    <w:p>
      <w:pPr>
        <w:spacing w:line="276" w:lineRule="auto" w:before="199"/>
        <w:ind w:left="1200" w:right="232" w:hanging="720"/>
        <w:jc w:val="left"/>
        <w:rPr>
          <w:sz w:val="24"/>
        </w:rPr>
      </w:pPr>
      <w:r>
        <w:rPr>
          <w:sz w:val="24"/>
        </w:rPr>
        <w:t>Dobre, O. (2013). Employee Motivation And Organizational Performance. </w:t>
      </w:r>
      <w:r>
        <w:rPr>
          <w:i/>
          <w:sz w:val="24"/>
        </w:rPr>
        <w:t>Review of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Applied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Socio-Economic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Research</w:t>
      </w:r>
      <w:r>
        <w:rPr>
          <w:sz w:val="24"/>
        </w:rPr>
        <w:t>, 5(1), 53–60.</w:t>
      </w:r>
      <w:r>
        <w:rPr>
          <w:spacing w:val="1"/>
          <w:sz w:val="24"/>
        </w:rPr>
        <w:t> </w:t>
      </w:r>
      <w:r>
        <w:rPr>
          <w:sz w:val="24"/>
        </w:rPr>
        <w:t>https://doi.org/10.1.1.473.4070</w:t>
      </w:r>
    </w:p>
    <w:p>
      <w:pPr>
        <w:pStyle w:val="Heading1"/>
      </w:pPr>
      <w:r>
        <w:rPr>
          <w:color w:val="494949"/>
          <w:spacing w:val="13"/>
          <w:w w:val="125"/>
        </w:rPr>
        <w:t>Universlti</w:t>
      </w:r>
      <w:r>
        <w:rPr>
          <w:color w:val="494949"/>
          <w:spacing w:val="53"/>
          <w:w w:val="125"/>
        </w:rPr>
        <w:t> </w:t>
      </w:r>
      <w:r>
        <w:rPr>
          <w:color w:val="494949"/>
          <w:w w:val="125"/>
        </w:rPr>
        <w:t>Utara</w:t>
      </w:r>
      <w:r>
        <w:rPr>
          <w:color w:val="494949"/>
          <w:spacing w:val="57"/>
          <w:w w:val="125"/>
        </w:rPr>
        <w:t> </w:t>
      </w:r>
      <w:r>
        <w:rPr>
          <w:color w:val="494949"/>
          <w:spacing w:val="9"/>
          <w:w w:val="125"/>
        </w:rPr>
        <w:t>Malaysi</w:t>
      </w:r>
      <w:r>
        <w:rPr>
          <w:color w:val="636363"/>
          <w:spacing w:val="9"/>
          <w:w w:val="125"/>
        </w:rPr>
        <w:t>a</w:t>
      </w:r>
    </w:p>
    <w:p>
      <w:pPr>
        <w:pStyle w:val="BodyText"/>
        <w:spacing w:line="253" w:lineRule="exact" w:before="0"/>
        <w:ind w:left="480" w:firstLine="0"/>
      </w:pPr>
      <w:r>
        <w:rPr/>
        <w:t>Dubinsky,</w:t>
      </w:r>
      <w:r>
        <w:rPr>
          <w:spacing w:val="-2"/>
        </w:rPr>
        <w:t> </w:t>
      </w:r>
      <w:r>
        <w:rPr/>
        <w:t>M.</w:t>
      </w:r>
      <w:r>
        <w:rPr>
          <w:spacing w:val="-3"/>
        </w:rPr>
        <w:t> </w:t>
      </w:r>
      <w:r>
        <w:rPr/>
        <w:t>K.</w:t>
      </w:r>
      <w:r>
        <w:rPr>
          <w:spacing w:val="-2"/>
        </w:rPr>
        <w:t> </w:t>
      </w:r>
      <w:r>
        <w:rPr/>
        <w:t>O. O.</w:t>
      </w:r>
      <w:r>
        <w:rPr>
          <w:spacing w:val="-2"/>
        </w:rPr>
        <w:t> </w:t>
      </w:r>
      <w:r>
        <w:rPr/>
        <w:t>A.</w:t>
      </w:r>
      <w:r>
        <w:rPr>
          <w:spacing w:val="-2"/>
        </w:rPr>
        <w:t> </w:t>
      </w:r>
      <w:r>
        <w:rPr/>
        <w:t>J.</w:t>
      </w:r>
      <w:r>
        <w:rPr>
          <w:spacing w:val="-1"/>
        </w:rPr>
        <w:t> </w:t>
      </w:r>
      <w:r>
        <w:rPr/>
        <w:t>(2014).</w:t>
      </w:r>
      <w:r>
        <w:rPr>
          <w:spacing w:val="-1"/>
        </w:rPr>
        <w:t> </w:t>
      </w:r>
      <w:r>
        <w:rPr/>
        <w:t>Influence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Religiosity</w:t>
      </w:r>
      <w:r>
        <w:rPr>
          <w:spacing w:val="-6"/>
        </w:rPr>
        <w:t> </w:t>
      </w:r>
      <w:r>
        <w:rPr/>
        <w:t>On</w:t>
      </w:r>
      <w:r>
        <w:rPr>
          <w:spacing w:val="-3"/>
        </w:rPr>
        <w:t> </w:t>
      </w:r>
      <w:r>
        <w:rPr/>
        <w:t>Retail</w:t>
      </w:r>
      <w:r>
        <w:rPr>
          <w:spacing w:val="-2"/>
        </w:rPr>
        <w:t> </w:t>
      </w:r>
      <w:r>
        <w:rPr/>
        <w:t>Salespeople’s</w:t>
      </w:r>
    </w:p>
    <w:p>
      <w:pPr>
        <w:pStyle w:val="BodyText"/>
        <w:spacing w:before="43"/>
        <w:ind w:firstLine="0"/>
      </w:pPr>
      <w:r>
        <w:rPr/>
        <w:t>Ethical</w:t>
      </w:r>
      <w:r>
        <w:rPr>
          <w:spacing w:val="-2"/>
        </w:rPr>
        <w:t> </w:t>
      </w:r>
      <w:r>
        <w:rPr/>
        <w:t>Perceptions: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Case</w:t>
      </w:r>
      <w:r>
        <w:rPr>
          <w:spacing w:val="-1"/>
        </w:rPr>
        <w:t> </w:t>
      </w:r>
      <w:r>
        <w:rPr/>
        <w:t>In</w:t>
      </w:r>
      <w:r>
        <w:rPr>
          <w:spacing w:val="1"/>
        </w:rPr>
        <w:t> </w:t>
      </w:r>
      <w:r>
        <w:rPr/>
        <w:t>Iran.</w:t>
      </w:r>
    </w:p>
    <w:p>
      <w:pPr>
        <w:pStyle w:val="BodyText"/>
        <w:spacing w:before="10"/>
        <w:ind w:left="0" w:firstLine="0"/>
        <w:rPr>
          <w:sz w:val="20"/>
        </w:rPr>
      </w:pPr>
    </w:p>
    <w:p>
      <w:pPr>
        <w:pStyle w:val="BodyText"/>
        <w:spacing w:line="276" w:lineRule="auto" w:before="0"/>
        <w:ind w:right="218"/>
      </w:pPr>
      <w:r>
        <w:rPr/>
        <w:t>Dusuki, A. W., &amp; Bouheraoua, S. (2011). The Framework of Maqasid Al-Shari’ah</w:t>
      </w:r>
      <w:r>
        <w:rPr>
          <w:spacing w:val="1"/>
        </w:rPr>
        <w:t> </w:t>
      </w:r>
      <w:r>
        <w:rPr/>
        <w:t>and</w:t>
      </w:r>
      <w:r>
        <w:rPr>
          <w:spacing w:val="-2"/>
        </w:rPr>
        <w:t> </w:t>
      </w:r>
      <w:r>
        <w:rPr/>
        <w:t>its Implication</w:t>
      </w:r>
      <w:r>
        <w:rPr>
          <w:spacing w:val="-2"/>
        </w:rPr>
        <w:t> </w:t>
      </w:r>
      <w:r>
        <w:rPr/>
        <w:t>for Islamic</w:t>
      </w:r>
      <w:r>
        <w:rPr>
          <w:spacing w:val="-3"/>
        </w:rPr>
        <w:t> </w:t>
      </w:r>
      <w:r>
        <w:rPr/>
        <w:t>Finance. </w:t>
      </w:r>
      <w:r>
        <w:rPr>
          <w:i/>
        </w:rPr>
        <w:t>Islam</w:t>
      </w:r>
      <w:r>
        <w:rPr>
          <w:i/>
          <w:spacing w:val="-2"/>
        </w:rPr>
        <w:t> </w:t>
      </w:r>
      <w:r>
        <w:rPr>
          <w:i/>
        </w:rPr>
        <w:t>and</w:t>
      </w:r>
      <w:r>
        <w:rPr>
          <w:i/>
          <w:spacing w:val="-1"/>
        </w:rPr>
        <w:t> </w:t>
      </w:r>
      <w:r>
        <w:rPr>
          <w:i/>
        </w:rPr>
        <w:t>Civilisation</w:t>
      </w:r>
      <w:r>
        <w:rPr>
          <w:i/>
          <w:spacing w:val="-1"/>
        </w:rPr>
        <w:t> </w:t>
      </w:r>
      <w:r>
        <w:rPr>
          <w:i/>
        </w:rPr>
        <w:t>Renewal</w:t>
      </w:r>
      <w:r>
        <w:rPr/>
        <w:t>,</w:t>
      </w:r>
      <w:r>
        <w:rPr>
          <w:spacing w:val="-2"/>
        </w:rPr>
        <w:t> </w:t>
      </w:r>
      <w:r>
        <w:rPr/>
        <w:t>2(2).</w:t>
      </w:r>
    </w:p>
    <w:p>
      <w:pPr>
        <w:spacing w:line="276" w:lineRule="auto" w:before="201"/>
        <w:ind w:left="1200" w:right="117" w:hanging="720"/>
        <w:jc w:val="left"/>
        <w:rPr>
          <w:sz w:val="24"/>
        </w:rPr>
      </w:pPr>
      <w:r>
        <w:rPr>
          <w:sz w:val="24"/>
        </w:rPr>
        <w:t>Echchabi, A., &amp; Abd. Aziz, H. (2012). The Relationship between Religiosity and</w:t>
      </w:r>
      <w:r>
        <w:rPr>
          <w:spacing w:val="1"/>
          <w:sz w:val="24"/>
        </w:rPr>
        <w:t> </w:t>
      </w:r>
      <w:r>
        <w:rPr>
          <w:sz w:val="24"/>
        </w:rPr>
        <w:t>Customers’ Adoption of Islamic Banking Services in Morocco. </w:t>
      </w:r>
      <w:r>
        <w:rPr>
          <w:i/>
          <w:sz w:val="24"/>
        </w:rPr>
        <w:t>Oman Chapter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of Arabian Journal of Business and Management Review</w:t>
      </w:r>
      <w:r>
        <w:rPr>
          <w:sz w:val="24"/>
        </w:rPr>
        <w:t>, 1(10), 89–94.</w:t>
      </w:r>
      <w:r>
        <w:rPr>
          <w:spacing w:val="1"/>
          <w:sz w:val="24"/>
        </w:rPr>
        <w:t> </w:t>
      </w:r>
      <w:r>
        <w:rPr>
          <w:sz w:val="24"/>
        </w:rPr>
        <w:t>https://doi.org/10.12816/0002190</w:t>
      </w:r>
    </w:p>
    <w:p>
      <w:pPr>
        <w:pStyle w:val="BodyText"/>
        <w:spacing w:line="276" w:lineRule="auto"/>
        <w:ind w:right="147"/>
      </w:pPr>
      <w:r>
        <w:rPr/>
        <w:t>Echchabi,</w:t>
      </w:r>
      <w:r>
        <w:rPr>
          <w:spacing w:val="-2"/>
        </w:rPr>
        <w:t> </w:t>
      </w:r>
      <w:r>
        <w:rPr/>
        <w:t>A., &amp;</w:t>
      </w:r>
      <w:r>
        <w:rPr>
          <w:spacing w:val="-4"/>
        </w:rPr>
        <w:t> </w:t>
      </w:r>
      <w:r>
        <w:rPr/>
        <w:t>Olaniyi, O.</w:t>
      </w:r>
      <w:r>
        <w:rPr>
          <w:spacing w:val="-2"/>
        </w:rPr>
        <w:t> </w:t>
      </w:r>
      <w:r>
        <w:rPr/>
        <w:t>N.</w:t>
      </w:r>
      <w:r>
        <w:rPr>
          <w:spacing w:val="-1"/>
        </w:rPr>
        <w:t> </w:t>
      </w:r>
      <w:r>
        <w:rPr/>
        <w:t>(2012).</w:t>
      </w:r>
      <w:r>
        <w:rPr>
          <w:spacing w:val="-2"/>
        </w:rPr>
        <w:t> </w:t>
      </w:r>
      <w:r>
        <w:rPr/>
        <w:t>Malaysian Consumers</w:t>
      </w:r>
      <w:r>
        <w:rPr>
          <w:spacing w:val="-2"/>
        </w:rPr>
        <w:t> </w:t>
      </w:r>
      <w:r>
        <w:rPr/>
        <w:t>Preferences</w:t>
      </w:r>
      <w:r>
        <w:rPr>
          <w:spacing w:val="-2"/>
        </w:rPr>
        <w:t> </w:t>
      </w:r>
      <w:r>
        <w:rPr/>
        <w:t>For Islamic</w:t>
      </w:r>
      <w:r>
        <w:rPr>
          <w:spacing w:val="-57"/>
        </w:rPr>
        <w:t> </w:t>
      </w:r>
      <w:r>
        <w:rPr/>
        <w:t>Banking Attributes. </w:t>
      </w:r>
      <w:r>
        <w:rPr>
          <w:i/>
        </w:rPr>
        <w:t>International Journal Of Social Economics</w:t>
      </w:r>
      <w:r>
        <w:rPr/>
        <w:t>, 39(11), 859–</w:t>
      </w:r>
      <w:r>
        <w:rPr>
          <w:spacing w:val="1"/>
        </w:rPr>
        <w:t> </w:t>
      </w:r>
      <w:r>
        <w:rPr/>
        <w:t>874.</w:t>
      </w:r>
      <w:r>
        <w:rPr>
          <w:spacing w:val="-1"/>
        </w:rPr>
        <w:t> </w:t>
      </w:r>
      <w:hyperlink r:id="rId10">
        <w:r>
          <w:rPr/>
          <w:t>https://doi.org/</w:t>
        </w:r>
        <w:r>
          <w:rPr>
            <w:spacing w:val="1"/>
          </w:rPr>
          <w:t> </w:t>
        </w:r>
      </w:hyperlink>
      <w:r>
        <w:rPr/>
        <w:t>10.1108/03068291211263907</w:t>
      </w:r>
    </w:p>
    <w:p>
      <w:pPr>
        <w:pStyle w:val="BodyText"/>
        <w:spacing w:line="276" w:lineRule="auto" w:before="199"/>
        <w:ind w:right="291"/>
      </w:pPr>
      <w:r>
        <w:rPr/>
        <w:t>Eid, R., &amp; El-gohary, H. (2015). The Role Of Islamic Religiosity On The</w:t>
      </w:r>
      <w:r>
        <w:rPr>
          <w:spacing w:val="1"/>
        </w:rPr>
        <w:t> </w:t>
      </w:r>
      <w:r>
        <w:rPr/>
        <w:t>Relationship Between Perceived Value And Tourist Satisfaction. </w:t>
      </w:r>
      <w:r>
        <w:rPr>
          <w:i/>
        </w:rPr>
        <w:t>Tourism</w:t>
      </w:r>
      <w:r>
        <w:rPr>
          <w:i/>
          <w:spacing w:val="1"/>
        </w:rPr>
        <w:t> </w:t>
      </w:r>
      <w:r>
        <w:rPr>
          <w:i/>
        </w:rPr>
        <w:t>Management</w:t>
      </w:r>
      <w:r>
        <w:rPr/>
        <w:t>,</w:t>
      </w:r>
      <w:r>
        <w:rPr>
          <w:spacing w:val="-3"/>
        </w:rPr>
        <w:t> </w:t>
      </w:r>
      <w:r>
        <w:rPr/>
        <w:t>46,</w:t>
      </w:r>
      <w:r>
        <w:rPr>
          <w:spacing w:val="-3"/>
        </w:rPr>
        <w:t> </w:t>
      </w:r>
      <w:r>
        <w:rPr/>
        <w:t>477–488.</w:t>
      </w:r>
      <w:r>
        <w:rPr>
          <w:spacing w:val="-3"/>
        </w:rPr>
        <w:t> </w:t>
      </w:r>
      <w:hyperlink r:id="rId11">
        <w:r>
          <w:rPr/>
          <w:t>https://doi.org/10.1016/</w:t>
        </w:r>
        <w:r>
          <w:rPr>
            <w:spacing w:val="-2"/>
          </w:rPr>
          <w:t> </w:t>
        </w:r>
      </w:hyperlink>
      <w:r>
        <w:rPr/>
        <w:t>j.tourman.</w:t>
      </w:r>
      <w:r>
        <w:rPr>
          <w:spacing w:val="-3"/>
        </w:rPr>
        <w:t> </w:t>
      </w:r>
      <w:r>
        <w:rPr/>
        <w:t>2014.08.003</w:t>
      </w:r>
    </w:p>
    <w:p>
      <w:pPr>
        <w:spacing w:after="0" w:line="276" w:lineRule="auto"/>
        <w:sectPr>
          <w:pgSz w:w="11910" w:h="16840"/>
          <w:pgMar w:header="0" w:footer="827" w:top="1340" w:bottom="1020" w:left="1680" w:right="1320"/>
        </w:sectPr>
      </w:pPr>
    </w:p>
    <w:p>
      <w:pPr>
        <w:pStyle w:val="BodyText"/>
        <w:spacing w:line="276" w:lineRule="auto" w:before="76"/>
        <w:ind w:right="225"/>
      </w:pPr>
      <w:r>
        <w:rPr/>
        <w:t>Fallis, A. . (2013). Hubungan Akhlak Islam Dengan Penguasaan Kemahiran Insaniah</w:t>
      </w:r>
      <w:r>
        <w:rPr>
          <w:spacing w:val="-58"/>
        </w:rPr>
        <w:t> </w:t>
      </w:r>
      <w:r>
        <w:rPr/>
        <w:t>Dalam Kalangan Pelajar Institusi Pengajian Tinggi Di Malaysia. </w:t>
      </w:r>
      <w:r>
        <w:rPr>
          <w:i/>
        </w:rPr>
        <w:t>Journal of</w:t>
      </w:r>
      <w:r>
        <w:rPr>
          <w:i/>
          <w:spacing w:val="1"/>
        </w:rPr>
        <w:t> </w:t>
      </w:r>
      <w:r>
        <w:rPr>
          <w:i/>
        </w:rPr>
        <w:t>Chemical Information and Modeling</w:t>
      </w:r>
      <w:r>
        <w:rPr/>
        <w:t>, 53(9), 1689–1699.</w:t>
      </w:r>
      <w:r>
        <w:rPr>
          <w:spacing w:val="1"/>
        </w:rPr>
        <w:t> </w:t>
      </w:r>
      <w:r>
        <w:rPr/>
        <w:t>https://doi.org/10.1017/CBO9781107415324.004</w:t>
      </w:r>
    </w:p>
    <w:p>
      <w:pPr>
        <w:pStyle w:val="BodyText"/>
        <w:spacing w:line="276" w:lineRule="auto" w:before="199"/>
        <w:ind w:right="697"/>
      </w:pPr>
      <w:r>
        <w:rPr/>
        <w:t>Firdaus, R., Abdullah, S., Rahim, A., &amp; Rahman, A. (2007). Factors Influencing</w:t>
      </w:r>
      <w:r>
        <w:rPr>
          <w:spacing w:val="-57"/>
        </w:rPr>
        <w:t> </w:t>
      </w:r>
      <w:r>
        <w:rPr/>
        <w:t>Knowledge of Islamic Banking Services : The Case of Malaysian Bank</w:t>
      </w:r>
      <w:r>
        <w:rPr>
          <w:spacing w:val="1"/>
        </w:rPr>
        <w:t> </w:t>
      </w:r>
      <w:r>
        <w:rPr/>
        <w:t>Managers.</w:t>
      </w:r>
      <w:r>
        <w:rPr>
          <w:spacing w:val="-1"/>
        </w:rPr>
        <w:t> </w:t>
      </w:r>
      <w:r>
        <w:rPr>
          <w:i/>
        </w:rPr>
        <w:t>Review of Islamic</w:t>
      </w:r>
      <w:r>
        <w:rPr>
          <w:i/>
          <w:spacing w:val="-1"/>
        </w:rPr>
        <w:t> </w:t>
      </w:r>
      <w:r>
        <w:rPr>
          <w:i/>
        </w:rPr>
        <w:t>Economic</w:t>
      </w:r>
      <w:r>
        <w:rPr/>
        <w:t>, 11(2), 31–54.</w:t>
      </w:r>
    </w:p>
    <w:p>
      <w:pPr>
        <w:pStyle w:val="BodyText"/>
        <w:spacing w:line="278" w:lineRule="auto"/>
        <w:ind w:right="2191"/>
      </w:pPr>
      <w:r>
        <w:rPr/>
        <w:t>Fouad H Al Salem. (2009). Islamic financial product innovation.</w:t>
      </w:r>
      <w:r>
        <w:rPr>
          <w:spacing w:val="-57"/>
        </w:rPr>
        <w:t> </w:t>
      </w:r>
      <w:r>
        <w:rPr/>
        <w:t>ttps://doi.org/10.1108/</w:t>
      </w:r>
      <w:r>
        <w:rPr>
          <w:spacing w:val="-1"/>
        </w:rPr>
        <w:t> </w:t>
      </w:r>
      <w:r>
        <w:rPr/>
        <w:t>17538390910986326</w:t>
      </w:r>
    </w:p>
    <w:p>
      <w:pPr>
        <w:pStyle w:val="BodyText"/>
        <w:spacing w:line="276" w:lineRule="auto" w:before="195"/>
        <w:ind w:right="125"/>
      </w:pPr>
      <w:r>
        <w:rPr/>
        <w:t>Gay, L. R., &amp; Airasian, P. (2003). Educational research (7th ed.). </w:t>
      </w:r>
      <w:r>
        <w:rPr>
          <w:i/>
        </w:rPr>
        <w:t>Upper Saddle River</w:t>
      </w:r>
      <w:r>
        <w:rPr/>
        <w:t>,</w:t>
      </w:r>
      <w:r>
        <w:rPr>
          <w:spacing w:val="-57"/>
        </w:rPr>
        <w:t> </w:t>
      </w:r>
      <w:r>
        <w:rPr/>
        <w:t>NJ: Merrill.</w:t>
      </w:r>
    </w:p>
    <w:p>
      <w:pPr>
        <w:pStyle w:val="BodyText"/>
        <w:spacing w:line="276" w:lineRule="auto" w:before="201"/>
        <w:ind w:right="490"/>
      </w:pPr>
      <w:r>
        <w:rPr/>
        <w:t>Ghalba, F., &amp; Wandebori, H. (2013). Proposed Business Strategy Formulation For</w:t>
      </w:r>
      <w:r>
        <w:rPr>
          <w:spacing w:val="-57"/>
        </w:rPr>
        <w:t> </w:t>
      </w:r>
      <w:r>
        <w:rPr/>
        <w:t>Cimb</w:t>
      </w:r>
      <w:r>
        <w:rPr>
          <w:spacing w:val="-1"/>
        </w:rPr>
        <w:t> </w:t>
      </w:r>
      <w:r>
        <w:rPr/>
        <w:t>Niaga</w:t>
      </w:r>
      <w:r>
        <w:rPr>
          <w:spacing w:val="-1"/>
        </w:rPr>
        <w:t> </w:t>
      </w:r>
      <w:r>
        <w:rPr/>
        <w:t>Syariah,. 2(8), 986–1003.</w:t>
      </w:r>
    </w:p>
    <w:p>
      <w:pPr>
        <w:spacing w:line="276" w:lineRule="auto" w:before="201"/>
        <w:ind w:left="1200" w:right="286" w:hanging="720"/>
        <w:jc w:val="left"/>
        <w:rPr>
          <w:sz w:val="24"/>
        </w:rPr>
      </w:pPr>
      <w:r>
        <w:rPr/>
        <w:pict>
          <v:group style="position:absolute;margin-left:133.160004pt;margin-top:42.923138pt;width:329pt;height:120pt;mso-position-horizontal-relative:page;mso-position-vertical-relative:paragraph;z-index:-15934976" coordorigin="2663,858" coordsize="6580,2400">
            <v:shape style="position:absolute;left:3264;top:978;width:5980;height:2280" type="#_x0000_t75" stroked="false">
              <v:imagedata r:id="rId6" o:title=""/>
            </v:shape>
            <v:shape style="position:absolute;left:2663;top:858;width:6490;height:2340" type="#_x0000_t75" stroked="false">
              <v:imagedata r:id="rId7" o:title=""/>
            </v:shape>
            <w10:wrap type="none"/>
          </v:group>
        </w:pict>
      </w:r>
      <w:r>
        <w:rPr>
          <w:sz w:val="24"/>
        </w:rPr>
        <w:t>Gollwitzer, P. M., &amp; Oettingen, G. (2015). Motivation: History of the Concept. </w:t>
      </w:r>
      <w:r>
        <w:rPr>
          <w:i/>
          <w:sz w:val="24"/>
        </w:rPr>
        <w:t>In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International Encyclopedia of the Social &amp; Behavioral Sciences: Second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Edition</w:t>
      </w:r>
      <w:r>
        <w:rPr>
          <w:i/>
          <w:spacing w:val="-3"/>
          <w:sz w:val="24"/>
        </w:rPr>
        <w:t> </w:t>
      </w:r>
      <w:r>
        <w:rPr>
          <w:sz w:val="24"/>
        </w:rPr>
        <w:t>(pp.</w:t>
      </w:r>
      <w:r>
        <w:rPr>
          <w:spacing w:val="-2"/>
          <w:sz w:val="24"/>
        </w:rPr>
        <w:t> </w:t>
      </w:r>
      <w:r>
        <w:rPr>
          <w:sz w:val="24"/>
        </w:rPr>
        <w:t>936–939).</w:t>
      </w:r>
      <w:r>
        <w:rPr>
          <w:spacing w:val="-4"/>
          <w:sz w:val="24"/>
        </w:rPr>
        <w:t> </w:t>
      </w:r>
      <w:r>
        <w:rPr>
          <w:sz w:val="24"/>
        </w:rPr>
        <w:t>https://doi.org/10.1016/B978-0-08-097086-8.03102-0</w:t>
      </w:r>
    </w:p>
    <w:p>
      <w:pPr>
        <w:pStyle w:val="BodyText"/>
        <w:spacing w:line="276" w:lineRule="auto"/>
        <w:ind w:right="145"/>
      </w:pPr>
      <w:r>
        <w:rPr/>
        <w:t>Goodman, S. A., &amp; Svyantek, D. J. (1999). Person-Organization Fit And Contextual</w:t>
      </w:r>
      <w:r>
        <w:rPr>
          <w:spacing w:val="1"/>
        </w:rPr>
        <w:t> </w:t>
      </w:r>
      <w:r>
        <w:rPr/>
        <w:t>Performance: Do shared values matter. </w:t>
      </w:r>
      <w:r>
        <w:rPr>
          <w:i/>
        </w:rPr>
        <w:t>Journal of Vocational Behavior</w:t>
      </w:r>
      <w:r>
        <w:rPr/>
        <w:t>, 55(2),</w:t>
      </w:r>
      <w:r>
        <w:rPr>
          <w:spacing w:val="-57"/>
        </w:rPr>
        <w:t> </w:t>
      </w:r>
      <w:r>
        <w:rPr/>
        <w:t>254–275.</w:t>
      </w:r>
      <w:r>
        <w:rPr>
          <w:spacing w:val="-1"/>
        </w:rPr>
        <w:t> </w:t>
      </w:r>
      <w:hyperlink r:id="rId12">
        <w:r>
          <w:rPr/>
          <w:t>https://doi.org/Doi 10.1006/Jvbe.1998.1682</w:t>
        </w:r>
      </w:hyperlink>
    </w:p>
    <w:p>
      <w:pPr>
        <w:spacing w:line="316" w:lineRule="exact" w:before="171"/>
        <w:ind w:left="1200" w:right="291" w:hanging="720"/>
        <w:jc w:val="left"/>
        <w:rPr>
          <w:sz w:val="24"/>
        </w:rPr>
      </w:pPr>
      <w:r>
        <w:rPr>
          <w:sz w:val="24"/>
        </w:rPr>
        <w:t>Gold, A.H., Malhotra, A. &amp; Segars, A.H. (2001). Knowledge management: an</w:t>
      </w:r>
      <w:r>
        <w:rPr>
          <w:spacing w:val="1"/>
          <w:sz w:val="24"/>
        </w:rPr>
        <w:t> </w:t>
      </w:r>
      <w:r>
        <w:rPr>
          <w:sz w:val="24"/>
        </w:rPr>
        <w:t>org</w:t>
      </w:r>
      <w:r>
        <w:rPr>
          <w:spacing w:val="-2"/>
          <w:sz w:val="24"/>
        </w:rPr>
        <w:t>a</w:t>
      </w:r>
      <w:r>
        <w:rPr>
          <w:sz w:val="24"/>
        </w:rPr>
        <w:t>ni</w:t>
      </w:r>
      <w:r>
        <w:rPr>
          <w:spacing w:val="1"/>
          <w:sz w:val="24"/>
        </w:rPr>
        <w:t>z</w:t>
      </w:r>
      <w:r>
        <w:rPr>
          <w:spacing w:val="-1"/>
          <w:sz w:val="24"/>
        </w:rPr>
        <w:t>a</w:t>
      </w:r>
      <w:r>
        <w:rPr>
          <w:sz w:val="24"/>
        </w:rPr>
        <w:t>tion</w:t>
      </w:r>
      <w:r>
        <w:rPr>
          <w:spacing w:val="-1"/>
          <w:sz w:val="24"/>
        </w:rPr>
        <w:t>a</w:t>
      </w:r>
      <w:r>
        <w:rPr>
          <w:sz w:val="24"/>
        </w:rPr>
        <w:t>l c</w:t>
      </w:r>
      <w:r>
        <w:rPr>
          <w:spacing w:val="-2"/>
          <w:sz w:val="24"/>
        </w:rPr>
        <w:t>a</w:t>
      </w:r>
      <w:r>
        <w:rPr>
          <w:sz w:val="24"/>
        </w:rPr>
        <w:t>p</w:t>
      </w:r>
      <w:r>
        <w:rPr>
          <w:spacing w:val="-1"/>
          <w:sz w:val="24"/>
        </w:rPr>
        <w:t>a</w:t>
      </w:r>
      <w:r>
        <w:rPr>
          <w:spacing w:val="-73"/>
          <w:sz w:val="24"/>
        </w:rPr>
        <w:t>b</w:t>
      </w:r>
      <w:r>
        <w:rPr>
          <w:rFonts w:ascii="Arial"/>
          <w:color w:val="494949"/>
          <w:spacing w:val="-155"/>
          <w:w w:val="104"/>
          <w:position w:val="4"/>
          <w:sz w:val="30"/>
        </w:rPr>
        <w:t>U</w:t>
      </w:r>
      <w:r>
        <w:rPr>
          <w:sz w:val="24"/>
        </w:rPr>
        <w:t>il</w:t>
      </w:r>
      <w:r>
        <w:rPr>
          <w:spacing w:val="-32"/>
          <w:sz w:val="24"/>
        </w:rPr>
        <w:t>i</w:t>
      </w:r>
      <w:r>
        <w:rPr>
          <w:rFonts w:ascii="Arial"/>
          <w:color w:val="494949"/>
          <w:spacing w:val="-166"/>
          <w:w w:val="117"/>
          <w:position w:val="4"/>
          <w:sz w:val="30"/>
        </w:rPr>
        <w:t>n</w:t>
      </w:r>
      <w:r>
        <w:rPr>
          <w:sz w:val="24"/>
        </w:rPr>
        <w:t>ti</w:t>
      </w:r>
      <w:r>
        <w:rPr>
          <w:spacing w:val="-61"/>
          <w:sz w:val="24"/>
        </w:rPr>
        <w:t>e</w:t>
      </w:r>
      <w:r>
        <w:rPr>
          <w:rFonts w:ascii="Arial"/>
          <w:color w:val="494949"/>
          <w:spacing w:val="-29"/>
          <w:w w:val="136"/>
          <w:position w:val="4"/>
          <w:sz w:val="30"/>
        </w:rPr>
        <w:t>i</w:t>
      </w:r>
      <w:r>
        <w:rPr>
          <w:spacing w:val="-50"/>
          <w:w w:val="99"/>
          <w:sz w:val="24"/>
        </w:rPr>
        <w:t>s</w:t>
      </w:r>
      <w:r>
        <w:rPr>
          <w:rFonts w:ascii="Arial"/>
          <w:color w:val="494949"/>
          <w:spacing w:val="-102"/>
          <w:w w:val="141"/>
          <w:position w:val="4"/>
          <w:sz w:val="30"/>
        </w:rPr>
        <w:t>v</w:t>
      </w:r>
      <w:r>
        <w:rPr>
          <w:spacing w:val="-4"/>
          <w:sz w:val="24"/>
        </w:rPr>
        <w:t>p</w:t>
      </w:r>
      <w:r>
        <w:rPr>
          <w:rFonts w:ascii="Arial"/>
          <w:color w:val="494949"/>
          <w:spacing w:val="-209"/>
          <w:w w:val="126"/>
          <w:position w:val="4"/>
          <w:sz w:val="30"/>
        </w:rPr>
        <w:t>e</w:t>
      </w:r>
      <w:r>
        <w:rPr>
          <w:spacing w:val="-1"/>
          <w:sz w:val="24"/>
        </w:rPr>
        <w:t>e</w:t>
      </w:r>
      <w:r>
        <w:rPr>
          <w:sz w:val="24"/>
        </w:rPr>
        <w:t>r</w:t>
      </w:r>
      <w:r>
        <w:rPr>
          <w:spacing w:val="-56"/>
          <w:w w:val="99"/>
          <w:sz w:val="24"/>
        </w:rPr>
        <w:t>s</w:t>
      </w:r>
      <w:r>
        <w:rPr>
          <w:rFonts w:ascii="Arial"/>
          <w:color w:val="494949"/>
          <w:spacing w:val="-81"/>
          <w:w w:val="136"/>
          <w:position w:val="4"/>
          <w:sz w:val="30"/>
        </w:rPr>
        <w:t>r</w:t>
      </w:r>
      <w:r>
        <w:rPr>
          <w:spacing w:val="-25"/>
          <w:sz w:val="24"/>
        </w:rPr>
        <w:t>p</w:t>
      </w:r>
      <w:r>
        <w:rPr>
          <w:rFonts w:ascii="Arial"/>
          <w:color w:val="494949"/>
          <w:spacing w:val="-143"/>
          <w:w w:val="110"/>
          <w:position w:val="4"/>
          <w:sz w:val="30"/>
        </w:rPr>
        <w:t>s</w:t>
      </w:r>
      <w:r>
        <w:rPr>
          <w:spacing w:val="-2"/>
          <w:sz w:val="24"/>
        </w:rPr>
        <w:t>e</w:t>
      </w:r>
      <w:r>
        <w:rPr>
          <w:spacing w:val="-55"/>
          <w:sz w:val="24"/>
        </w:rPr>
        <w:t>c</w:t>
      </w:r>
      <w:r>
        <w:rPr>
          <w:rFonts w:ascii="Arial"/>
          <w:color w:val="494949"/>
          <w:spacing w:val="-38"/>
          <w:w w:val="136"/>
          <w:position w:val="4"/>
          <w:sz w:val="30"/>
        </w:rPr>
        <w:t>l</w:t>
      </w:r>
      <w:r>
        <w:rPr>
          <w:spacing w:val="-15"/>
          <w:sz w:val="24"/>
        </w:rPr>
        <w:t>t</w:t>
      </w:r>
      <w:r>
        <w:rPr>
          <w:rFonts w:ascii="Arial"/>
          <w:color w:val="494949"/>
          <w:spacing w:val="-122"/>
          <w:w w:val="163"/>
          <w:position w:val="4"/>
          <w:sz w:val="30"/>
        </w:rPr>
        <w:t>t</w:t>
      </w:r>
      <w:r>
        <w:rPr>
          <w:sz w:val="24"/>
        </w:rPr>
        <w:t>i</w:t>
      </w:r>
      <w:r>
        <w:rPr>
          <w:spacing w:val="-51"/>
          <w:sz w:val="24"/>
        </w:rPr>
        <w:t>v</w:t>
      </w:r>
      <w:r>
        <w:rPr>
          <w:rFonts w:ascii="Arial"/>
          <w:color w:val="494949"/>
          <w:spacing w:val="-41"/>
          <w:w w:val="136"/>
          <w:position w:val="4"/>
          <w:sz w:val="30"/>
        </w:rPr>
        <w:t>i</w:t>
      </w:r>
      <w:r>
        <w:rPr>
          <w:spacing w:val="-1"/>
          <w:sz w:val="24"/>
        </w:rPr>
        <w:t>e</w:t>
      </w:r>
      <w:r>
        <w:rPr>
          <w:sz w:val="24"/>
        </w:rPr>
        <w:t>.</w:t>
      </w:r>
      <w:r>
        <w:rPr>
          <w:spacing w:val="-16"/>
          <w:sz w:val="24"/>
        </w:rPr>
        <w:t> </w:t>
      </w:r>
      <w:r>
        <w:rPr>
          <w:rFonts w:ascii="Arial"/>
          <w:color w:val="494949"/>
          <w:spacing w:val="-206"/>
          <w:w w:val="104"/>
          <w:position w:val="4"/>
          <w:sz w:val="30"/>
        </w:rPr>
        <w:t>U</w:t>
      </w:r>
      <w:r>
        <w:rPr>
          <w:i/>
          <w:spacing w:val="-1"/>
          <w:sz w:val="24"/>
        </w:rPr>
        <w:t>J</w:t>
      </w:r>
      <w:r>
        <w:rPr>
          <w:i/>
          <w:spacing w:val="-24"/>
          <w:sz w:val="24"/>
        </w:rPr>
        <w:t>o</w:t>
      </w:r>
      <w:r>
        <w:rPr>
          <w:rFonts w:ascii="Arial"/>
          <w:color w:val="494949"/>
          <w:spacing w:val="-128"/>
          <w:w w:val="181"/>
          <w:position w:val="4"/>
          <w:sz w:val="30"/>
        </w:rPr>
        <w:t>t</w:t>
      </w:r>
      <w:r>
        <w:rPr>
          <w:i/>
          <w:sz w:val="24"/>
        </w:rPr>
        <w:t>u</w:t>
      </w:r>
      <w:r>
        <w:rPr>
          <w:i/>
          <w:spacing w:val="-90"/>
          <w:w w:val="99"/>
          <w:sz w:val="24"/>
        </w:rPr>
        <w:t>r</w:t>
      </w:r>
      <w:r>
        <w:rPr>
          <w:rFonts w:ascii="Arial"/>
          <w:color w:val="494949"/>
          <w:spacing w:val="-123"/>
          <w:w w:val="126"/>
          <w:position w:val="4"/>
          <w:sz w:val="30"/>
        </w:rPr>
        <w:t>a</w:t>
      </w:r>
      <w:r>
        <w:rPr>
          <w:i/>
          <w:spacing w:val="-2"/>
          <w:sz w:val="24"/>
        </w:rPr>
        <w:t>n</w:t>
      </w:r>
      <w:r>
        <w:rPr>
          <w:rFonts w:ascii="Arial"/>
          <w:color w:val="494949"/>
          <w:spacing w:val="-150"/>
          <w:w w:val="151"/>
          <w:position w:val="4"/>
          <w:sz w:val="30"/>
        </w:rPr>
        <w:t>r</w:t>
      </w:r>
      <w:r>
        <w:rPr>
          <w:i/>
          <w:sz w:val="24"/>
        </w:rPr>
        <w:t>a</w:t>
      </w:r>
      <w:r>
        <w:rPr>
          <w:i/>
          <w:spacing w:val="-41"/>
          <w:sz w:val="24"/>
        </w:rPr>
        <w:t>l</w:t>
      </w:r>
      <w:r>
        <w:rPr>
          <w:rFonts w:ascii="Arial"/>
          <w:color w:val="494949"/>
          <w:spacing w:val="-96"/>
          <w:w w:val="117"/>
          <w:position w:val="4"/>
          <w:sz w:val="30"/>
        </w:rPr>
        <w:t>a</w:t>
      </w:r>
      <w:r>
        <w:rPr>
          <w:i/>
          <w:sz w:val="24"/>
        </w:rPr>
        <w:t>of </w:t>
      </w:r>
      <w:r>
        <w:rPr>
          <w:i/>
          <w:spacing w:val="-178"/>
          <w:sz w:val="24"/>
        </w:rPr>
        <w:t>M</w:t>
      </w:r>
      <w:r>
        <w:rPr>
          <w:rFonts w:ascii="Arial"/>
          <w:color w:val="494949"/>
          <w:spacing w:val="-95"/>
          <w:w w:val="108"/>
          <w:position w:val="4"/>
          <w:sz w:val="30"/>
        </w:rPr>
        <w:t>M</w:t>
      </w:r>
      <w:r>
        <w:rPr>
          <w:i/>
          <w:spacing w:val="-13"/>
          <w:sz w:val="24"/>
        </w:rPr>
        <w:t>a</w:t>
      </w:r>
      <w:r>
        <w:rPr>
          <w:rFonts w:ascii="Arial"/>
          <w:color w:val="494949"/>
          <w:spacing w:val="-185"/>
          <w:w w:val="117"/>
          <w:position w:val="4"/>
          <w:sz w:val="30"/>
        </w:rPr>
        <w:t>a</w:t>
      </w:r>
      <w:r>
        <w:rPr>
          <w:i/>
          <w:sz w:val="24"/>
        </w:rPr>
        <w:t>n</w:t>
      </w:r>
      <w:r>
        <w:rPr>
          <w:i/>
          <w:spacing w:val="-43"/>
          <w:sz w:val="24"/>
        </w:rPr>
        <w:t>a</w:t>
      </w:r>
      <w:r>
        <w:rPr>
          <w:rFonts w:ascii="Arial"/>
          <w:color w:val="494949"/>
          <w:spacing w:val="-49"/>
          <w:w w:val="136"/>
          <w:position w:val="4"/>
          <w:sz w:val="30"/>
        </w:rPr>
        <w:t>l</w:t>
      </w:r>
      <w:r>
        <w:rPr>
          <w:i/>
          <w:spacing w:val="-60"/>
          <w:sz w:val="24"/>
        </w:rPr>
        <w:t>g</w:t>
      </w:r>
      <w:r>
        <w:rPr>
          <w:rFonts w:ascii="Arial"/>
          <w:color w:val="494949"/>
          <w:spacing w:val="-138"/>
          <w:w w:val="117"/>
          <w:position w:val="4"/>
          <w:sz w:val="30"/>
        </w:rPr>
        <w:t>a</w:t>
      </w:r>
      <w:r>
        <w:rPr>
          <w:i/>
          <w:spacing w:val="-2"/>
          <w:sz w:val="24"/>
        </w:rPr>
        <w:t>e</w:t>
      </w:r>
      <w:r>
        <w:rPr>
          <w:i/>
          <w:spacing w:val="-129"/>
          <w:w w:val="99"/>
          <w:sz w:val="24"/>
        </w:rPr>
        <w:t>m</w:t>
      </w:r>
      <w:r>
        <w:rPr>
          <w:rFonts w:ascii="Arial"/>
          <w:color w:val="494949"/>
          <w:spacing w:val="-69"/>
          <w:w w:val="131"/>
          <w:position w:val="4"/>
          <w:sz w:val="30"/>
        </w:rPr>
        <w:t>y</w:t>
      </w:r>
      <w:r>
        <w:rPr>
          <w:i/>
          <w:spacing w:val="-26"/>
          <w:sz w:val="24"/>
        </w:rPr>
        <w:t>e</w:t>
      </w:r>
      <w:r>
        <w:rPr>
          <w:rFonts w:ascii="Arial"/>
          <w:color w:val="494949"/>
          <w:spacing w:val="-143"/>
          <w:w w:val="110"/>
          <w:position w:val="4"/>
          <w:sz w:val="30"/>
        </w:rPr>
        <w:t>s</w:t>
      </w:r>
      <w:r>
        <w:rPr>
          <w:i/>
          <w:sz w:val="24"/>
        </w:rPr>
        <w:t>n</w:t>
      </w:r>
      <w:r>
        <w:rPr>
          <w:i/>
          <w:spacing w:val="-32"/>
          <w:sz w:val="24"/>
        </w:rPr>
        <w:t>t</w:t>
      </w:r>
      <w:r>
        <w:rPr>
          <w:rFonts w:ascii="Arial"/>
          <w:color w:val="494949"/>
          <w:w w:val="136"/>
          <w:position w:val="4"/>
          <w:sz w:val="30"/>
        </w:rPr>
        <w:t>i</w:t>
      </w:r>
      <w:r>
        <w:rPr>
          <w:i/>
          <w:spacing w:val="-76"/>
          <w:w w:val="99"/>
          <w:sz w:val="24"/>
        </w:rPr>
        <w:t>I</w:t>
      </w:r>
      <w:r>
        <w:rPr>
          <w:rFonts w:ascii="Arial"/>
          <w:color w:val="636363"/>
          <w:spacing w:val="-121"/>
          <w:w w:val="117"/>
          <w:position w:val="4"/>
          <w:sz w:val="30"/>
        </w:rPr>
        <w:t>a</w:t>
      </w:r>
      <w:r>
        <w:rPr>
          <w:i/>
          <w:w w:val="99"/>
          <w:sz w:val="24"/>
        </w:rPr>
        <w:t>nformati</w:t>
      </w:r>
      <w:r>
        <w:rPr>
          <w:i/>
          <w:spacing w:val="2"/>
          <w:sz w:val="24"/>
        </w:rPr>
        <w:t>o</w:t>
      </w:r>
      <w:r>
        <w:rPr>
          <w:i/>
          <w:sz w:val="24"/>
        </w:rPr>
        <w:t>n</w:t>
      </w:r>
      <w:r>
        <w:rPr>
          <w:i/>
          <w:sz w:val="24"/>
        </w:rPr>
        <w:t> Systems</w:t>
      </w:r>
      <w:r>
        <w:rPr>
          <w:i/>
          <w:spacing w:val="-1"/>
          <w:sz w:val="24"/>
        </w:rPr>
        <w:t> </w:t>
      </w:r>
      <w:r>
        <w:rPr>
          <w:sz w:val="24"/>
        </w:rPr>
        <w:t>18(1): 185-214.</w:t>
      </w:r>
    </w:p>
    <w:p>
      <w:pPr>
        <w:pStyle w:val="BodyText"/>
        <w:spacing w:before="233"/>
        <w:ind w:left="480" w:firstLine="0"/>
      </w:pPr>
      <w:r>
        <w:rPr/>
        <w:t>Hair,</w:t>
      </w:r>
      <w:r>
        <w:rPr>
          <w:spacing w:val="-1"/>
        </w:rPr>
        <w:t> </w:t>
      </w:r>
      <w:r>
        <w:rPr/>
        <w:t>J.F.,</w:t>
      </w:r>
      <w:r>
        <w:rPr>
          <w:spacing w:val="-1"/>
        </w:rPr>
        <w:t> </w:t>
      </w:r>
      <w:r>
        <w:rPr/>
        <w:t>Ringle,</w:t>
      </w:r>
      <w:r>
        <w:rPr>
          <w:spacing w:val="-1"/>
        </w:rPr>
        <w:t> </w:t>
      </w:r>
      <w:r>
        <w:rPr/>
        <w:t>C.M.</w:t>
      </w:r>
      <w:r>
        <w:rPr>
          <w:spacing w:val="1"/>
        </w:rPr>
        <w:t> </w:t>
      </w:r>
      <w:r>
        <w:rPr/>
        <w:t>&amp;</w:t>
      </w:r>
      <w:r>
        <w:rPr>
          <w:spacing w:val="-3"/>
        </w:rPr>
        <w:t> </w:t>
      </w:r>
      <w:r>
        <w:rPr/>
        <w:t>Sarstedt,</w:t>
      </w:r>
      <w:r>
        <w:rPr>
          <w:spacing w:val="-1"/>
        </w:rPr>
        <w:t> </w:t>
      </w:r>
      <w:r>
        <w:rPr/>
        <w:t>M. (2011).</w:t>
      </w:r>
      <w:r>
        <w:rPr>
          <w:spacing w:val="-1"/>
        </w:rPr>
        <w:t> </w:t>
      </w:r>
      <w:r>
        <w:rPr/>
        <w:t>PLS-SEM:</w:t>
      </w:r>
      <w:r>
        <w:rPr>
          <w:spacing w:val="1"/>
        </w:rPr>
        <w:t> </w:t>
      </w:r>
      <w:r>
        <w:rPr/>
        <w:t>Indeed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Silver Bullet.</w:t>
      </w:r>
    </w:p>
    <w:p>
      <w:pPr>
        <w:spacing w:before="41"/>
        <w:ind w:left="1200" w:right="0" w:firstLine="0"/>
        <w:jc w:val="left"/>
        <w:rPr>
          <w:sz w:val="24"/>
        </w:rPr>
      </w:pPr>
      <w:r>
        <w:rPr>
          <w:i/>
          <w:sz w:val="24"/>
        </w:rPr>
        <w:t>Journal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Marketing Theory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and Practice </w:t>
      </w:r>
      <w:r>
        <w:rPr>
          <w:sz w:val="24"/>
        </w:rPr>
        <w:t>19(2):</w:t>
      </w:r>
      <w:r>
        <w:rPr>
          <w:spacing w:val="2"/>
          <w:sz w:val="24"/>
        </w:rPr>
        <w:t> </w:t>
      </w:r>
      <w:r>
        <w:rPr>
          <w:sz w:val="24"/>
        </w:rPr>
        <w:t>139-151.</w:t>
      </w:r>
    </w:p>
    <w:p>
      <w:pPr>
        <w:pStyle w:val="BodyText"/>
        <w:spacing w:before="0"/>
        <w:ind w:left="0" w:firstLine="0"/>
        <w:rPr>
          <w:sz w:val="21"/>
        </w:rPr>
      </w:pPr>
    </w:p>
    <w:p>
      <w:pPr>
        <w:pStyle w:val="BodyText"/>
        <w:spacing w:line="276" w:lineRule="auto" w:before="1"/>
        <w:ind w:right="424"/>
      </w:pPr>
      <w:r>
        <w:rPr/>
        <w:t>Hair, J.F., Hult, G.T.M., Ringle, C.M. &amp; Sarstedt, M. (2014). A Primer on Partial</w:t>
      </w:r>
      <w:r>
        <w:rPr>
          <w:spacing w:val="1"/>
        </w:rPr>
        <w:t> </w:t>
      </w:r>
      <w:r>
        <w:rPr/>
        <w:t>Least Squares Structural Equation Modelling (PLS-SEM). </w:t>
      </w:r>
      <w:r>
        <w:rPr>
          <w:i/>
        </w:rPr>
        <w:t>California: Sage</w:t>
      </w:r>
      <w:r>
        <w:rPr>
          <w:i/>
          <w:spacing w:val="-57"/>
        </w:rPr>
        <w:t> </w:t>
      </w:r>
      <w:r>
        <w:rPr>
          <w:i/>
        </w:rPr>
        <w:t>Publication,</w:t>
      </w:r>
      <w:r>
        <w:rPr>
          <w:i/>
          <w:spacing w:val="-1"/>
        </w:rPr>
        <w:t> </w:t>
      </w:r>
      <w:r>
        <w:rPr>
          <w:i/>
        </w:rPr>
        <w:t>Inc</w:t>
      </w:r>
      <w:r>
        <w:rPr/>
        <w:t>.</w:t>
      </w:r>
    </w:p>
    <w:p>
      <w:pPr>
        <w:spacing w:line="276" w:lineRule="auto" w:before="199"/>
        <w:ind w:left="1200" w:right="170" w:hanging="720"/>
        <w:jc w:val="left"/>
        <w:rPr>
          <w:i/>
          <w:sz w:val="24"/>
        </w:rPr>
      </w:pPr>
      <w:r>
        <w:rPr>
          <w:sz w:val="24"/>
        </w:rPr>
        <w:t>Hair, J.F., Hult, G.T.M., Ringle, C.M. &amp; Sarstedt, M. (2017). A Primer on Partial</w:t>
      </w:r>
      <w:r>
        <w:rPr>
          <w:spacing w:val="1"/>
          <w:sz w:val="24"/>
        </w:rPr>
        <w:t> </w:t>
      </w:r>
      <w:r>
        <w:rPr>
          <w:sz w:val="24"/>
        </w:rPr>
        <w:t>Least Squares Structural Equation Modeling (PLS-SEM</w:t>
      </w:r>
      <w:r>
        <w:rPr>
          <w:i/>
          <w:sz w:val="24"/>
        </w:rPr>
        <w:t>). Second Edition. Los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Angeles.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Sage.</w:t>
      </w:r>
    </w:p>
    <w:p>
      <w:pPr>
        <w:spacing w:line="276" w:lineRule="auto" w:before="201"/>
        <w:ind w:left="1200" w:right="265" w:hanging="720"/>
        <w:jc w:val="left"/>
        <w:rPr>
          <w:sz w:val="24"/>
        </w:rPr>
      </w:pPr>
      <w:r>
        <w:rPr>
          <w:sz w:val="24"/>
        </w:rPr>
        <w:t>Henseler, J., Ringle, C.M. &amp; Sarstedt, M. (2015). A new criterion for assessing</w:t>
      </w:r>
      <w:r>
        <w:rPr>
          <w:spacing w:val="1"/>
          <w:sz w:val="24"/>
        </w:rPr>
        <w:t> </w:t>
      </w:r>
      <w:r>
        <w:rPr>
          <w:sz w:val="24"/>
        </w:rPr>
        <w:t>discriminant validity in variance-based structural equation modeling. </w:t>
      </w:r>
      <w:r>
        <w:rPr>
          <w:i/>
          <w:sz w:val="24"/>
        </w:rPr>
        <w:t>Journal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Academy Marketing Science</w:t>
      </w:r>
      <w:r>
        <w:rPr>
          <w:i/>
          <w:spacing w:val="1"/>
          <w:sz w:val="24"/>
        </w:rPr>
        <w:t> </w:t>
      </w:r>
      <w:r>
        <w:rPr>
          <w:sz w:val="24"/>
        </w:rPr>
        <w:t>43: 115-135.</w:t>
      </w:r>
    </w:p>
    <w:p>
      <w:pPr>
        <w:spacing w:line="276" w:lineRule="auto" w:before="200"/>
        <w:ind w:left="1200" w:right="471" w:hanging="720"/>
        <w:jc w:val="left"/>
        <w:rPr>
          <w:sz w:val="24"/>
        </w:rPr>
      </w:pPr>
      <w:r>
        <w:rPr>
          <w:sz w:val="24"/>
        </w:rPr>
        <w:t>Henseler, J., Ringle, C.M. &amp; Sinkovics, R.R. (2009). The use of the partial least</w:t>
      </w:r>
      <w:r>
        <w:rPr>
          <w:spacing w:val="1"/>
          <w:sz w:val="24"/>
        </w:rPr>
        <w:t> </w:t>
      </w:r>
      <w:r>
        <w:rPr>
          <w:sz w:val="24"/>
        </w:rPr>
        <w:t>squares path modeling in international marketing. </w:t>
      </w:r>
      <w:r>
        <w:rPr>
          <w:i/>
          <w:sz w:val="24"/>
        </w:rPr>
        <w:t>New Challenges to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International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Marketing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Advances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International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Marketing</w:t>
      </w:r>
      <w:r>
        <w:rPr>
          <w:i/>
          <w:spacing w:val="1"/>
          <w:sz w:val="24"/>
        </w:rPr>
        <w:t> </w:t>
      </w:r>
      <w:r>
        <w:rPr>
          <w:sz w:val="24"/>
        </w:rPr>
        <w:t>20:</w:t>
      </w:r>
      <w:r>
        <w:rPr>
          <w:spacing w:val="-1"/>
          <w:sz w:val="24"/>
        </w:rPr>
        <w:t> </w:t>
      </w:r>
      <w:r>
        <w:rPr>
          <w:sz w:val="24"/>
        </w:rPr>
        <w:t>277-319.</w:t>
      </w:r>
    </w:p>
    <w:p>
      <w:pPr>
        <w:spacing w:after="0" w:line="276" w:lineRule="auto"/>
        <w:jc w:val="left"/>
        <w:rPr>
          <w:sz w:val="24"/>
        </w:rPr>
        <w:sectPr>
          <w:pgSz w:w="11910" w:h="16840"/>
          <w:pgMar w:header="0" w:footer="827" w:top="1340" w:bottom="1020" w:left="1680" w:right="1320"/>
        </w:sectPr>
      </w:pPr>
    </w:p>
    <w:p>
      <w:pPr>
        <w:pStyle w:val="BodyText"/>
        <w:spacing w:line="276" w:lineRule="auto" w:before="76"/>
        <w:ind w:right="618"/>
      </w:pPr>
      <w:r>
        <w:rPr/>
        <w:t>Hameed, S. a. (2009). Software Engineering Ethical Principles B ased on Islamic</w:t>
      </w:r>
      <w:r>
        <w:rPr>
          <w:spacing w:val="-58"/>
        </w:rPr>
        <w:t> </w:t>
      </w:r>
      <w:r>
        <w:rPr/>
        <w:t>Values.</w:t>
      </w:r>
      <w:r>
        <w:rPr>
          <w:spacing w:val="-1"/>
        </w:rPr>
        <w:t> </w:t>
      </w:r>
      <w:r>
        <w:rPr>
          <w:i/>
        </w:rPr>
        <w:t>Journal of Software</w:t>
      </w:r>
      <w:r>
        <w:rPr/>
        <w:t>, 4(6), 563–570.</w:t>
      </w:r>
    </w:p>
    <w:p>
      <w:pPr>
        <w:pStyle w:val="BodyText"/>
        <w:spacing w:line="276" w:lineRule="auto"/>
        <w:ind w:right="697"/>
      </w:pPr>
      <w:r>
        <w:rPr/>
        <w:t>Harun, T. W. R., Rashid, R. A., &amp; Hamed, A. B. (2015). Factors Influencing</w:t>
      </w:r>
      <w:r>
        <w:rPr>
          <w:spacing w:val="1"/>
        </w:rPr>
        <w:t> </w:t>
      </w:r>
      <w:r>
        <w:rPr/>
        <w:t>Products’ Knowledge of Islamic Banking Employees. </w:t>
      </w:r>
      <w:r>
        <w:rPr>
          <w:i/>
        </w:rPr>
        <w:t>Journal of Islamic</w:t>
      </w:r>
      <w:r>
        <w:rPr>
          <w:i/>
          <w:spacing w:val="-57"/>
        </w:rPr>
        <w:t> </w:t>
      </w:r>
      <w:r>
        <w:rPr>
          <w:i/>
        </w:rPr>
        <w:t>Studies</w:t>
      </w:r>
      <w:r>
        <w:rPr>
          <w:i/>
          <w:spacing w:val="-1"/>
        </w:rPr>
        <w:t> </w:t>
      </w:r>
      <w:r>
        <w:rPr>
          <w:i/>
        </w:rPr>
        <w:t>and</w:t>
      </w:r>
      <w:r>
        <w:rPr>
          <w:i/>
          <w:spacing w:val="-1"/>
        </w:rPr>
        <w:t> </w:t>
      </w:r>
      <w:r>
        <w:rPr>
          <w:i/>
        </w:rPr>
        <w:t>Culture</w:t>
      </w:r>
      <w:r>
        <w:rPr/>
        <w:t>,</w:t>
      </w:r>
      <w:r>
        <w:rPr>
          <w:spacing w:val="-1"/>
        </w:rPr>
        <w:t> </w:t>
      </w:r>
      <w:r>
        <w:rPr/>
        <w:t>3(1),</w:t>
      </w:r>
      <w:r>
        <w:rPr>
          <w:spacing w:val="-1"/>
        </w:rPr>
        <w:t> </w:t>
      </w:r>
      <w:r>
        <w:rPr/>
        <w:t>23–33.</w:t>
      </w:r>
      <w:r>
        <w:rPr>
          <w:spacing w:val="-1"/>
        </w:rPr>
        <w:t> </w:t>
      </w:r>
      <w:r>
        <w:rPr/>
        <w:t>https://doi.org/10.15640/jisc.v3n1a4</w:t>
      </w:r>
    </w:p>
    <w:p>
      <w:pPr>
        <w:spacing w:line="276" w:lineRule="auto" w:before="200"/>
        <w:ind w:left="1200" w:right="671" w:hanging="720"/>
        <w:jc w:val="left"/>
        <w:rPr>
          <w:sz w:val="24"/>
        </w:rPr>
      </w:pPr>
      <w:r>
        <w:rPr>
          <w:sz w:val="24"/>
        </w:rPr>
        <w:t>Hashi, A. A. , &amp; Samad, B. a. (2009). Human Capital Development (HCD) from</w:t>
      </w:r>
      <w:r>
        <w:rPr>
          <w:spacing w:val="-58"/>
          <w:sz w:val="24"/>
        </w:rPr>
        <w:t> </w:t>
      </w:r>
      <w:r>
        <w:rPr>
          <w:sz w:val="24"/>
        </w:rPr>
        <w:t>Islamic Perspective. </w:t>
      </w:r>
      <w:r>
        <w:rPr>
          <w:i/>
          <w:sz w:val="24"/>
        </w:rPr>
        <w:t>International Conference on Human Capital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Development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sz w:val="24"/>
        </w:rPr>
        <w:t>05(01), 18–26.</w:t>
      </w:r>
    </w:p>
    <w:p>
      <w:pPr>
        <w:spacing w:line="276" w:lineRule="auto" w:before="200"/>
        <w:ind w:left="1200" w:right="357" w:hanging="720"/>
        <w:jc w:val="left"/>
        <w:rPr>
          <w:sz w:val="24"/>
        </w:rPr>
      </w:pPr>
      <w:r>
        <w:rPr>
          <w:sz w:val="24"/>
        </w:rPr>
        <w:t>Hashi, A. A., &amp; Bashiir, A. (2009). Human Capital Development from Islamic</w:t>
      </w:r>
      <w:r>
        <w:rPr>
          <w:spacing w:val="1"/>
          <w:sz w:val="24"/>
        </w:rPr>
        <w:t> </w:t>
      </w:r>
      <w:r>
        <w:rPr>
          <w:sz w:val="24"/>
        </w:rPr>
        <w:t>Perspective. </w:t>
      </w:r>
      <w:r>
        <w:rPr>
          <w:i/>
          <w:sz w:val="24"/>
        </w:rPr>
        <w:t>Schultz , T . W . Investment in Human Capital. </w:t>
      </w:r>
      <w:r>
        <w:rPr>
          <w:sz w:val="24"/>
        </w:rPr>
        <w:t>(New York: The</w:t>
      </w:r>
      <w:r>
        <w:rPr>
          <w:spacing w:val="-57"/>
          <w:sz w:val="24"/>
        </w:rPr>
        <w:t> </w:t>
      </w:r>
      <w:r>
        <w:rPr>
          <w:sz w:val="24"/>
        </w:rPr>
        <w:t>Free</w:t>
      </w:r>
      <w:r>
        <w:rPr>
          <w:spacing w:val="-2"/>
          <w:sz w:val="24"/>
        </w:rPr>
        <w:t> </w:t>
      </w:r>
      <w:r>
        <w:rPr>
          <w:sz w:val="24"/>
        </w:rPr>
        <w:t>Press, 1971 ). (2000), 1–9.</w:t>
      </w:r>
    </w:p>
    <w:p>
      <w:pPr>
        <w:pStyle w:val="BodyText"/>
        <w:spacing w:line="276" w:lineRule="auto" w:before="201"/>
        <w:ind w:right="245"/>
      </w:pPr>
      <w:r>
        <w:rPr/>
        <w:t>Hayati, K., &amp; Caniago, I. (2012). Islamic Work Ethic: The Role of Intrinsic</w:t>
      </w:r>
      <w:r>
        <w:rPr>
          <w:spacing w:val="1"/>
        </w:rPr>
        <w:t> </w:t>
      </w:r>
      <w:r>
        <w:rPr/>
        <w:t>Motivation, Job Satisfaction, Organizational Commitment and Job</w:t>
      </w:r>
      <w:r>
        <w:rPr>
          <w:spacing w:val="1"/>
        </w:rPr>
        <w:t> </w:t>
      </w:r>
      <w:r>
        <w:rPr/>
        <w:t>Performance. </w:t>
      </w:r>
      <w:r>
        <w:rPr>
          <w:i/>
        </w:rPr>
        <w:t>Procedia - Social and Behavioral Scien</w:t>
      </w:r>
      <w:r>
        <w:rPr/>
        <w:t>ces, 65(ICIBSoS 2012),</w:t>
      </w:r>
      <w:r>
        <w:rPr>
          <w:spacing w:val="-57"/>
        </w:rPr>
        <w:t> </w:t>
      </w:r>
      <w:r>
        <w:rPr/>
        <w:t>1102–1106.</w:t>
      </w:r>
      <w:r>
        <w:rPr>
          <w:spacing w:val="-1"/>
        </w:rPr>
        <w:t> </w:t>
      </w:r>
      <w:r>
        <w:rPr/>
        <w:t>https://doi.org/10.1016/j.sbspro.2014.05.148</w:t>
      </w:r>
    </w:p>
    <w:p>
      <w:pPr>
        <w:pStyle w:val="BodyText"/>
        <w:spacing w:line="276" w:lineRule="auto" w:before="199"/>
        <w:ind w:right="184"/>
      </w:pPr>
      <w:r>
        <w:rPr/>
        <w:pict>
          <v:group style="position:absolute;margin-left:133.160004pt;margin-top:11.143146pt;width:329pt;height:120pt;mso-position-horizontal-relative:page;mso-position-vertical-relative:paragraph;z-index:-15934464" coordorigin="2663,223" coordsize="6580,2400">
            <v:shape style="position:absolute;left:3264;top:342;width:5980;height:2280" type="#_x0000_t75" stroked="false">
              <v:imagedata r:id="rId6" o:title=""/>
            </v:shape>
            <v:shape style="position:absolute;left:2663;top:222;width:6490;height:2340" type="#_x0000_t75" stroked="false">
              <v:imagedata r:id="rId7" o:title=""/>
            </v:shape>
            <w10:wrap type="none"/>
          </v:group>
        </w:pict>
      </w:r>
      <w:r>
        <w:rPr/>
        <w:t>Hee, O. C., Kamaludin, N. H., &amp; Ping, L. L. (2016). Motivation and Job Performance</w:t>
      </w:r>
      <w:r>
        <w:rPr>
          <w:spacing w:val="-58"/>
        </w:rPr>
        <w:t> </w:t>
      </w:r>
      <w:r>
        <w:rPr/>
        <w:t>among</w:t>
      </w:r>
      <w:r>
        <w:rPr>
          <w:spacing w:val="-3"/>
        </w:rPr>
        <w:t> </w:t>
      </w:r>
      <w:r>
        <w:rPr/>
        <w:t>Nurses in the</w:t>
      </w:r>
      <w:r>
        <w:rPr>
          <w:spacing w:val="-2"/>
        </w:rPr>
        <w:t> </w:t>
      </w:r>
      <w:r>
        <w:rPr/>
        <w:t>Health Tourism Hospital</w:t>
      </w:r>
      <w:r>
        <w:rPr>
          <w:spacing w:val="-1"/>
        </w:rPr>
        <w:t> </w:t>
      </w:r>
      <w:r>
        <w:rPr/>
        <w:t>in</w:t>
      </w:r>
      <w:r>
        <w:rPr>
          <w:spacing w:val="-3"/>
        </w:rPr>
        <w:t> </w:t>
      </w:r>
      <w:r>
        <w:rPr/>
        <w:t>Malaysia. 6(4),</w:t>
      </w:r>
      <w:r>
        <w:rPr>
          <w:spacing w:val="-1"/>
        </w:rPr>
        <w:t> </w:t>
      </w:r>
      <w:r>
        <w:rPr/>
        <w:t>668–672.</w:t>
      </w:r>
    </w:p>
    <w:p>
      <w:pPr>
        <w:pStyle w:val="BodyText"/>
        <w:spacing w:before="198"/>
        <w:ind w:left="1291" w:right="271" w:hanging="812"/>
      </w:pPr>
      <w:r>
        <w:rPr/>
        <w:t>Henseler, J., Ringle, C.M. &amp;amp; Sarstedt, M. 2015. A New Criterion For Assessing</w:t>
      </w:r>
      <w:r>
        <w:rPr>
          <w:spacing w:val="-57"/>
        </w:rPr>
        <w:t> </w:t>
      </w:r>
      <w:r>
        <w:rPr/>
        <w:t>Discriminant</w:t>
      </w:r>
    </w:p>
    <w:p>
      <w:pPr>
        <w:pStyle w:val="BodyText"/>
        <w:spacing w:before="6"/>
        <w:ind w:left="0" w:firstLine="0"/>
        <w:rPr>
          <w:sz w:val="23"/>
        </w:rPr>
      </w:pPr>
    </w:p>
    <w:p>
      <w:pPr>
        <w:spacing w:line="220" w:lineRule="auto" w:before="0"/>
        <w:ind w:left="1291" w:right="651" w:hanging="812"/>
        <w:jc w:val="left"/>
        <w:rPr>
          <w:rFonts w:ascii="Arial"/>
          <w:sz w:val="30"/>
        </w:rPr>
      </w:pPr>
      <w:r>
        <w:rPr>
          <w:sz w:val="24"/>
        </w:rPr>
        <w:t>Henseler, J., Ringle, C.M. &amp;Amp; Sinkovics, R.R. 2009. The Use Of The Partial</w:t>
      </w:r>
      <w:r>
        <w:rPr>
          <w:spacing w:val="-57"/>
          <w:sz w:val="24"/>
        </w:rPr>
        <w:t> </w:t>
      </w:r>
      <w:r>
        <w:rPr>
          <w:w w:val="110"/>
          <w:position w:val="3"/>
          <w:sz w:val="24"/>
        </w:rPr>
        <w:t>Least</w:t>
      </w:r>
      <w:r>
        <w:rPr>
          <w:spacing w:val="7"/>
          <w:w w:val="110"/>
          <w:position w:val="3"/>
          <w:sz w:val="24"/>
        </w:rPr>
        <w:t> </w:t>
      </w:r>
      <w:r>
        <w:rPr>
          <w:w w:val="110"/>
          <w:position w:val="3"/>
          <w:sz w:val="24"/>
        </w:rPr>
        <w:t>Squares</w:t>
      </w:r>
      <w:r>
        <w:rPr>
          <w:spacing w:val="8"/>
          <w:w w:val="110"/>
          <w:position w:val="3"/>
          <w:sz w:val="24"/>
        </w:rPr>
        <w:t> </w:t>
      </w:r>
      <w:r>
        <w:rPr>
          <w:spacing w:val="9"/>
          <w:w w:val="110"/>
          <w:position w:val="3"/>
          <w:sz w:val="24"/>
        </w:rPr>
        <w:t>Path</w:t>
      </w:r>
      <w:r>
        <w:rPr>
          <w:rFonts w:ascii="Arial"/>
          <w:color w:val="494949"/>
          <w:spacing w:val="9"/>
          <w:w w:val="110"/>
          <w:sz w:val="30"/>
        </w:rPr>
        <w:t>Universlti</w:t>
      </w:r>
      <w:r>
        <w:rPr>
          <w:rFonts w:ascii="Arial"/>
          <w:color w:val="494949"/>
          <w:spacing w:val="15"/>
          <w:w w:val="110"/>
          <w:sz w:val="30"/>
        </w:rPr>
        <w:t> </w:t>
      </w:r>
      <w:r>
        <w:rPr>
          <w:rFonts w:ascii="Arial"/>
          <w:color w:val="494949"/>
          <w:w w:val="110"/>
          <w:sz w:val="30"/>
        </w:rPr>
        <w:t>Utara</w:t>
      </w:r>
      <w:r>
        <w:rPr>
          <w:rFonts w:ascii="Arial"/>
          <w:color w:val="494949"/>
          <w:spacing w:val="29"/>
          <w:w w:val="110"/>
          <w:sz w:val="30"/>
        </w:rPr>
        <w:t> </w:t>
      </w:r>
      <w:r>
        <w:rPr>
          <w:rFonts w:ascii="Arial"/>
          <w:color w:val="494949"/>
          <w:spacing w:val="9"/>
          <w:w w:val="110"/>
          <w:sz w:val="30"/>
        </w:rPr>
        <w:t>Malaysi</w:t>
      </w:r>
      <w:r>
        <w:rPr>
          <w:rFonts w:ascii="Arial"/>
          <w:color w:val="636363"/>
          <w:spacing w:val="9"/>
          <w:w w:val="110"/>
          <w:sz w:val="30"/>
        </w:rPr>
        <w:t>a</w:t>
      </w:r>
    </w:p>
    <w:p>
      <w:pPr>
        <w:pStyle w:val="BodyText"/>
        <w:spacing w:before="0"/>
        <w:ind w:left="0" w:firstLine="0"/>
        <w:rPr>
          <w:rFonts w:ascii="Arial"/>
          <w:sz w:val="20"/>
        </w:rPr>
      </w:pPr>
    </w:p>
    <w:p>
      <w:pPr>
        <w:pStyle w:val="BodyText"/>
        <w:spacing w:before="0"/>
        <w:ind w:left="0" w:firstLine="0"/>
        <w:rPr>
          <w:rFonts w:ascii="Arial"/>
          <w:sz w:val="22"/>
        </w:rPr>
      </w:pPr>
    </w:p>
    <w:p>
      <w:pPr>
        <w:pStyle w:val="BodyText"/>
        <w:spacing w:line="276" w:lineRule="auto" w:before="1"/>
        <w:ind w:right="239"/>
        <w:jc w:val="both"/>
      </w:pPr>
      <w:r>
        <w:rPr/>
        <w:t>Hettiararchchi, H. A. H., &amp; Jayarathna, S. M. D. Y. (2014). The Effect Of Employee</w:t>
      </w:r>
      <w:r>
        <w:rPr>
          <w:spacing w:val="1"/>
        </w:rPr>
        <w:t> </w:t>
      </w:r>
      <w:r>
        <w:rPr/>
        <w:t>Work Related Attitudes On Employee Job Performance : A Study Of Tertiary</w:t>
      </w:r>
      <w:r>
        <w:rPr>
          <w:spacing w:val="-57"/>
        </w:rPr>
        <w:t> </w:t>
      </w:r>
      <w:r>
        <w:rPr/>
        <w:t>And</w:t>
      </w:r>
      <w:r>
        <w:rPr>
          <w:spacing w:val="-1"/>
        </w:rPr>
        <w:t> </w:t>
      </w:r>
      <w:r>
        <w:rPr/>
        <w:t>Vocational Education</w:t>
      </w:r>
      <w:r>
        <w:rPr>
          <w:spacing w:val="-1"/>
        </w:rPr>
        <w:t> </w:t>
      </w:r>
      <w:r>
        <w:rPr/>
        <w:t>Sector</w:t>
      </w:r>
      <w:r>
        <w:rPr>
          <w:spacing w:val="1"/>
        </w:rPr>
        <w:t> </w:t>
      </w:r>
      <w:r>
        <w:rPr/>
        <w:t>In Sri Lanka. 16(4), 74–83.</w:t>
      </w:r>
    </w:p>
    <w:p>
      <w:pPr>
        <w:pStyle w:val="BodyText"/>
        <w:spacing w:line="276" w:lineRule="auto"/>
        <w:ind w:right="224"/>
      </w:pPr>
      <w:r>
        <w:rPr/>
        <w:t>Hossain, M. I., Yagamaran, K. S. A., Afrin, T., Limon, N., Nasiruzzaman, M., &amp;</w:t>
      </w:r>
      <w:r>
        <w:rPr>
          <w:spacing w:val="1"/>
        </w:rPr>
        <w:t> </w:t>
      </w:r>
      <w:r>
        <w:rPr/>
        <w:t>Karim, A. M. (2018). Factors Influencing Unemployment Among Fresh</w:t>
      </w:r>
      <w:r>
        <w:rPr>
          <w:spacing w:val="1"/>
        </w:rPr>
        <w:t> </w:t>
      </w:r>
      <w:r>
        <w:rPr/>
        <w:t>Graduates: A Case Study In Klang Valley, Malaysia. International </w:t>
      </w:r>
      <w:r>
        <w:rPr>
          <w:i/>
        </w:rPr>
        <w:t>Journal Of</w:t>
      </w:r>
      <w:r>
        <w:rPr>
          <w:i/>
          <w:spacing w:val="-57"/>
        </w:rPr>
        <w:t> </w:t>
      </w:r>
      <w:r>
        <w:rPr>
          <w:i/>
        </w:rPr>
        <w:t>Academic Research In Business And Social Sciences</w:t>
      </w:r>
      <w:r>
        <w:rPr/>
        <w:t>, 8(9).</w:t>
      </w:r>
      <w:r>
        <w:rPr>
          <w:spacing w:val="1"/>
        </w:rPr>
        <w:t> </w:t>
      </w:r>
      <w:r>
        <w:rPr/>
        <w:t>https://doi.org/10.6007/ijarbss/v8-i9/4859</w:t>
      </w:r>
    </w:p>
    <w:p>
      <w:pPr>
        <w:spacing w:line="276" w:lineRule="auto" w:before="201"/>
        <w:ind w:left="1200" w:right="424" w:hanging="720"/>
        <w:jc w:val="left"/>
        <w:rPr>
          <w:sz w:val="24"/>
        </w:rPr>
      </w:pPr>
      <w:r>
        <w:rPr>
          <w:sz w:val="24"/>
        </w:rPr>
        <w:t>Hsieh, S., Lin, J., &amp; Lee, H.-C. (2012). Analysis on Literature Review of</w:t>
      </w:r>
      <w:r>
        <w:rPr>
          <w:spacing w:val="1"/>
          <w:sz w:val="24"/>
        </w:rPr>
        <w:t> </w:t>
      </w:r>
      <w:r>
        <w:rPr>
          <w:sz w:val="24"/>
        </w:rPr>
        <w:t>Competency. </w:t>
      </w:r>
      <w:r>
        <w:rPr>
          <w:i/>
          <w:sz w:val="24"/>
        </w:rPr>
        <w:t>International Review of Business and Economics</w:t>
      </w:r>
      <w:r>
        <w:rPr>
          <w:sz w:val="24"/>
        </w:rPr>
        <w:t>, 2(October),</w:t>
      </w:r>
      <w:r>
        <w:rPr>
          <w:spacing w:val="-57"/>
          <w:sz w:val="24"/>
        </w:rPr>
        <w:t> </w:t>
      </w:r>
      <w:r>
        <w:rPr>
          <w:sz w:val="24"/>
        </w:rPr>
        <w:t>25–50.</w:t>
      </w:r>
    </w:p>
    <w:p>
      <w:pPr>
        <w:pStyle w:val="BodyText"/>
        <w:spacing w:line="276" w:lineRule="auto"/>
        <w:ind w:right="131"/>
      </w:pPr>
      <w:r>
        <w:rPr/>
        <w:t>Husna, N., Nor, S., Hj, N., Japar, M., Bakar, A. A., &amp; Abdullah, S. (2012). Manpower</w:t>
      </w:r>
      <w:r>
        <w:rPr>
          <w:spacing w:val="-58"/>
        </w:rPr>
        <w:t> </w:t>
      </w:r>
      <w:r>
        <w:rPr/>
        <w:t>Competency</w:t>
      </w:r>
      <w:r>
        <w:rPr>
          <w:spacing w:val="-6"/>
        </w:rPr>
        <w:t> </w:t>
      </w:r>
      <w:r>
        <w:rPr/>
        <w:t>in</w:t>
      </w:r>
      <w:r>
        <w:rPr>
          <w:spacing w:val="2"/>
        </w:rPr>
        <w:t> </w:t>
      </w:r>
      <w:r>
        <w:rPr/>
        <w:t>Bank</w:t>
      </w:r>
      <w:r>
        <w:rPr>
          <w:spacing w:val="4"/>
        </w:rPr>
        <w:t> </w:t>
      </w:r>
      <w:r>
        <w:rPr/>
        <w:t>Islam Malaysia</w:t>
      </w:r>
      <w:r>
        <w:rPr>
          <w:spacing w:val="1"/>
        </w:rPr>
        <w:t> </w:t>
      </w:r>
      <w:r>
        <w:rPr/>
        <w:t>Berhad. 1,</w:t>
      </w:r>
      <w:r>
        <w:rPr>
          <w:spacing w:val="-1"/>
        </w:rPr>
        <w:t> </w:t>
      </w:r>
      <w:r>
        <w:rPr/>
        <w:t>23–37.</w:t>
      </w:r>
    </w:p>
    <w:p>
      <w:pPr>
        <w:spacing w:after="0" w:line="276" w:lineRule="auto"/>
        <w:sectPr>
          <w:pgSz w:w="11910" w:h="16840"/>
          <w:pgMar w:header="0" w:footer="827" w:top="1340" w:bottom="1020" w:left="1680" w:right="1320"/>
        </w:sectPr>
      </w:pPr>
    </w:p>
    <w:p>
      <w:pPr>
        <w:pStyle w:val="BodyText"/>
        <w:spacing w:before="76"/>
        <w:ind w:left="480" w:firstLine="0"/>
      </w:pPr>
      <w:r>
        <w:rPr/>
        <w:t>Ibnu</w:t>
      </w:r>
      <w:r>
        <w:rPr>
          <w:spacing w:val="1"/>
        </w:rPr>
        <w:t> </w:t>
      </w:r>
      <w:r>
        <w:rPr/>
        <w:t>'Allan</w:t>
      </w:r>
      <w:r>
        <w:rPr>
          <w:spacing w:val="-1"/>
        </w:rPr>
        <w:t> </w:t>
      </w:r>
      <w:r>
        <w:rPr/>
        <w:t>Al-Siddiqi,</w:t>
      </w:r>
      <w:r>
        <w:rPr>
          <w:spacing w:val="-1"/>
        </w:rPr>
        <w:t> </w:t>
      </w:r>
      <w:r>
        <w:rPr/>
        <w:t>M.(2009).</w:t>
      </w:r>
      <w:r>
        <w:rPr>
          <w:spacing w:val="-1"/>
        </w:rPr>
        <w:t> </w:t>
      </w:r>
      <w:r>
        <w:rPr/>
        <w:t>Dalil</w:t>
      </w:r>
      <w:r>
        <w:rPr>
          <w:spacing w:val="-1"/>
        </w:rPr>
        <w:t> </w:t>
      </w:r>
      <w:r>
        <w:rPr/>
        <w:t>Al-</w:t>
      </w:r>
      <w:r>
        <w:rPr>
          <w:spacing w:val="-2"/>
        </w:rPr>
        <w:t> </w:t>
      </w:r>
      <w:r>
        <w:rPr/>
        <w:t>Falahin</w:t>
      </w:r>
      <w:r>
        <w:rPr>
          <w:spacing w:val="1"/>
        </w:rPr>
        <w:t> </w:t>
      </w:r>
      <w:r>
        <w:rPr/>
        <w:t>Lituruq</w:t>
      </w:r>
      <w:r>
        <w:rPr>
          <w:spacing w:val="-2"/>
        </w:rPr>
        <w:t> </w:t>
      </w:r>
      <w:r>
        <w:rPr/>
        <w:t>Riyad</w:t>
      </w:r>
      <w:r>
        <w:rPr>
          <w:spacing w:val="-1"/>
        </w:rPr>
        <w:t> </w:t>
      </w:r>
      <w:r>
        <w:rPr/>
        <w:t>Al-Salihin</w:t>
      </w:r>
      <w:r>
        <w:rPr>
          <w:spacing w:val="-1"/>
        </w:rPr>
        <w:t> </w:t>
      </w:r>
      <w:r>
        <w:rPr/>
        <w:t>3.</w:t>
      </w:r>
    </w:p>
    <w:p>
      <w:pPr>
        <w:spacing w:before="41"/>
        <w:ind w:left="1200" w:right="0" w:firstLine="0"/>
        <w:jc w:val="left"/>
        <w:rPr>
          <w:i/>
          <w:sz w:val="24"/>
        </w:rPr>
      </w:pPr>
      <w:r>
        <w:rPr>
          <w:i/>
          <w:sz w:val="24"/>
        </w:rPr>
        <w:t>Beirut: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Dar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al-Kotob al-Ilmiyah.</w:t>
      </w:r>
    </w:p>
    <w:p>
      <w:pPr>
        <w:pStyle w:val="BodyText"/>
        <w:spacing w:before="1"/>
        <w:ind w:left="0" w:firstLine="0"/>
        <w:rPr>
          <w:i/>
          <w:sz w:val="21"/>
        </w:rPr>
      </w:pPr>
    </w:p>
    <w:p>
      <w:pPr>
        <w:pStyle w:val="BodyText"/>
        <w:spacing w:line="276" w:lineRule="auto" w:before="0"/>
        <w:ind w:right="231"/>
        <w:rPr>
          <w:i/>
        </w:rPr>
      </w:pPr>
      <w:r>
        <w:rPr/>
        <w:t>Ibnu Hajar Al-Asqalani, A. B. A. (2004) Fathul Bari Syarh Sohih Al-Bukhari. Mesir:</w:t>
      </w:r>
      <w:r>
        <w:rPr>
          <w:spacing w:val="-57"/>
        </w:rPr>
        <w:t> </w:t>
      </w:r>
      <w:r>
        <w:rPr/>
        <w:t>Dar al-Hadith Ibnu 'Allan Al-Siddiqi, M. 2009. Dalil Al- Falahin Lituruq</w:t>
      </w:r>
      <w:r>
        <w:rPr>
          <w:spacing w:val="1"/>
        </w:rPr>
        <w:t> </w:t>
      </w:r>
      <w:r>
        <w:rPr/>
        <w:t>Riyad</w:t>
      </w:r>
      <w:r>
        <w:rPr>
          <w:spacing w:val="-1"/>
        </w:rPr>
        <w:t> </w:t>
      </w:r>
      <w:r>
        <w:rPr/>
        <w:t>Al-Salihin 3.</w:t>
      </w:r>
      <w:r>
        <w:rPr>
          <w:spacing w:val="1"/>
        </w:rPr>
        <w:t> </w:t>
      </w:r>
      <w:r>
        <w:rPr>
          <w:i/>
        </w:rPr>
        <w:t>Beirut: Dar al-Kotob al-Ilmiyah.</w:t>
      </w:r>
    </w:p>
    <w:p>
      <w:pPr>
        <w:pStyle w:val="BodyText"/>
        <w:spacing w:line="276" w:lineRule="auto"/>
        <w:ind w:right="401"/>
      </w:pPr>
      <w:r>
        <w:rPr/>
        <w:t>Ibrahim, M. H. (2015). Issues In Islamic Banking And Finance: Islamic Banks,</w:t>
      </w:r>
      <w:r>
        <w:rPr>
          <w:spacing w:val="1"/>
        </w:rPr>
        <w:t> </w:t>
      </w:r>
      <w:r>
        <w:rPr/>
        <w:t>Shari’ah-Compliant Investment And Sukuk. </w:t>
      </w:r>
      <w:r>
        <w:rPr>
          <w:i/>
        </w:rPr>
        <w:t>Pacific Basin Finance Journal</w:t>
      </w:r>
      <w:r>
        <w:rPr/>
        <w:t>,</w:t>
      </w:r>
      <w:r>
        <w:rPr>
          <w:spacing w:val="-57"/>
        </w:rPr>
        <w:t> </w:t>
      </w:r>
      <w:r>
        <w:rPr/>
        <w:t>34,</w:t>
      </w:r>
      <w:r>
        <w:rPr>
          <w:spacing w:val="-1"/>
        </w:rPr>
        <w:t> </w:t>
      </w:r>
      <w:r>
        <w:rPr/>
        <w:t>185–191. https://doi.org/10.1016/j.pacfin.2015.06.002</w:t>
      </w:r>
    </w:p>
    <w:p>
      <w:pPr>
        <w:pStyle w:val="BodyText"/>
        <w:ind w:left="480" w:firstLine="0"/>
      </w:pPr>
      <w:r>
        <w:rPr/>
        <w:t>IFSB.</w:t>
      </w:r>
      <w:r>
        <w:rPr>
          <w:spacing w:val="1"/>
        </w:rPr>
        <w:t> </w:t>
      </w:r>
      <w:r>
        <w:rPr/>
        <w:t>(2019). Stability</w:t>
      </w:r>
      <w:r>
        <w:rPr>
          <w:spacing w:val="-6"/>
        </w:rPr>
        <w:t> </w:t>
      </w:r>
      <w:r>
        <w:rPr/>
        <w:t>report 2019.</w:t>
      </w:r>
    </w:p>
    <w:p>
      <w:pPr>
        <w:pStyle w:val="BodyText"/>
        <w:spacing w:before="10"/>
        <w:ind w:left="0" w:firstLine="0"/>
        <w:rPr>
          <w:sz w:val="20"/>
        </w:rPr>
      </w:pPr>
    </w:p>
    <w:p>
      <w:pPr>
        <w:pStyle w:val="BodyText"/>
        <w:spacing w:line="276" w:lineRule="auto" w:before="0"/>
      </w:pPr>
      <w:r>
        <w:rPr/>
        <w:t>Inasoria, R. D. C. (2014). Effects of Profile , Religiosity and Job Attitude on the Job</w:t>
      </w:r>
      <w:r>
        <w:rPr>
          <w:spacing w:val="1"/>
        </w:rPr>
        <w:t> </w:t>
      </w:r>
      <w:r>
        <w:rPr/>
        <w:t>Performance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Philippine</w:t>
      </w:r>
      <w:r>
        <w:rPr>
          <w:spacing w:val="-2"/>
        </w:rPr>
        <w:t> </w:t>
      </w:r>
      <w:r>
        <w:rPr/>
        <w:t>National</w:t>
      </w:r>
      <w:r>
        <w:rPr>
          <w:spacing w:val="-2"/>
        </w:rPr>
        <w:t> </w:t>
      </w:r>
      <w:r>
        <w:rPr/>
        <w:t>Police :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Case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Bulacan</w:t>
      </w:r>
      <w:r>
        <w:rPr>
          <w:spacing w:val="-2"/>
        </w:rPr>
        <w:t> </w:t>
      </w:r>
      <w:r>
        <w:rPr/>
        <w:t>Province.</w:t>
      </w:r>
      <w:r>
        <w:rPr>
          <w:spacing w:val="-57"/>
        </w:rPr>
        <w:t> </w:t>
      </w:r>
      <w:r>
        <w:rPr/>
        <w:t>2(5),</w:t>
      </w:r>
      <w:r>
        <w:rPr>
          <w:spacing w:val="-1"/>
        </w:rPr>
        <w:t> </w:t>
      </w:r>
      <w:r>
        <w:rPr/>
        <w:t>22–32.</w:t>
      </w:r>
    </w:p>
    <w:p>
      <w:pPr>
        <w:pStyle w:val="BodyText"/>
        <w:spacing w:line="276" w:lineRule="auto" w:before="202"/>
        <w:ind w:right="391"/>
      </w:pPr>
      <w:r>
        <w:rPr/>
        <w:pict>
          <v:group style="position:absolute;margin-left:133.160004pt;margin-top:58.813103pt;width:329pt;height:120pt;mso-position-horizontal-relative:page;mso-position-vertical-relative:paragraph;z-index:-15933952" coordorigin="2663,1176" coordsize="6580,2400">
            <v:shape style="position:absolute;left:3264;top:1296;width:5980;height:2280" type="#_x0000_t75" stroked="false">
              <v:imagedata r:id="rId6" o:title=""/>
            </v:shape>
            <v:shape style="position:absolute;left:2663;top:1176;width:6490;height:2340" type="#_x0000_t75" stroked="false">
              <v:imagedata r:id="rId7" o:title=""/>
            </v:shape>
            <w10:wrap type="none"/>
          </v:group>
        </w:pict>
      </w:r>
      <w:r>
        <w:rPr/>
        <w:t>Irawan, I. (2011). The Design Of Spencer Generic Competency As A Model For</w:t>
      </w:r>
      <w:r>
        <w:rPr>
          <w:spacing w:val="1"/>
        </w:rPr>
        <w:t> </w:t>
      </w:r>
      <w:r>
        <w:rPr/>
        <w:t>Banking Supervisors Position Specification In Surabaya. </w:t>
      </w:r>
      <w:r>
        <w:rPr>
          <w:i/>
        </w:rPr>
        <w:t>Journal Of</w:t>
      </w:r>
      <w:r>
        <w:rPr>
          <w:i/>
          <w:spacing w:val="1"/>
        </w:rPr>
        <w:t> </w:t>
      </w:r>
      <w:r>
        <w:rPr>
          <w:i/>
        </w:rPr>
        <w:t>Economics, Business, And Accountancy </w:t>
      </w:r>
      <w:r>
        <w:rPr/>
        <w:t>…, 14(3), 217–224. Retrieved from</w:t>
      </w:r>
      <w:r>
        <w:rPr>
          <w:spacing w:val="-57"/>
        </w:rPr>
        <w:t> </w:t>
      </w:r>
      <w:hyperlink r:id="rId13">
        <w:r>
          <w:rPr/>
          <w:t>http://journal.perbanas.ac.id/index.php/ventura/article/view/49</w:t>
        </w:r>
      </w:hyperlink>
    </w:p>
    <w:p>
      <w:pPr>
        <w:pStyle w:val="BodyText"/>
        <w:spacing w:line="276" w:lineRule="auto"/>
        <w:ind w:right="196"/>
        <w:jc w:val="both"/>
      </w:pPr>
      <w:r>
        <w:rPr/>
        <w:t>Ismail, Aa. M. O.-G. J. H. Y. (2013). Establishing Linkages Between Religiosity And</w:t>
      </w:r>
      <w:r>
        <w:rPr>
          <w:spacing w:val="-58"/>
        </w:rPr>
        <w:t> </w:t>
      </w:r>
      <w:r>
        <w:rPr/>
        <w:t>Spirituality On Employee Performance, </w:t>
      </w:r>
      <w:r>
        <w:rPr>
          <w:i/>
        </w:rPr>
        <w:t>Employee Relations</w:t>
      </w:r>
      <w:r>
        <w:rPr/>
        <w:t>, Vol. 35 Iss 4 pp.</w:t>
      </w:r>
      <w:r>
        <w:rPr>
          <w:spacing w:val="-57"/>
        </w:rPr>
        <w:t> </w:t>
      </w:r>
      <w:r>
        <w:rPr/>
        <w:t>360 -</w:t>
      </w:r>
      <w:r>
        <w:rPr>
          <w:spacing w:val="-1"/>
        </w:rPr>
        <w:t> </w:t>
      </w:r>
      <w:r>
        <w:rPr/>
        <w:t>376</w:t>
      </w:r>
    </w:p>
    <w:p>
      <w:pPr>
        <w:pStyle w:val="BodyText"/>
        <w:spacing w:line="256" w:lineRule="exact"/>
        <w:ind w:left="480" w:firstLine="0"/>
      </w:pPr>
      <w:r>
        <w:rPr/>
        <w:t>Ismail,</w:t>
      </w:r>
      <w:r>
        <w:rPr>
          <w:spacing w:val="-2"/>
        </w:rPr>
        <w:t> </w:t>
      </w:r>
      <w:r>
        <w:rPr/>
        <w:t>M.</w:t>
      </w:r>
      <w:r>
        <w:rPr>
          <w:spacing w:val="-1"/>
        </w:rPr>
        <w:t> </w:t>
      </w:r>
      <w:r>
        <w:rPr/>
        <w:t>A.</w:t>
      </w:r>
      <w:r>
        <w:rPr>
          <w:spacing w:val="-1"/>
        </w:rPr>
        <w:t> </w:t>
      </w:r>
      <w:r>
        <w:rPr/>
        <w:t>S.</w:t>
      </w:r>
      <w:r>
        <w:rPr>
          <w:spacing w:val="-1"/>
        </w:rPr>
        <w:t> </w:t>
      </w:r>
      <w:r>
        <w:rPr/>
        <w:t>S.</w:t>
      </w:r>
      <w:r>
        <w:rPr>
          <w:spacing w:val="-1"/>
        </w:rPr>
        <w:t> </w:t>
      </w:r>
      <w:r>
        <w:rPr/>
        <w:t>A.</w:t>
      </w:r>
      <w:r>
        <w:rPr>
          <w:spacing w:val="-1"/>
        </w:rPr>
        <w:t> </w:t>
      </w:r>
      <w:r>
        <w:rPr/>
        <w:t>G. (2012).</w:t>
      </w:r>
      <w:r>
        <w:rPr>
          <w:spacing w:val="-1"/>
        </w:rPr>
        <w:t> </w:t>
      </w:r>
      <w:r>
        <w:rPr/>
        <w:t>Operational</w:t>
      </w:r>
      <w:r>
        <w:rPr>
          <w:spacing w:val="-1"/>
        </w:rPr>
        <w:t> </w:t>
      </w:r>
      <w:r>
        <w:rPr/>
        <w:t>Risk</w:t>
      </w:r>
      <w:r>
        <w:rPr>
          <w:spacing w:val="-1"/>
        </w:rPr>
        <w:t> </w:t>
      </w:r>
      <w:r>
        <w:rPr/>
        <w:t>In</w:t>
      </w:r>
      <w:r>
        <w:rPr>
          <w:spacing w:val="3"/>
        </w:rPr>
        <w:t> </w:t>
      </w:r>
      <w:r>
        <w:rPr/>
        <w:t>Islamic</w:t>
      </w:r>
      <w:r>
        <w:rPr>
          <w:spacing w:val="1"/>
        </w:rPr>
        <w:t> </w:t>
      </w:r>
      <w:r>
        <w:rPr/>
        <w:t>Banks :</w:t>
      </w:r>
      <w:r>
        <w:rPr>
          <w:spacing w:val="-1"/>
        </w:rPr>
        <w:t> </w:t>
      </w:r>
      <w:r>
        <w:rPr/>
        <w:t>Examination</w:t>
      </w:r>
      <w:r>
        <w:rPr>
          <w:spacing w:val="-1"/>
        </w:rPr>
        <w:t> </w:t>
      </w:r>
      <w:r>
        <w:rPr/>
        <w:t>Of</w:t>
      </w:r>
    </w:p>
    <w:p>
      <w:pPr>
        <w:spacing w:after="0" w:line="256" w:lineRule="exact"/>
        <w:sectPr>
          <w:pgSz w:w="11910" w:h="16840"/>
          <w:pgMar w:header="0" w:footer="827" w:top="1340" w:bottom="1020" w:left="1680" w:right="1320"/>
        </w:sectPr>
      </w:pPr>
    </w:p>
    <w:p>
      <w:pPr>
        <w:spacing w:line="337" w:lineRule="exact" w:before="0"/>
        <w:ind w:left="1200" w:right="0" w:firstLine="0"/>
        <w:jc w:val="left"/>
        <w:rPr>
          <w:sz w:val="24"/>
        </w:rPr>
      </w:pPr>
      <w:r>
        <w:rPr>
          <w:spacing w:val="-4"/>
          <w:w w:val="99"/>
          <w:sz w:val="24"/>
        </w:rPr>
        <w:t>I</w:t>
      </w:r>
      <w:r>
        <w:rPr>
          <w:w w:val="99"/>
          <w:sz w:val="24"/>
        </w:rPr>
        <w:t>ss</w:t>
      </w:r>
      <w:r>
        <w:rPr>
          <w:spacing w:val="2"/>
          <w:w w:val="99"/>
          <w:sz w:val="24"/>
        </w:rPr>
        <w:t>u</w:t>
      </w:r>
      <w:r>
        <w:rPr>
          <w:spacing w:val="-1"/>
          <w:sz w:val="24"/>
        </w:rPr>
        <w:t>e</w:t>
      </w:r>
      <w:r>
        <w:rPr>
          <w:w w:val="99"/>
          <w:sz w:val="24"/>
        </w:rPr>
        <w:t>s.</w:t>
      </w:r>
      <w:r>
        <w:rPr>
          <w:sz w:val="24"/>
        </w:rPr>
        <w:t> ht</w:t>
      </w:r>
      <w:r>
        <w:rPr>
          <w:w w:val="99"/>
          <w:sz w:val="24"/>
        </w:rPr>
        <w:t>tps:</w:t>
      </w:r>
      <w:r>
        <w:rPr>
          <w:sz w:val="24"/>
        </w:rPr>
        <w:t>//doi.o</w:t>
      </w:r>
      <w:r>
        <w:rPr>
          <w:spacing w:val="-25"/>
          <w:sz w:val="24"/>
        </w:rPr>
        <w:t>r</w:t>
      </w:r>
      <w:r>
        <w:rPr>
          <w:rFonts w:ascii="Arial"/>
          <w:color w:val="494949"/>
          <w:spacing w:val="-203"/>
          <w:w w:val="104"/>
          <w:position w:val="4"/>
          <w:sz w:val="30"/>
        </w:rPr>
        <w:t>U</w:t>
      </w:r>
      <w:r>
        <w:rPr>
          <w:spacing w:val="-3"/>
          <w:sz w:val="24"/>
        </w:rPr>
        <w:t>g</w:t>
      </w:r>
      <w:r>
        <w:rPr>
          <w:sz w:val="24"/>
        </w:rPr>
        <w:t>/</w:t>
      </w:r>
      <w:r>
        <w:rPr>
          <w:spacing w:val="-87"/>
          <w:sz w:val="24"/>
        </w:rPr>
        <w:t>1</w:t>
      </w:r>
      <w:r>
        <w:rPr>
          <w:rFonts w:ascii="Arial"/>
          <w:color w:val="494949"/>
          <w:spacing w:val="-110"/>
          <w:w w:val="117"/>
          <w:position w:val="4"/>
          <w:sz w:val="30"/>
        </w:rPr>
        <w:t>n</w:t>
      </w:r>
      <w:r>
        <w:rPr>
          <w:sz w:val="24"/>
        </w:rPr>
        <w:t>0</w:t>
      </w:r>
      <w:r>
        <w:rPr>
          <w:spacing w:val="-56"/>
          <w:sz w:val="24"/>
        </w:rPr>
        <w:t>.</w:t>
      </w:r>
      <w:r>
        <w:rPr>
          <w:rFonts w:ascii="Arial"/>
          <w:color w:val="494949"/>
          <w:spacing w:val="-36"/>
          <w:w w:val="136"/>
          <w:position w:val="4"/>
          <w:sz w:val="30"/>
        </w:rPr>
        <w:t>i</w:t>
      </w:r>
      <w:r>
        <w:rPr>
          <w:spacing w:val="-70"/>
          <w:sz w:val="24"/>
        </w:rPr>
        <w:t>1</w:t>
      </w:r>
      <w:r>
        <w:rPr>
          <w:rFonts w:ascii="Arial"/>
          <w:color w:val="494949"/>
          <w:spacing w:val="-143"/>
          <w:w w:val="141"/>
          <w:position w:val="4"/>
          <w:sz w:val="30"/>
        </w:rPr>
        <w:t>v</w:t>
      </w:r>
      <w:r>
        <w:rPr>
          <w:sz w:val="24"/>
        </w:rPr>
        <w:t>1</w:t>
      </w:r>
      <w:r>
        <w:rPr>
          <w:spacing w:val="-83"/>
          <w:sz w:val="24"/>
        </w:rPr>
        <w:t>0</w:t>
      </w:r>
      <w:r>
        <w:rPr>
          <w:rFonts w:ascii="Arial"/>
          <w:color w:val="494949"/>
          <w:spacing w:val="-130"/>
          <w:w w:val="126"/>
          <w:position w:val="4"/>
          <w:sz w:val="30"/>
        </w:rPr>
        <w:t>e</w:t>
      </w:r>
      <w:r>
        <w:rPr>
          <w:sz w:val="24"/>
        </w:rPr>
        <w:t>8</w:t>
      </w:r>
      <w:r>
        <w:rPr>
          <w:spacing w:val="-43"/>
          <w:sz w:val="24"/>
        </w:rPr>
        <w:t>/</w:t>
      </w:r>
      <w:r>
        <w:rPr>
          <w:rFonts w:ascii="Arial"/>
          <w:color w:val="494949"/>
          <w:spacing w:val="-93"/>
          <w:w w:val="136"/>
          <w:position w:val="4"/>
          <w:sz w:val="30"/>
        </w:rPr>
        <w:t>r</w:t>
      </w:r>
      <w:r>
        <w:rPr>
          <w:spacing w:val="-13"/>
          <w:sz w:val="24"/>
        </w:rPr>
        <w:t>1</w:t>
      </w:r>
      <w:r>
        <w:rPr>
          <w:rFonts w:ascii="Arial"/>
          <w:color w:val="494949"/>
          <w:spacing w:val="-155"/>
          <w:w w:val="110"/>
          <w:position w:val="4"/>
          <w:sz w:val="30"/>
        </w:rPr>
        <w:t>s</w:t>
      </w:r>
      <w:r>
        <w:rPr>
          <w:sz w:val="24"/>
        </w:rPr>
        <w:t>7</w:t>
      </w:r>
      <w:r>
        <w:rPr>
          <w:spacing w:val="-71"/>
          <w:sz w:val="24"/>
        </w:rPr>
        <w:t>5</w:t>
      </w:r>
      <w:r>
        <w:rPr>
          <w:rFonts w:ascii="Arial"/>
          <w:color w:val="494949"/>
          <w:spacing w:val="-21"/>
          <w:w w:val="136"/>
          <w:position w:val="4"/>
          <w:sz w:val="30"/>
        </w:rPr>
        <w:t>l</w:t>
      </w:r>
      <w:r>
        <w:rPr>
          <w:spacing w:val="-85"/>
          <w:sz w:val="24"/>
        </w:rPr>
        <w:t>5</w:t>
      </w:r>
      <w:r>
        <w:rPr>
          <w:rFonts w:ascii="Arial"/>
          <w:color w:val="494949"/>
          <w:spacing w:val="-52"/>
          <w:w w:val="163"/>
          <w:position w:val="4"/>
          <w:sz w:val="30"/>
        </w:rPr>
        <w:t>t</w:t>
      </w:r>
      <w:r>
        <w:rPr>
          <w:spacing w:val="-54"/>
          <w:sz w:val="24"/>
        </w:rPr>
        <w:t>4</w:t>
      </w:r>
      <w:r>
        <w:rPr>
          <w:rFonts w:ascii="Arial"/>
          <w:color w:val="494949"/>
          <w:spacing w:val="-38"/>
          <w:w w:val="136"/>
          <w:position w:val="4"/>
          <w:sz w:val="30"/>
        </w:rPr>
        <w:t>i</w:t>
      </w:r>
      <w:r>
        <w:rPr>
          <w:sz w:val="24"/>
        </w:rPr>
        <w:t>1</w:t>
      </w:r>
      <w:r>
        <w:rPr>
          <w:spacing w:val="-34"/>
          <w:sz w:val="24"/>
        </w:rPr>
        <w:t>7</w:t>
      </w:r>
      <w:r>
        <w:rPr>
          <w:rFonts w:ascii="Arial"/>
          <w:color w:val="494949"/>
          <w:spacing w:val="-194"/>
          <w:w w:val="104"/>
          <w:position w:val="4"/>
          <w:sz w:val="30"/>
        </w:rPr>
        <w:t>U</w:t>
      </w:r>
      <w:r>
        <w:rPr>
          <w:sz w:val="24"/>
        </w:rPr>
        <w:t>1</w:t>
      </w:r>
      <w:r>
        <w:rPr>
          <w:spacing w:val="-51"/>
          <w:sz w:val="24"/>
        </w:rPr>
        <w:t>1</w:t>
      </w:r>
      <w:r>
        <w:rPr>
          <w:rFonts w:ascii="Arial"/>
          <w:color w:val="494949"/>
          <w:spacing w:val="-101"/>
          <w:w w:val="181"/>
          <w:position w:val="4"/>
          <w:sz w:val="30"/>
        </w:rPr>
        <w:t>t</w:t>
      </w:r>
      <w:r>
        <w:rPr>
          <w:spacing w:val="-23"/>
          <w:sz w:val="24"/>
        </w:rPr>
        <w:t>1</w:t>
      </w:r>
      <w:r>
        <w:rPr>
          <w:rFonts w:ascii="Arial"/>
          <w:color w:val="494949"/>
          <w:spacing w:val="-189"/>
          <w:w w:val="126"/>
          <w:position w:val="4"/>
          <w:sz w:val="30"/>
        </w:rPr>
        <w:t>a</w:t>
      </w:r>
      <w:r>
        <w:rPr>
          <w:sz w:val="24"/>
        </w:rPr>
        <w:t>1</w:t>
      </w:r>
      <w:r>
        <w:rPr>
          <w:spacing w:val="-55"/>
          <w:sz w:val="24"/>
        </w:rPr>
        <w:t>1</w:t>
      </w:r>
      <w:r>
        <w:rPr>
          <w:rFonts w:ascii="Arial"/>
          <w:color w:val="494949"/>
          <w:spacing w:val="-97"/>
          <w:w w:val="151"/>
          <w:position w:val="4"/>
          <w:sz w:val="30"/>
        </w:rPr>
        <w:t>r</w:t>
      </w:r>
      <w:r>
        <w:rPr>
          <w:spacing w:val="-28"/>
          <w:sz w:val="24"/>
        </w:rPr>
        <w:t>5</w:t>
      </w:r>
      <w:r>
        <w:rPr>
          <w:rFonts w:ascii="Arial"/>
          <w:color w:val="494949"/>
          <w:spacing w:val="-170"/>
          <w:w w:val="117"/>
          <w:position w:val="4"/>
          <w:sz w:val="30"/>
        </w:rPr>
        <w:t>a</w:t>
      </w:r>
      <w:r>
        <w:rPr>
          <w:sz w:val="24"/>
        </w:rPr>
        <w:t>53</w:t>
      </w:r>
      <w:r>
        <w:rPr>
          <w:spacing w:val="-17"/>
          <w:sz w:val="24"/>
        </w:rPr>
        <w:t>6</w:t>
      </w:r>
      <w:r>
        <w:rPr>
          <w:rFonts w:ascii="Arial"/>
          <w:color w:val="494949"/>
          <w:spacing w:val="-256"/>
          <w:w w:val="108"/>
          <w:position w:val="4"/>
          <w:sz w:val="30"/>
        </w:rPr>
        <w:t>M</w:t>
      </w:r>
      <w:r>
        <w:rPr>
          <w:sz w:val="24"/>
        </w:rPr>
        <w:t>6</w:t>
      </w:r>
    </w:p>
    <w:p>
      <w:pPr>
        <w:pStyle w:val="Heading1"/>
        <w:spacing w:line="306" w:lineRule="exact"/>
        <w:ind w:left="108"/>
      </w:pPr>
      <w:r>
        <w:rPr/>
        <w:br w:type="column"/>
      </w:r>
      <w:r>
        <w:rPr>
          <w:color w:val="494949"/>
          <w:spacing w:val="9"/>
          <w:w w:val="120"/>
        </w:rPr>
        <w:t>alaysi</w:t>
      </w:r>
      <w:r>
        <w:rPr>
          <w:color w:val="636363"/>
          <w:spacing w:val="9"/>
          <w:w w:val="120"/>
        </w:rPr>
        <w:t>a</w:t>
      </w:r>
    </w:p>
    <w:p>
      <w:pPr>
        <w:spacing w:after="0" w:line="306" w:lineRule="exact"/>
        <w:sectPr>
          <w:type w:val="continuous"/>
          <w:pgSz w:w="11910" w:h="16840"/>
          <w:pgMar w:top="1360" w:bottom="1020" w:left="1680" w:right="1320"/>
          <w:cols w:num="2" w:equalWidth="0">
            <w:col w:w="6213" w:space="40"/>
            <w:col w:w="2657"/>
          </w:cols>
        </w:sectPr>
      </w:pPr>
    </w:p>
    <w:p>
      <w:pPr>
        <w:pStyle w:val="BodyText"/>
        <w:spacing w:before="3"/>
        <w:ind w:left="0" w:firstLine="0"/>
        <w:rPr>
          <w:rFonts w:ascii="Arial"/>
          <w:sz w:val="13"/>
        </w:rPr>
      </w:pPr>
    </w:p>
    <w:p>
      <w:pPr>
        <w:pStyle w:val="BodyText"/>
        <w:spacing w:before="90"/>
        <w:ind w:left="480" w:firstLine="0"/>
      </w:pPr>
      <w:r>
        <w:rPr/>
        <w:t>Izhar,</w:t>
      </w:r>
      <w:r>
        <w:rPr>
          <w:spacing w:val="-1"/>
        </w:rPr>
        <w:t> </w:t>
      </w:r>
      <w:r>
        <w:rPr/>
        <w:t>H.</w:t>
      </w:r>
      <w:r>
        <w:rPr>
          <w:spacing w:val="-2"/>
        </w:rPr>
        <w:t> </w:t>
      </w:r>
      <w:r>
        <w:rPr/>
        <w:t>(2010).</w:t>
      </w:r>
      <w:r>
        <w:rPr>
          <w:spacing w:val="2"/>
        </w:rPr>
        <w:t> </w:t>
      </w:r>
      <w:r>
        <w:rPr/>
        <w:t>Identifying</w:t>
      </w:r>
      <w:r>
        <w:rPr>
          <w:spacing w:val="-4"/>
        </w:rPr>
        <w:t> </w:t>
      </w:r>
      <w:r>
        <w:rPr/>
        <w:t>Operational</w:t>
      </w:r>
      <w:r>
        <w:rPr>
          <w:spacing w:val="-1"/>
        </w:rPr>
        <w:t> </w:t>
      </w:r>
      <w:r>
        <w:rPr/>
        <w:t>Risk</w:t>
      </w:r>
      <w:r>
        <w:rPr>
          <w:spacing w:val="-2"/>
        </w:rPr>
        <w:t> </w:t>
      </w:r>
      <w:r>
        <w:rPr/>
        <w:t>Exposures</w:t>
      </w:r>
      <w:r>
        <w:rPr>
          <w:spacing w:val="-2"/>
        </w:rPr>
        <w:t> </w:t>
      </w:r>
      <w:r>
        <w:rPr/>
        <w:t>in Islamic</w:t>
      </w:r>
      <w:r>
        <w:rPr>
          <w:spacing w:val="-2"/>
        </w:rPr>
        <w:t> </w:t>
      </w:r>
      <w:r>
        <w:rPr/>
        <w:t>Banking.</w:t>
      </w:r>
    </w:p>
    <w:p>
      <w:pPr>
        <w:pStyle w:val="BodyText"/>
        <w:spacing w:before="40"/>
        <w:ind w:firstLine="0"/>
      </w:pPr>
      <w:r>
        <w:rPr/>
        <w:t>2(March),</w:t>
      </w:r>
      <w:r>
        <w:rPr>
          <w:spacing w:val="-1"/>
        </w:rPr>
        <w:t> </w:t>
      </w:r>
      <w:r>
        <w:rPr/>
        <w:t>17–53.</w:t>
      </w:r>
    </w:p>
    <w:p>
      <w:pPr>
        <w:pStyle w:val="BodyText"/>
        <w:spacing w:before="10"/>
        <w:ind w:left="0" w:firstLine="0"/>
        <w:rPr>
          <w:sz w:val="20"/>
        </w:rPr>
      </w:pPr>
    </w:p>
    <w:p>
      <w:pPr>
        <w:spacing w:line="276" w:lineRule="auto" w:before="1"/>
        <w:ind w:left="1200" w:right="136" w:hanging="720"/>
        <w:jc w:val="left"/>
        <w:rPr>
          <w:sz w:val="24"/>
        </w:rPr>
      </w:pPr>
      <w:r>
        <w:rPr>
          <w:sz w:val="24"/>
        </w:rPr>
        <w:t>Izzaty</w:t>
      </w:r>
      <w:r>
        <w:rPr>
          <w:spacing w:val="-7"/>
          <w:sz w:val="24"/>
        </w:rPr>
        <w:t> </w:t>
      </w:r>
      <w:r>
        <w:rPr>
          <w:sz w:val="24"/>
        </w:rPr>
        <w:t>Ulya Munirah</w:t>
      </w:r>
      <w:r>
        <w:rPr>
          <w:spacing w:val="-1"/>
          <w:sz w:val="24"/>
        </w:rPr>
        <w:t> </w:t>
      </w:r>
      <w:r>
        <w:rPr>
          <w:sz w:val="24"/>
        </w:rPr>
        <w:t>Abd</w:t>
      </w:r>
      <w:r>
        <w:rPr>
          <w:spacing w:val="-1"/>
          <w:sz w:val="24"/>
        </w:rPr>
        <w:t> </w:t>
      </w:r>
      <w:r>
        <w:rPr>
          <w:sz w:val="24"/>
        </w:rPr>
        <w:t>Aziz,</w:t>
      </w:r>
      <w:r>
        <w:rPr>
          <w:spacing w:val="-2"/>
          <w:sz w:val="24"/>
        </w:rPr>
        <w:t> </w:t>
      </w:r>
      <w:r>
        <w:rPr>
          <w:sz w:val="24"/>
        </w:rPr>
        <w:t>Ahmad</w:t>
      </w:r>
      <w:r>
        <w:rPr>
          <w:spacing w:val="1"/>
          <w:sz w:val="24"/>
        </w:rPr>
        <w:t> </w:t>
      </w:r>
      <w:r>
        <w:rPr>
          <w:sz w:val="24"/>
        </w:rPr>
        <w:t>Irdha</w:t>
      </w:r>
      <w:r>
        <w:rPr>
          <w:spacing w:val="-3"/>
          <w:sz w:val="24"/>
        </w:rPr>
        <w:t> </w:t>
      </w:r>
      <w:r>
        <w:rPr>
          <w:sz w:val="24"/>
        </w:rPr>
        <w:t>Mokhtar,</w:t>
      </w:r>
      <w:r>
        <w:rPr>
          <w:spacing w:val="-1"/>
          <w:sz w:val="24"/>
        </w:rPr>
        <w:t> </w:t>
      </w:r>
      <w:r>
        <w:rPr>
          <w:sz w:val="24"/>
        </w:rPr>
        <w:t>&amp;</w:t>
      </w:r>
      <w:r>
        <w:rPr>
          <w:spacing w:val="-2"/>
          <w:sz w:val="24"/>
        </w:rPr>
        <w:t> </w:t>
      </w:r>
      <w:r>
        <w:rPr>
          <w:sz w:val="24"/>
        </w:rPr>
        <w:t>Zulkefli</w:t>
      </w:r>
      <w:r>
        <w:rPr>
          <w:spacing w:val="-1"/>
          <w:sz w:val="24"/>
        </w:rPr>
        <w:t> </w:t>
      </w:r>
      <w:r>
        <w:rPr>
          <w:sz w:val="24"/>
        </w:rPr>
        <w:t>Aini.</w:t>
      </w:r>
      <w:r>
        <w:rPr>
          <w:spacing w:val="-1"/>
          <w:sz w:val="24"/>
        </w:rPr>
        <w:t> </w:t>
      </w:r>
      <w:r>
        <w:rPr>
          <w:sz w:val="24"/>
        </w:rPr>
        <w:t>(2015). Ihsan</w:t>
      </w:r>
      <w:r>
        <w:rPr>
          <w:spacing w:val="-57"/>
          <w:sz w:val="24"/>
        </w:rPr>
        <w:t> </w:t>
      </w:r>
      <w:r>
        <w:rPr>
          <w:sz w:val="24"/>
        </w:rPr>
        <w:t>dalam pengurusan organisasi Islam. </w:t>
      </w:r>
      <w:r>
        <w:rPr>
          <w:i/>
          <w:sz w:val="24"/>
        </w:rPr>
        <w:t>Seminar Pengurusan Islam: Ke Arah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Pemantapan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Ummah</w:t>
      </w:r>
      <w:r>
        <w:rPr>
          <w:sz w:val="24"/>
        </w:rPr>
        <w:t>, 7,</w:t>
      </w:r>
      <w:r>
        <w:rPr>
          <w:spacing w:val="2"/>
          <w:sz w:val="24"/>
        </w:rPr>
        <w:t> </w:t>
      </w:r>
      <w:r>
        <w:rPr>
          <w:sz w:val="24"/>
        </w:rPr>
        <w:t>1–12.</w:t>
      </w:r>
    </w:p>
    <w:p>
      <w:pPr>
        <w:pStyle w:val="BodyText"/>
        <w:spacing w:line="276" w:lineRule="auto" w:before="202"/>
        <w:ind w:right="278"/>
      </w:pPr>
      <w:r>
        <w:rPr/>
        <w:t>Jehanzeb, K., Rasheed, M. F., Rasheed, A., &amp; Aamir, A. (2012). Impact Of Rewards</w:t>
      </w:r>
      <w:r>
        <w:rPr>
          <w:spacing w:val="-57"/>
        </w:rPr>
        <w:t> </w:t>
      </w:r>
      <w:r>
        <w:rPr/>
        <w:t>And</w:t>
      </w:r>
      <w:r>
        <w:rPr>
          <w:spacing w:val="-1"/>
        </w:rPr>
        <w:t> </w:t>
      </w:r>
      <w:r>
        <w:rPr/>
        <w:t>Motivation</w:t>
      </w:r>
      <w:r>
        <w:rPr>
          <w:spacing w:val="-1"/>
        </w:rPr>
        <w:t> </w:t>
      </w:r>
      <w:r>
        <w:rPr/>
        <w:t>On</w:t>
      </w:r>
      <w:r>
        <w:rPr>
          <w:spacing w:val="-1"/>
        </w:rPr>
        <w:t> </w:t>
      </w:r>
      <w:r>
        <w:rPr/>
        <w:t>Job</w:t>
      </w:r>
      <w:r>
        <w:rPr>
          <w:spacing w:val="-4"/>
        </w:rPr>
        <w:t> </w:t>
      </w:r>
      <w:r>
        <w:rPr/>
        <w:t>Satisfaction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Banking</w:t>
      </w:r>
      <w:r>
        <w:rPr>
          <w:spacing w:val="-1"/>
        </w:rPr>
        <w:t> </w:t>
      </w:r>
      <w:r>
        <w:rPr/>
        <w:t>Sector Of</w:t>
      </w:r>
      <w:r>
        <w:rPr>
          <w:spacing w:val="-1"/>
        </w:rPr>
        <w:t> </w:t>
      </w:r>
      <w:r>
        <w:rPr/>
        <w:t>Saudi</w:t>
      </w:r>
      <w:r>
        <w:rPr>
          <w:spacing w:val="-1"/>
        </w:rPr>
        <w:t> </w:t>
      </w:r>
      <w:r>
        <w:rPr/>
        <w:t>Arabia.</w:t>
      </w:r>
    </w:p>
    <w:p>
      <w:pPr>
        <w:spacing w:line="275" w:lineRule="exact" w:before="0"/>
        <w:ind w:left="1200" w:right="0" w:firstLine="0"/>
        <w:jc w:val="left"/>
        <w:rPr>
          <w:sz w:val="24"/>
        </w:rPr>
      </w:pPr>
      <w:r>
        <w:rPr>
          <w:i/>
          <w:sz w:val="24"/>
        </w:rPr>
        <w:t>International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Journal 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Business and Social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Science</w:t>
      </w:r>
      <w:r>
        <w:rPr>
          <w:sz w:val="24"/>
        </w:rPr>
        <w:t>, 3(21), 272–278.</w:t>
      </w:r>
    </w:p>
    <w:p>
      <w:pPr>
        <w:pStyle w:val="BodyText"/>
        <w:spacing w:before="1"/>
        <w:ind w:left="0" w:firstLine="0"/>
        <w:rPr>
          <w:sz w:val="21"/>
        </w:rPr>
      </w:pPr>
    </w:p>
    <w:p>
      <w:pPr>
        <w:spacing w:line="276" w:lineRule="auto" w:before="0"/>
        <w:ind w:left="1200" w:right="951" w:hanging="720"/>
        <w:jc w:val="left"/>
        <w:rPr>
          <w:sz w:val="24"/>
        </w:rPr>
      </w:pPr>
      <w:r>
        <w:rPr>
          <w:sz w:val="24"/>
        </w:rPr>
        <w:t>Jevšček, M. (2016). Competencies of process managers. </w:t>
      </w:r>
      <w:r>
        <w:rPr>
          <w:i/>
          <w:sz w:val="24"/>
        </w:rPr>
        <w:t>Journal of Universal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Excellence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sz w:val="24"/>
        </w:rPr>
        <w:t>5(1), 13–29.</w:t>
      </w:r>
    </w:p>
    <w:p>
      <w:pPr>
        <w:pStyle w:val="BodyText"/>
        <w:spacing w:line="278" w:lineRule="auto" w:before="198"/>
        <w:ind w:right="831"/>
      </w:pPr>
      <w:r>
        <w:rPr/>
        <w:t>Judge, T. A. (1991). The Effects of Work Values on Job Choice Decisions The</w:t>
      </w:r>
      <w:r>
        <w:rPr>
          <w:spacing w:val="-57"/>
        </w:rPr>
        <w:t> </w:t>
      </w:r>
      <w:r>
        <w:rPr/>
        <w:t>Effects</w:t>
      </w:r>
      <w:r>
        <w:rPr>
          <w:spacing w:val="-1"/>
        </w:rPr>
        <w:t> </w:t>
      </w:r>
      <w:r>
        <w:rPr/>
        <w:t>of Work Values on Job</w:t>
      </w:r>
      <w:r>
        <w:rPr>
          <w:spacing w:val="-1"/>
        </w:rPr>
        <w:t> </w:t>
      </w:r>
      <w:r>
        <w:rPr/>
        <w:t>Choice</w:t>
      </w:r>
      <w:r>
        <w:rPr>
          <w:spacing w:val="-2"/>
        </w:rPr>
        <w:t> </w:t>
      </w:r>
      <w:r>
        <w:rPr/>
        <w:t>Decisions.</w:t>
      </w:r>
    </w:p>
    <w:p>
      <w:pPr>
        <w:spacing w:after="0" w:line="278" w:lineRule="auto"/>
        <w:sectPr>
          <w:type w:val="continuous"/>
          <w:pgSz w:w="11910" w:h="16840"/>
          <w:pgMar w:top="1360" w:bottom="1020" w:left="1680" w:right="1320"/>
        </w:sectPr>
      </w:pPr>
    </w:p>
    <w:p>
      <w:pPr>
        <w:pStyle w:val="BodyText"/>
        <w:spacing w:line="276" w:lineRule="auto" w:before="76"/>
        <w:ind w:right="558"/>
      </w:pPr>
      <w:r>
        <w:rPr/>
        <w:t>June, S., Kheng, Y. K., &amp; Mahmood, R. (2013). Determining the Importance of</w:t>
      </w:r>
      <w:r>
        <w:rPr>
          <w:spacing w:val="1"/>
        </w:rPr>
        <w:t> </w:t>
      </w:r>
      <w:r>
        <w:rPr/>
        <w:t>Competency and Person-Job Fit for the Job Performance of Service SMEs</w:t>
      </w:r>
      <w:r>
        <w:rPr>
          <w:spacing w:val="-57"/>
        </w:rPr>
        <w:t> </w:t>
      </w:r>
      <w:r>
        <w:rPr/>
        <w:t>Employees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Malaysia. 9(10).</w:t>
      </w:r>
      <w:r>
        <w:rPr>
          <w:spacing w:val="-1"/>
        </w:rPr>
        <w:t> </w:t>
      </w:r>
      <w:r>
        <w:rPr/>
        <w:t>https://doi.org/10.5539/ass.v9n10p114</w:t>
      </w:r>
    </w:p>
    <w:p>
      <w:pPr>
        <w:pStyle w:val="BodyText"/>
        <w:spacing w:line="276" w:lineRule="auto"/>
        <w:ind w:right="198"/>
      </w:pPr>
      <w:r>
        <w:rPr/>
        <w:t>Kagaari, J. R. K., &amp; Munene, J. C. (2007). Engineering lecturers’ competencies and</w:t>
      </w:r>
      <w:r>
        <w:rPr>
          <w:spacing w:val="1"/>
        </w:rPr>
        <w:t> </w:t>
      </w:r>
      <w:r>
        <w:rPr/>
        <w:t>organisational citizenship behaviour (OCB) at Kyambogo University. </w:t>
      </w:r>
      <w:r>
        <w:rPr>
          <w:i/>
        </w:rPr>
        <w:t>Journal</w:t>
      </w:r>
      <w:r>
        <w:rPr>
          <w:i/>
          <w:spacing w:val="-57"/>
        </w:rPr>
        <w:t> </w:t>
      </w:r>
      <w:r>
        <w:rPr>
          <w:i/>
        </w:rPr>
        <w:t>of European Industrial Training</w:t>
      </w:r>
      <w:r>
        <w:rPr/>
        <w:t>, 31(9), 706–726.</w:t>
      </w:r>
      <w:r>
        <w:rPr>
          <w:spacing w:val="1"/>
        </w:rPr>
        <w:t> </w:t>
      </w:r>
      <w:r>
        <w:rPr/>
        <w:t>https://doi.org/10.1108/03090590710846675</w:t>
      </w:r>
    </w:p>
    <w:p>
      <w:pPr>
        <w:pStyle w:val="BodyText"/>
        <w:spacing w:line="278" w:lineRule="auto" w:before="199"/>
        <w:ind w:right="523"/>
      </w:pPr>
      <w:r>
        <w:rPr/>
        <w:t>Karakas,</w:t>
      </w:r>
      <w:r>
        <w:rPr>
          <w:spacing w:val="-2"/>
        </w:rPr>
        <w:t> </w:t>
      </w:r>
      <w:r>
        <w:rPr/>
        <w:t>F. (2009).</w:t>
      </w:r>
      <w:r>
        <w:rPr>
          <w:spacing w:val="-2"/>
        </w:rPr>
        <w:t> </w:t>
      </w:r>
      <w:r>
        <w:rPr/>
        <w:t>Spirituality</w:t>
      </w:r>
      <w:r>
        <w:rPr>
          <w:spacing w:val="-7"/>
        </w:rPr>
        <w:t> </w:t>
      </w:r>
      <w:r>
        <w:rPr/>
        <w:t>and</w:t>
      </w:r>
      <w:r>
        <w:rPr>
          <w:spacing w:val="-2"/>
        </w:rPr>
        <w:t> </w:t>
      </w:r>
      <w:r>
        <w:rPr/>
        <w:t>Performance</w:t>
      </w:r>
      <w:r>
        <w:rPr>
          <w:spacing w:val="-3"/>
        </w:rPr>
        <w:t> </w:t>
      </w:r>
      <w:r>
        <w:rPr/>
        <w:t>in</w:t>
      </w:r>
      <w:r>
        <w:rPr>
          <w:spacing w:val="-1"/>
        </w:rPr>
        <w:t> </w:t>
      </w:r>
      <w:r>
        <w:rPr/>
        <w:t>Organizations: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Literature</w:t>
      </w:r>
      <w:r>
        <w:rPr>
          <w:spacing w:val="-57"/>
        </w:rPr>
        <w:t> </w:t>
      </w:r>
      <w:r>
        <w:rPr/>
        <w:t>Review.</w:t>
      </w:r>
      <w:r>
        <w:rPr>
          <w:spacing w:val="-1"/>
        </w:rPr>
        <w:t> </w:t>
      </w:r>
      <w:r>
        <w:rPr/>
        <w:t>44(0), 1–43.</w:t>
      </w:r>
    </w:p>
    <w:p>
      <w:pPr>
        <w:spacing w:before="195"/>
        <w:ind w:left="480" w:right="0" w:firstLine="0"/>
        <w:jc w:val="left"/>
        <w:rPr>
          <w:sz w:val="22"/>
        </w:rPr>
      </w:pPr>
      <w:r>
        <w:rPr>
          <w:sz w:val="22"/>
        </w:rPr>
        <w:t>Kamus</w:t>
      </w:r>
      <w:r>
        <w:rPr>
          <w:spacing w:val="-1"/>
          <w:sz w:val="22"/>
        </w:rPr>
        <w:t> </w:t>
      </w:r>
      <w:r>
        <w:rPr>
          <w:sz w:val="22"/>
        </w:rPr>
        <w:t>Dewan</w:t>
      </w:r>
      <w:r>
        <w:rPr>
          <w:spacing w:val="-1"/>
          <w:sz w:val="22"/>
        </w:rPr>
        <w:t> </w:t>
      </w:r>
      <w:r>
        <w:rPr>
          <w:sz w:val="22"/>
        </w:rPr>
        <w:t>Edisi</w:t>
      </w:r>
      <w:r>
        <w:rPr>
          <w:spacing w:val="-1"/>
          <w:sz w:val="22"/>
        </w:rPr>
        <w:t> </w:t>
      </w:r>
      <w:r>
        <w:rPr>
          <w:sz w:val="22"/>
        </w:rPr>
        <w:t>Keempat  (2010)  </w:t>
      </w:r>
      <w:r>
        <w:rPr>
          <w:i/>
          <w:sz w:val="22"/>
        </w:rPr>
        <w:t>Dewan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Bahasa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dan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Pustaka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Kuala</w:t>
      </w:r>
      <w:r>
        <w:rPr>
          <w:spacing w:val="-1"/>
          <w:sz w:val="22"/>
        </w:rPr>
        <w:t> </w:t>
      </w:r>
      <w:r>
        <w:rPr>
          <w:sz w:val="22"/>
        </w:rPr>
        <w:t>Lumpur,</w:t>
      </w:r>
      <w:r>
        <w:rPr>
          <w:spacing w:val="-1"/>
          <w:sz w:val="22"/>
        </w:rPr>
        <w:t> </w:t>
      </w:r>
      <w:r>
        <w:rPr>
          <w:sz w:val="22"/>
        </w:rPr>
        <w:t>cet. 4..</w:t>
      </w:r>
    </w:p>
    <w:p>
      <w:pPr>
        <w:pStyle w:val="BodyText"/>
        <w:spacing w:before="1"/>
        <w:ind w:left="0" w:firstLine="0"/>
        <w:rPr>
          <w:sz w:val="22"/>
        </w:rPr>
      </w:pPr>
    </w:p>
    <w:p>
      <w:pPr>
        <w:pStyle w:val="BodyText"/>
        <w:spacing w:line="276" w:lineRule="auto" w:before="0"/>
        <w:ind w:right="542"/>
      </w:pPr>
      <w:r>
        <w:rPr/>
        <w:t>Khan, S.K., Memon, M.A. &amp; Ramayah, T. (2018).</w:t>
      </w:r>
      <w:r>
        <w:rPr>
          <w:spacing w:val="1"/>
        </w:rPr>
        <w:t> </w:t>
      </w:r>
      <w:r>
        <w:rPr/>
        <w:t>Leadership And Innovative</w:t>
      </w:r>
      <w:r>
        <w:rPr>
          <w:spacing w:val="1"/>
        </w:rPr>
        <w:t> </w:t>
      </w:r>
      <w:r>
        <w:rPr/>
        <w:t>Culture</w:t>
      </w:r>
      <w:r>
        <w:rPr>
          <w:spacing w:val="-3"/>
        </w:rPr>
        <w:t> </w:t>
      </w:r>
      <w:r>
        <w:rPr/>
        <w:t>Influence</w:t>
      </w:r>
      <w:r>
        <w:rPr>
          <w:spacing w:val="-3"/>
        </w:rPr>
        <w:t> </w:t>
      </w:r>
      <w:r>
        <w:rPr/>
        <w:t>On</w:t>
      </w:r>
      <w:r>
        <w:rPr>
          <w:spacing w:val="-2"/>
        </w:rPr>
        <w:t> </w:t>
      </w:r>
      <w:r>
        <w:rPr/>
        <w:t>Organisational</w:t>
      </w:r>
      <w:r>
        <w:rPr>
          <w:spacing w:val="-2"/>
        </w:rPr>
        <w:t> </w:t>
      </w:r>
      <w:r>
        <w:rPr/>
        <w:t>Citizenship</w:t>
      </w:r>
      <w:r>
        <w:rPr>
          <w:spacing w:val="-3"/>
        </w:rPr>
        <w:t> </w:t>
      </w:r>
      <w:r>
        <w:rPr/>
        <w:t>Behaviour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Affective</w:t>
      </w:r>
      <w:r>
        <w:rPr>
          <w:spacing w:val="-57"/>
        </w:rPr>
        <w:t> </w:t>
      </w:r>
      <w:r>
        <w:rPr/>
        <w:t>Commitment: The Mediating Role Of Interactional Justice. </w:t>
      </w:r>
      <w:r>
        <w:rPr>
          <w:i/>
        </w:rPr>
        <w:t>International</w:t>
      </w:r>
      <w:r>
        <w:rPr>
          <w:i/>
          <w:spacing w:val="1"/>
        </w:rPr>
        <w:t> </w:t>
      </w:r>
      <w:r>
        <w:rPr>
          <w:i/>
        </w:rPr>
        <w:t>Journal</w:t>
      </w:r>
      <w:r>
        <w:rPr>
          <w:i/>
          <w:spacing w:val="-1"/>
        </w:rPr>
        <w:t> </w:t>
      </w:r>
      <w:r>
        <w:rPr>
          <w:i/>
        </w:rPr>
        <w:t>of Business and Society</w:t>
      </w:r>
      <w:r>
        <w:rPr>
          <w:i/>
          <w:spacing w:val="1"/>
        </w:rPr>
        <w:t> </w:t>
      </w:r>
      <w:r>
        <w:rPr/>
        <w:t>19(3): 725-747.</w:t>
      </w:r>
    </w:p>
    <w:p>
      <w:pPr>
        <w:pStyle w:val="BodyText"/>
        <w:ind w:left="480" w:firstLine="0"/>
        <w:rPr>
          <w:i/>
        </w:rPr>
      </w:pPr>
      <w:r>
        <w:rPr/>
        <w:t>Kline,</w:t>
      </w:r>
      <w:r>
        <w:rPr>
          <w:spacing w:val="-2"/>
        </w:rPr>
        <w:t> </w:t>
      </w:r>
      <w:r>
        <w:rPr/>
        <w:t>R.B.</w:t>
      </w:r>
      <w:r>
        <w:rPr>
          <w:spacing w:val="-1"/>
        </w:rPr>
        <w:t> </w:t>
      </w:r>
      <w:r>
        <w:rPr/>
        <w:t>(2011).</w:t>
      </w:r>
      <w:r>
        <w:rPr>
          <w:spacing w:val="-1"/>
        </w:rPr>
        <w:t> </w:t>
      </w:r>
      <w:r>
        <w:rPr/>
        <w:t>Principles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Practice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Structural</w:t>
      </w:r>
      <w:r>
        <w:rPr>
          <w:spacing w:val="-1"/>
        </w:rPr>
        <w:t> </w:t>
      </w:r>
      <w:r>
        <w:rPr/>
        <w:t>Equation</w:t>
      </w:r>
      <w:r>
        <w:rPr>
          <w:spacing w:val="-1"/>
        </w:rPr>
        <w:t> </w:t>
      </w:r>
      <w:r>
        <w:rPr/>
        <w:t>Modelling.</w:t>
      </w:r>
      <w:r>
        <w:rPr>
          <w:spacing w:val="3"/>
        </w:rPr>
        <w:t> </w:t>
      </w:r>
      <w:r>
        <w:rPr>
          <w:i/>
        </w:rPr>
        <w:t>3rd</w:t>
      </w:r>
      <w:r>
        <w:rPr>
          <w:i/>
          <w:spacing w:val="-1"/>
        </w:rPr>
        <w:t> </w:t>
      </w:r>
      <w:r>
        <w:rPr>
          <w:i/>
        </w:rPr>
        <w:t>ed.</w:t>
      </w:r>
    </w:p>
    <w:p>
      <w:pPr>
        <w:spacing w:before="40"/>
        <w:ind w:left="1200" w:right="0" w:firstLine="0"/>
        <w:jc w:val="left"/>
        <w:rPr>
          <w:i/>
          <w:sz w:val="24"/>
        </w:rPr>
      </w:pPr>
      <w:r>
        <w:rPr/>
        <w:pict>
          <v:group style="position:absolute;margin-left:133.160004pt;margin-top:3.793121pt;width:329pt;height:120pt;mso-position-horizontal-relative:page;mso-position-vertical-relative:paragraph;z-index:-15933440" coordorigin="2663,76" coordsize="6580,2400">
            <v:shape style="position:absolute;left:3264;top:195;width:5980;height:2280" type="#_x0000_t75" stroked="false">
              <v:imagedata r:id="rId6" o:title=""/>
            </v:shape>
            <v:shape style="position:absolute;left:2663;top:75;width:6490;height:2340" type="#_x0000_t75" stroked="false">
              <v:imagedata r:id="rId7" o:title=""/>
            </v:shape>
            <w10:wrap type="none"/>
          </v:group>
        </w:pict>
      </w:r>
      <w:r>
        <w:rPr>
          <w:i/>
          <w:sz w:val="24"/>
        </w:rPr>
        <w:t>New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York: The Guilford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Press.</w:t>
      </w:r>
    </w:p>
    <w:p>
      <w:pPr>
        <w:pStyle w:val="BodyText"/>
        <w:spacing w:before="1"/>
        <w:ind w:left="0" w:firstLine="0"/>
        <w:rPr>
          <w:i/>
          <w:sz w:val="21"/>
        </w:rPr>
      </w:pPr>
    </w:p>
    <w:p>
      <w:pPr>
        <w:pStyle w:val="BodyText"/>
        <w:spacing w:line="276" w:lineRule="auto" w:before="0"/>
        <w:ind w:right="169"/>
      </w:pPr>
      <w:r>
        <w:rPr/>
        <w:t>Ken, S., Ting, T., &amp; Isa, A. (2012). Business Graduates’ Competencies In The Eyes</w:t>
      </w:r>
      <w:r>
        <w:rPr>
          <w:spacing w:val="1"/>
        </w:rPr>
        <w:t> </w:t>
      </w:r>
      <w:r>
        <w:rPr/>
        <w:t>Of Employers : An Exploratory Study In Malaysia. </w:t>
      </w:r>
      <w:r>
        <w:rPr>
          <w:i/>
        </w:rPr>
        <w:t>World Review Of Business</w:t>
      </w:r>
      <w:r>
        <w:rPr>
          <w:i/>
          <w:spacing w:val="-57"/>
        </w:rPr>
        <w:t> </w:t>
      </w:r>
      <w:r>
        <w:rPr>
          <w:i/>
        </w:rPr>
        <w:t>Research</w:t>
      </w:r>
      <w:r>
        <w:rPr/>
        <w:t>,</w:t>
      </w:r>
      <w:r>
        <w:rPr>
          <w:spacing w:val="-1"/>
        </w:rPr>
        <w:t> </w:t>
      </w:r>
      <w:r>
        <w:rPr/>
        <w:t>2(2), 176–190.</w:t>
      </w:r>
    </w:p>
    <w:p>
      <w:pPr>
        <w:pStyle w:val="BodyText"/>
        <w:spacing w:line="253" w:lineRule="exact" w:before="201"/>
        <w:ind w:left="480" w:firstLine="0"/>
      </w:pPr>
      <w:r>
        <w:rPr/>
        <w:t>Khadijah,</w:t>
      </w:r>
      <w:r>
        <w:rPr>
          <w:spacing w:val="-2"/>
        </w:rPr>
        <w:t> </w:t>
      </w:r>
      <w:r>
        <w:rPr/>
        <w:t>S.,</w:t>
      </w:r>
      <w:r>
        <w:rPr>
          <w:spacing w:val="-1"/>
        </w:rPr>
        <w:t> </w:t>
      </w:r>
      <w:r>
        <w:rPr/>
        <w:t>Manan,</w:t>
      </w:r>
      <w:r>
        <w:rPr>
          <w:spacing w:val="-1"/>
        </w:rPr>
        <w:t> </w:t>
      </w:r>
      <w:r>
        <w:rPr/>
        <w:t>A., Saidon,</w:t>
      </w:r>
      <w:r>
        <w:rPr>
          <w:spacing w:val="-1"/>
        </w:rPr>
        <w:t> </w:t>
      </w:r>
      <w:r>
        <w:rPr/>
        <w:t>R.,</w:t>
      </w:r>
      <w:r>
        <w:rPr>
          <w:spacing w:val="1"/>
        </w:rPr>
        <w:t> </w:t>
      </w:r>
      <w:r>
        <w:rPr/>
        <w:t>Ishak,</w:t>
      </w:r>
      <w:r>
        <w:rPr>
          <w:spacing w:val="-1"/>
        </w:rPr>
        <w:t> </w:t>
      </w:r>
      <w:r>
        <w:rPr/>
        <w:t>A. H., &amp;</w:t>
      </w:r>
      <w:r>
        <w:rPr>
          <w:spacing w:val="-3"/>
        </w:rPr>
        <w:t> </w:t>
      </w:r>
      <w:r>
        <w:rPr/>
        <w:t>Sahari, N.</w:t>
      </w:r>
      <w:r>
        <w:rPr>
          <w:spacing w:val="-1"/>
        </w:rPr>
        <w:t> </w:t>
      </w:r>
      <w:r>
        <w:rPr/>
        <w:t>H.</w:t>
      </w:r>
      <w:r>
        <w:rPr>
          <w:spacing w:val="-1"/>
        </w:rPr>
        <w:t> </w:t>
      </w:r>
      <w:r>
        <w:rPr/>
        <w:t>(2018).</w:t>
      </w:r>
    </w:p>
    <w:p>
      <w:pPr>
        <w:spacing w:line="320" w:lineRule="exact" w:before="32"/>
        <w:ind w:left="1200" w:right="218" w:firstLine="0"/>
        <w:jc w:val="left"/>
        <w:rPr>
          <w:sz w:val="24"/>
        </w:rPr>
      </w:pPr>
      <w:r>
        <w:rPr>
          <w:sz w:val="24"/>
        </w:rPr>
        <w:t>Compet</w:t>
      </w:r>
      <w:r>
        <w:rPr>
          <w:spacing w:val="-1"/>
          <w:sz w:val="24"/>
        </w:rPr>
        <w:t>e</w:t>
      </w:r>
      <w:r>
        <w:rPr>
          <w:sz w:val="24"/>
        </w:rPr>
        <w:t>n</w:t>
      </w:r>
      <w:r>
        <w:rPr>
          <w:spacing w:val="1"/>
          <w:sz w:val="24"/>
        </w:rPr>
        <w:t>c</w:t>
      </w:r>
      <w:r>
        <w:rPr>
          <w:sz w:val="24"/>
        </w:rPr>
        <w:t>y</w:t>
      </w:r>
      <w:r>
        <w:rPr>
          <w:spacing w:val="-5"/>
          <w:sz w:val="24"/>
        </w:rPr>
        <w:t> </w:t>
      </w:r>
      <w:r>
        <w:rPr>
          <w:w w:val="99"/>
          <w:sz w:val="24"/>
        </w:rPr>
        <w:t>S</w:t>
      </w:r>
      <w:r>
        <w:rPr>
          <w:sz w:val="24"/>
        </w:rPr>
        <w:t>kil</w:t>
      </w:r>
      <w:r>
        <w:rPr>
          <w:w w:val="99"/>
          <w:sz w:val="24"/>
        </w:rPr>
        <w:t>ls</w:t>
      </w:r>
      <w:r>
        <w:rPr>
          <w:sz w:val="24"/>
        </w:rPr>
        <w:t> </w:t>
      </w:r>
      <w:r>
        <w:rPr>
          <w:spacing w:val="-135"/>
          <w:w w:val="99"/>
          <w:sz w:val="24"/>
        </w:rPr>
        <w:t>O</w:t>
      </w:r>
      <w:r>
        <w:rPr>
          <w:rFonts w:ascii="Arial" w:hAnsi="Arial"/>
          <w:color w:val="494949"/>
          <w:spacing w:val="-93"/>
          <w:w w:val="104"/>
          <w:position w:val="3"/>
          <w:sz w:val="30"/>
        </w:rPr>
        <w:t>U</w:t>
      </w:r>
      <w:r>
        <w:rPr>
          <w:w w:val="99"/>
          <w:sz w:val="24"/>
        </w:rPr>
        <w:t>f</w:t>
      </w:r>
      <w:r>
        <w:rPr>
          <w:spacing w:val="-33"/>
          <w:w w:val="99"/>
          <w:sz w:val="24"/>
        </w:rPr>
        <w:t> </w:t>
      </w:r>
      <w:r>
        <w:rPr>
          <w:rFonts w:ascii="Arial" w:hAnsi="Arial"/>
          <w:color w:val="494949"/>
          <w:spacing w:val="-165"/>
          <w:w w:val="117"/>
          <w:position w:val="3"/>
          <w:sz w:val="30"/>
        </w:rPr>
        <w:t>n</w:t>
      </w:r>
      <w:r>
        <w:rPr>
          <w:spacing w:val="-1"/>
          <w:w w:val="99"/>
          <w:sz w:val="24"/>
        </w:rPr>
        <w:t>G</w:t>
      </w:r>
      <w:r>
        <w:rPr>
          <w:spacing w:val="-74"/>
          <w:w w:val="99"/>
          <w:sz w:val="24"/>
        </w:rPr>
        <w:t>r</w:t>
      </w:r>
      <w:r>
        <w:rPr>
          <w:rFonts w:ascii="Arial" w:hAnsi="Arial"/>
          <w:color w:val="494949"/>
          <w:spacing w:val="-17"/>
          <w:w w:val="136"/>
          <w:position w:val="3"/>
          <w:sz w:val="30"/>
        </w:rPr>
        <w:t>i</w:t>
      </w:r>
      <w:r>
        <w:rPr>
          <w:spacing w:val="-76"/>
          <w:sz w:val="24"/>
        </w:rPr>
        <w:t>a</w:t>
      </w:r>
      <w:r>
        <w:rPr>
          <w:rFonts w:ascii="Arial" w:hAnsi="Arial"/>
          <w:color w:val="494949"/>
          <w:spacing w:val="-138"/>
          <w:w w:val="141"/>
          <w:position w:val="3"/>
          <w:sz w:val="30"/>
        </w:rPr>
        <w:t>v</w:t>
      </w:r>
      <w:r>
        <w:rPr>
          <w:sz w:val="24"/>
        </w:rPr>
        <w:t>d</w:t>
      </w:r>
      <w:r>
        <w:rPr>
          <w:spacing w:val="-88"/>
          <w:sz w:val="24"/>
        </w:rPr>
        <w:t>u</w:t>
      </w:r>
      <w:r>
        <w:rPr>
          <w:rFonts w:ascii="Arial" w:hAnsi="Arial"/>
          <w:color w:val="494949"/>
          <w:spacing w:val="-125"/>
          <w:w w:val="126"/>
          <w:position w:val="3"/>
          <w:sz w:val="30"/>
        </w:rPr>
        <w:t>e</w:t>
      </w:r>
      <w:r>
        <w:rPr>
          <w:spacing w:val="1"/>
          <w:sz w:val="24"/>
        </w:rPr>
        <w:t>a</w:t>
      </w:r>
      <w:r>
        <w:rPr>
          <w:spacing w:val="-36"/>
          <w:sz w:val="24"/>
        </w:rPr>
        <w:t>t</w:t>
      </w:r>
      <w:r>
        <w:rPr>
          <w:rFonts w:ascii="Arial" w:hAnsi="Arial"/>
          <w:color w:val="494949"/>
          <w:spacing w:val="-101"/>
          <w:w w:val="136"/>
          <w:position w:val="3"/>
          <w:sz w:val="30"/>
        </w:rPr>
        <w:t>r</w:t>
      </w:r>
      <w:r>
        <w:rPr>
          <w:sz w:val="24"/>
        </w:rPr>
        <w:t>i</w:t>
      </w:r>
      <w:r>
        <w:rPr>
          <w:spacing w:val="-72"/>
          <w:sz w:val="24"/>
        </w:rPr>
        <w:t>n</w:t>
      </w:r>
      <w:r>
        <w:rPr>
          <w:rFonts w:ascii="Arial" w:hAnsi="Arial"/>
          <w:color w:val="494949"/>
          <w:spacing w:val="-95"/>
          <w:w w:val="110"/>
          <w:position w:val="3"/>
          <w:sz w:val="30"/>
        </w:rPr>
        <w:t>s</w:t>
      </w:r>
      <w:r>
        <w:rPr>
          <w:spacing w:val="-11"/>
          <w:sz w:val="24"/>
        </w:rPr>
        <w:t>g</w:t>
      </w:r>
      <w:r>
        <w:rPr>
          <w:rFonts w:ascii="Arial" w:hAnsi="Arial"/>
          <w:color w:val="494949"/>
          <w:spacing w:val="-19"/>
          <w:w w:val="136"/>
          <w:position w:val="3"/>
          <w:sz w:val="30"/>
        </w:rPr>
        <w:t>l</w:t>
      </w:r>
      <w:r>
        <w:rPr>
          <w:spacing w:val="-47"/>
          <w:w w:val="99"/>
          <w:sz w:val="24"/>
        </w:rPr>
        <w:t>I</w:t>
      </w:r>
      <w:r>
        <w:rPr>
          <w:rFonts w:ascii="Arial" w:hAnsi="Arial"/>
          <w:color w:val="494949"/>
          <w:spacing w:val="-93"/>
          <w:w w:val="163"/>
          <w:position w:val="3"/>
          <w:sz w:val="30"/>
        </w:rPr>
        <w:t>t</w:t>
      </w:r>
      <w:r>
        <w:rPr>
          <w:w w:val="99"/>
          <w:sz w:val="24"/>
        </w:rPr>
        <w:t>s</w:t>
      </w:r>
      <w:r>
        <w:rPr>
          <w:spacing w:val="-53"/>
          <w:sz w:val="24"/>
        </w:rPr>
        <w:t>l</w:t>
      </w:r>
      <w:r>
        <w:rPr>
          <w:rFonts w:ascii="Arial" w:hAnsi="Arial"/>
          <w:color w:val="494949"/>
          <w:spacing w:val="-39"/>
          <w:w w:val="136"/>
          <w:position w:val="3"/>
          <w:sz w:val="30"/>
        </w:rPr>
        <w:t>i</w:t>
      </w:r>
      <w:r>
        <w:rPr>
          <w:sz w:val="24"/>
        </w:rPr>
        <w:t>a</w:t>
      </w:r>
      <w:r>
        <w:rPr>
          <w:spacing w:val="-86"/>
          <w:sz w:val="24"/>
        </w:rPr>
        <w:t>m</w:t>
      </w:r>
      <w:r>
        <w:rPr>
          <w:rFonts w:ascii="Arial" w:hAnsi="Arial"/>
          <w:color w:val="494949"/>
          <w:spacing w:val="-142"/>
          <w:w w:val="104"/>
          <w:position w:val="3"/>
          <w:sz w:val="30"/>
        </w:rPr>
        <w:t>U</w:t>
      </w:r>
      <w:r>
        <w:rPr>
          <w:sz w:val="24"/>
        </w:rPr>
        <w:t>i</w:t>
      </w:r>
      <w:r>
        <w:rPr>
          <w:spacing w:val="-36"/>
          <w:sz w:val="24"/>
        </w:rPr>
        <w:t>c</w:t>
      </w:r>
      <w:r>
        <w:rPr>
          <w:rFonts w:ascii="Arial" w:hAnsi="Arial"/>
          <w:color w:val="494949"/>
          <w:spacing w:val="-56"/>
          <w:w w:val="181"/>
          <w:position w:val="3"/>
          <w:sz w:val="30"/>
        </w:rPr>
        <w:t>t</w:t>
      </w:r>
      <w:r>
        <w:rPr>
          <w:spacing w:val="-82"/>
          <w:w w:val="99"/>
          <w:sz w:val="24"/>
        </w:rPr>
        <w:t>F</w:t>
      </w:r>
      <w:r>
        <w:rPr>
          <w:rFonts w:ascii="Arial" w:hAnsi="Arial"/>
          <w:color w:val="494949"/>
          <w:spacing w:val="-133"/>
          <w:w w:val="126"/>
          <w:position w:val="3"/>
          <w:sz w:val="30"/>
        </w:rPr>
        <w:t>a</w:t>
      </w:r>
      <w:r>
        <w:rPr>
          <w:sz w:val="24"/>
        </w:rPr>
        <w:t>i</w:t>
      </w:r>
      <w:r>
        <w:rPr>
          <w:spacing w:val="-59"/>
          <w:sz w:val="24"/>
        </w:rPr>
        <w:t>n</w:t>
      </w:r>
      <w:r>
        <w:rPr>
          <w:rFonts w:ascii="Arial" w:hAnsi="Arial"/>
          <w:color w:val="494949"/>
          <w:spacing w:val="-91"/>
          <w:w w:val="151"/>
          <w:position w:val="3"/>
          <w:sz w:val="30"/>
        </w:rPr>
        <w:t>r</w:t>
      </w:r>
      <w:r>
        <w:rPr>
          <w:spacing w:val="-20"/>
          <w:sz w:val="24"/>
        </w:rPr>
        <w:t>a</w:t>
      </w:r>
      <w:r>
        <w:rPr>
          <w:rFonts w:ascii="Arial" w:hAnsi="Arial"/>
          <w:color w:val="494949"/>
          <w:spacing w:val="-178"/>
          <w:w w:val="117"/>
          <w:position w:val="3"/>
          <w:sz w:val="30"/>
        </w:rPr>
        <w:t>a</w:t>
      </w:r>
      <w:r>
        <w:rPr>
          <w:sz w:val="24"/>
        </w:rPr>
        <w:t>n</w:t>
      </w:r>
      <w:r>
        <w:rPr>
          <w:spacing w:val="-1"/>
          <w:sz w:val="24"/>
        </w:rPr>
        <w:t>c</w:t>
      </w:r>
      <w:r>
        <w:rPr>
          <w:sz w:val="24"/>
        </w:rPr>
        <w:t>e</w:t>
      </w:r>
      <w:r>
        <w:rPr>
          <w:spacing w:val="-41"/>
          <w:sz w:val="24"/>
        </w:rPr>
        <w:t> </w:t>
      </w:r>
      <w:r>
        <w:rPr>
          <w:rFonts w:ascii="Arial" w:hAnsi="Arial"/>
          <w:color w:val="494949"/>
          <w:spacing w:val="-231"/>
          <w:w w:val="108"/>
          <w:position w:val="3"/>
          <w:sz w:val="30"/>
        </w:rPr>
        <w:t>M</w:t>
      </w:r>
      <w:r>
        <w:rPr>
          <w:w w:val="99"/>
          <w:sz w:val="24"/>
        </w:rPr>
        <w:t>S</w:t>
      </w:r>
      <w:r>
        <w:rPr>
          <w:sz w:val="24"/>
        </w:rPr>
        <w:t>t</w:t>
      </w:r>
      <w:r>
        <w:rPr>
          <w:spacing w:val="-78"/>
          <w:sz w:val="24"/>
        </w:rPr>
        <w:t>u</w:t>
      </w:r>
      <w:r>
        <w:rPr>
          <w:rFonts w:ascii="Arial" w:hAnsi="Arial"/>
          <w:color w:val="494949"/>
          <w:spacing w:val="-120"/>
          <w:w w:val="117"/>
          <w:position w:val="3"/>
          <w:sz w:val="30"/>
        </w:rPr>
        <w:t>a</w:t>
      </w:r>
      <w:r>
        <w:rPr>
          <w:sz w:val="24"/>
        </w:rPr>
        <w:t>d</w:t>
      </w:r>
      <w:r>
        <w:rPr>
          <w:spacing w:val="-95"/>
          <w:sz w:val="24"/>
        </w:rPr>
        <w:t>e</w:t>
      </w:r>
      <w:r>
        <w:rPr>
          <w:rFonts w:ascii="Arial" w:hAnsi="Arial"/>
          <w:color w:val="494949"/>
          <w:spacing w:val="3"/>
          <w:w w:val="136"/>
          <w:position w:val="3"/>
          <w:sz w:val="30"/>
        </w:rPr>
        <w:t>l</w:t>
      </w:r>
      <w:r>
        <w:rPr>
          <w:spacing w:val="-112"/>
          <w:sz w:val="24"/>
        </w:rPr>
        <w:t>n</w:t>
      </w:r>
      <w:r>
        <w:rPr>
          <w:rFonts w:ascii="Arial" w:hAnsi="Arial"/>
          <w:color w:val="494949"/>
          <w:spacing w:val="-86"/>
          <w:w w:val="117"/>
          <w:position w:val="3"/>
          <w:sz w:val="30"/>
        </w:rPr>
        <w:t>a</w:t>
      </w:r>
      <w:r>
        <w:rPr>
          <w:sz w:val="24"/>
        </w:rPr>
        <w:t>t</w:t>
      </w:r>
      <w:r>
        <w:rPr>
          <w:spacing w:val="-62"/>
          <w:w w:val="99"/>
          <w:sz w:val="24"/>
        </w:rPr>
        <w:t>s</w:t>
      </w:r>
      <w:r>
        <w:rPr>
          <w:rFonts w:ascii="Arial" w:hAnsi="Arial"/>
          <w:color w:val="494949"/>
          <w:spacing w:val="-136"/>
          <w:w w:val="131"/>
          <w:position w:val="3"/>
          <w:sz w:val="30"/>
        </w:rPr>
        <w:t>y</w:t>
      </w:r>
      <w:r>
        <w:rPr>
          <w:sz w:val="24"/>
        </w:rPr>
        <w:t>.</w:t>
      </w:r>
      <w:r>
        <w:rPr>
          <w:spacing w:val="2"/>
          <w:sz w:val="24"/>
        </w:rPr>
        <w:t> </w:t>
      </w:r>
      <w:r>
        <w:rPr>
          <w:i/>
          <w:spacing w:val="-108"/>
          <w:w w:val="99"/>
          <w:sz w:val="24"/>
        </w:rPr>
        <w:t>T</w:t>
      </w:r>
      <w:r>
        <w:rPr>
          <w:rFonts w:ascii="Arial" w:hAnsi="Arial"/>
          <w:color w:val="494949"/>
          <w:spacing w:val="-58"/>
          <w:w w:val="110"/>
          <w:position w:val="3"/>
          <w:sz w:val="30"/>
        </w:rPr>
        <w:t>s</w:t>
      </w:r>
      <w:r>
        <w:rPr>
          <w:i/>
          <w:spacing w:val="-50"/>
          <w:sz w:val="24"/>
        </w:rPr>
        <w:t>h</w:t>
      </w:r>
      <w:r>
        <w:rPr>
          <w:rFonts w:ascii="Arial" w:hAnsi="Arial"/>
          <w:color w:val="494949"/>
          <w:spacing w:val="-42"/>
          <w:w w:val="136"/>
          <w:position w:val="3"/>
          <w:sz w:val="30"/>
        </w:rPr>
        <w:t>i</w:t>
      </w:r>
      <w:r>
        <w:rPr>
          <w:i/>
          <w:spacing w:val="-61"/>
          <w:sz w:val="24"/>
        </w:rPr>
        <w:t>e</w:t>
      </w:r>
      <w:r>
        <w:rPr>
          <w:rFonts w:ascii="Arial" w:hAnsi="Arial"/>
          <w:color w:val="636363"/>
          <w:spacing w:val="-78"/>
          <w:w w:val="117"/>
          <w:position w:val="3"/>
          <w:sz w:val="30"/>
        </w:rPr>
        <w:t>a</w:t>
      </w:r>
      <w:r>
        <w:rPr>
          <w:i/>
          <w:w w:val="99"/>
          <w:sz w:val="24"/>
        </w:rPr>
        <w:t>T</w:t>
      </w:r>
      <w:r>
        <w:rPr>
          <w:i/>
          <w:w w:val="99"/>
          <w:sz w:val="24"/>
        </w:rPr>
        <w:t>ur</w:t>
      </w:r>
      <w:r>
        <w:rPr>
          <w:i/>
          <w:spacing w:val="-1"/>
          <w:w w:val="99"/>
          <w:sz w:val="24"/>
        </w:rPr>
        <w:t>k</w:t>
      </w:r>
      <w:r>
        <w:rPr>
          <w:i/>
          <w:w w:val="99"/>
          <w:sz w:val="24"/>
        </w:rPr>
        <w:t>ish</w:t>
      </w:r>
      <w:r>
        <w:rPr>
          <w:i/>
          <w:w w:val="99"/>
          <w:sz w:val="24"/>
        </w:rPr>
        <w:t> </w:t>
      </w:r>
      <w:r>
        <w:rPr>
          <w:i/>
          <w:sz w:val="24"/>
        </w:rPr>
        <w:t>Online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Design,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Art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Communication</w:t>
      </w:r>
      <w:r>
        <w:rPr>
          <w:sz w:val="24"/>
        </w:rPr>
        <w:t>,</w:t>
      </w:r>
      <w:r>
        <w:rPr>
          <w:spacing w:val="-2"/>
          <w:sz w:val="24"/>
        </w:rPr>
        <w:t> </w:t>
      </w:r>
      <w:r>
        <w:rPr>
          <w:sz w:val="24"/>
        </w:rPr>
        <w:t>(September),</w:t>
      </w:r>
      <w:r>
        <w:rPr>
          <w:spacing w:val="-2"/>
          <w:sz w:val="24"/>
        </w:rPr>
        <w:t> </w:t>
      </w:r>
      <w:r>
        <w:rPr>
          <w:sz w:val="24"/>
        </w:rPr>
        <w:t>1420–1426.</w:t>
      </w:r>
    </w:p>
    <w:p>
      <w:pPr>
        <w:pStyle w:val="BodyText"/>
        <w:spacing w:line="276" w:lineRule="auto" w:before="227"/>
        <w:ind w:right="157"/>
      </w:pPr>
      <w:r>
        <w:rPr/>
        <w:t>Khan,</w:t>
      </w:r>
      <w:r>
        <w:rPr>
          <w:spacing w:val="1"/>
        </w:rPr>
        <w:t> </w:t>
      </w:r>
      <w:r>
        <w:rPr/>
        <w:t>A.,</w:t>
      </w:r>
      <w:r>
        <w:rPr>
          <w:spacing w:val="2"/>
        </w:rPr>
        <w:t> </w:t>
      </w:r>
      <w:r>
        <w:rPr/>
        <w:t>Bin,</w:t>
      </w:r>
      <w:r>
        <w:rPr>
          <w:spacing w:val="1"/>
        </w:rPr>
        <w:t> </w:t>
      </w:r>
      <w:r>
        <w:rPr/>
        <w:t>R.,</w:t>
      </w:r>
      <w:r>
        <w:rPr>
          <w:spacing w:val="1"/>
        </w:rPr>
        <w:t> </w:t>
      </w:r>
      <w:r>
        <w:rPr/>
        <w:t>Yusoff,</w:t>
      </w:r>
      <w:r>
        <w:rPr>
          <w:spacing w:val="2"/>
        </w:rPr>
        <w:t> </w:t>
      </w:r>
      <w:r>
        <w:rPr/>
        <w:t>M.,</w:t>
      </w:r>
      <w:r>
        <w:rPr>
          <w:spacing w:val="1"/>
        </w:rPr>
        <w:t> </w:t>
      </w:r>
      <w:r>
        <w:rPr/>
        <w:t>&amp;</w:t>
      </w:r>
      <w:r>
        <w:rPr>
          <w:spacing w:val="-2"/>
        </w:rPr>
        <w:t> </w:t>
      </w:r>
      <w:r>
        <w:rPr/>
        <w:t>Ali,</w:t>
      </w:r>
      <w:r>
        <w:rPr>
          <w:spacing w:val="1"/>
        </w:rPr>
        <w:t> </w:t>
      </w:r>
      <w:r>
        <w:rPr/>
        <w:t>A.</w:t>
      </w:r>
      <w:r>
        <w:rPr>
          <w:spacing w:val="1"/>
        </w:rPr>
        <w:t> </w:t>
      </w:r>
      <w:r>
        <w:rPr/>
        <w:t>M.</w:t>
      </w:r>
      <w:r>
        <w:rPr>
          <w:spacing w:val="2"/>
        </w:rPr>
        <w:t> </w:t>
      </w:r>
      <w:r>
        <w:rPr/>
        <w:t>(2014).</w:t>
      </w:r>
      <w:r>
        <w:rPr>
          <w:spacing w:val="1"/>
        </w:rPr>
        <w:t> </w:t>
      </w:r>
      <w:r>
        <w:rPr/>
        <w:t>Assessing</w:t>
      </w:r>
      <w:r>
        <w:rPr>
          <w:spacing w:val="-1"/>
        </w:rPr>
        <w:t> </w:t>
      </w:r>
      <w:r>
        <w:rPr/>
        <w:t>Reliability</w:t>
      </w:r>
      <w:r>
        <w:rPr>
          <w:spacing w:val="-4"/>
        </w:rPr>
        <w:t> </w:t>
      </w:r>
      <w:r>
        <w:rPr/>
        <w:t>and</w:t>
      </w:r>
      <w:r>
        <w:rPr>
          <w:spacing w:val="1"/>
        </w:rPr>
        <w:t> </w:t>
      </w:r>
      <w:r>
        <w:rPr/>
        <w:t>Validity of Job Performance Scale among University Teachers. J. Basic. Appl.</w:t>
      </w:r>
      <w:r>
        <w:rPr>
          <w:spacing w:val="-57"/>
        </w:rPr>
        <w:t> </w:t>
      </w:r>
      <w:r>
        <w:rPr/>
        <w:t>Sci.</w:t>
      </w:r>
      <w:r>
        <w:rPr>
          <w:spacing w:val="-1"/>
        </w:rPr>
        <w:t> </w:t>
      </w:r>
      <w:r>
        <w:rPr/>
        <w:t>Res, 4(1), 35–41.</w:t>
      </w:r>
    </w:p>
    <w:p>
      <w:pPr>
        <w:spacing w:line="276" w:lineRule="auto" w:before="200"/>
        <w:ind w:left="1200" w:right="249" w:hanging="720"/>
        <w:jc w:val="left"/>
        <w:rPr>
          <w:sz w:val="24"/>
        </w:rPr>
      </w:pPr>
      <w:r>
        <w:rPr>
          <w:sz w:val="24"/>
        </w:rPr>
        <w:t>Khiyar, K. A. (2012). Malaysia: 30 Years of Islamic Banking Experience (1983-</w:t>
      </w:r>
      <w:r>
        <w:rPr>
          <w:spacing w:val="1"/>
          <w:sz w:val="24"/>
        </w:rPr>
        <w:t> </w:t>
      </w:r>
      <w:r>
        <w:rPr>
          <w:sz w:val="24"/>
        </w:rPr>
        <w:t>2012).</w:t>
      </w:r>
      <w:r>
        <w:rPr>
          <w:spacing w:val="-1"/>
          <w:sz w:val="24"/>
        </w:rPr>
        <w:t> </w:t>
      </w:r>
      <w:r>
        <w:rPr>
          <w:i/>
          <w:sz w:val="24"/>
        </w:rPr>
        <w:t>International Business</w:t>
      </w:r>
      <w:r>
        <w:rPr>
          <w:i/>
          <w:spacing w:val="4"/>
          <w:sz w:val="24"/>
        </w:rPr>
        <w:t> </w:t>
      </w:r>
      <w:r>
        <w:rPr>
          <w:i/>
          <w:sz w:val="24"/>
        </w:rPr>
        <w:t>&amp;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Economics Research Journal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sz w:val="24"/>
        </w:rPr>
        <w:t>11(10), 1133–</w:t>
      </w:r>
    </w:p>
    <w:p>
      <w:pPr>
        <w:pStyle w:val="BodyText"/>
        <w:spacing w:before="1"/>
        <w:ind w:firstLine="0"/>
      </w:pPr>
      <w:r>
        <w:rPr/>
        <w:t>1147.</w:t>
      </w:r>
    </w:p>
    <w:p>
      <w:pPr>
        <w:pStyle w:val="BodyText"/>
        <w:spacing w:before="10"/>
        <w:ind w:left="0" w:firstLine="0"/>
        <w:rPr>
          <w:sz w:val="20"/>
        </w:rPr>
      </w:pPr>
    </w:p>
    <w:p>
      <w:pPr>
        <w:pStyle w:val="BodyText"/>
        <w:spacing w:line="276" w:lineRule="auto" w:before="1"/>
        <w:ind w:right="304"/>
      </w:pPr>
      <w:r>
        <w:rPr/>
        <w:t>Krauss, S. E., Hamzah, A., &amp; Idris, F. (2007). Adaptation of a Muslim Religiosity</w:t>
      </w:r>
      <w:r>
        <w:rPr>
          <w:spacing w:val="1"/>
        </w:rPr>
        <w:t> </w:t>
      </w:r>
      <w:r>
        <w:rPr/>
        <w:t>Scale for Use with Four Different Faith Communities in Malaysia. </w:t>
      </w:r>
      <w:r>
        <w:rPr>
          <w:i/>
        </w:rPr>
        <w:t>Review of</w:t>
      </w:r>
      <w:r>
        <w:rPr>
          <w:i/>
          <w:spacing w:val="-57"/>
        </w:rPr>
        <w:t> </w:t>
      </w:r>
      <w:r>
        <w:rPr>
          <w:i/>
        </w:rPr>
        <w:t>Religious</w:t>
      </w:r>
      <w:r>
        <w:rPr>
          <w:i/>
          <w:spacing w:val="-1"/>
        </w:rPr>
        <w:t> </w:t>
      </w:r>
      <w:r>
        <w:rPr>
          <w:i/>
        </w:rPr>
        <w:t>Research,</w:t>
      </w:r>
      <w:r>
        <w:rPr>
          <w:i/>
          <w:spacing w:val="1"/>
        </w:rPr>
        <w:t> </w:t>
      </w:r>
      <w:r>
        <w:rPr/>
        <w:t>49(2), 147–165.</w:t>
      </w:r>
    </w:p>
    <w:p>
      <w:pPr>
        <w:pStyle w:val="BodyText"/>
        <w:spacing w:line="278" w:lineRule="auto" w:before="199"/>
        <w:ind w:right="762"/>
      </w:pPr>
      <w:r>
        <w:rPr/>
        <w:t>Kunhibava, S., &amp; Rachagan, S. (2011). Shariah and Law in Relation to Islamic</w:t>
      </w:r>
      <w:r>
        <w:rPr>
          <w:spacing w:val="1"/>
        </w:rPr>
        <w:t> </w:t>
      </w:r>
      <w:r>
        <w:rPr/>
        <w:t>Banking</w:t>
      </w:r>
      <w:r>
        <w:rPr>
          <w:spacing w:val="-4"/>
        </w:rPr>
        <w:t> </w:t>
      </w:r>
      <w:r>
        <w:rPr/>
        <w:t>and</w:t>
      </w:r>
      <w:r>
        <w:rPr>
          <w:spacing w:val="1"/>
        </w:rPr>
        <w:t> </w:t>
      </w:r>
      <w:r>
        <w:rPr/>
        <w:t>Finance. </w:t>
      </w:r>
      <w:r>
        <w:rPr>
          <w:i/>
        </w:rPr>
        <w:t>Banking</w:t>
      </w:r>
      <w:r>
        <w:rPr>
          <w:i/>
          <w:spacing w:val="4"/>
        </w:rPr>
        <w:t> </w:t>
      </w:r>
      <w:r>
        <w:rPr>
          <w:i/>
        </w:rPr>
        <w:t>&amp;</w:t>
      </w:r>
      <w:r>
        <w:rPr>
          <w:i/>
          <w:spacing w:val="-8"/>
        </w:rPr>
        <w:t> </w:t>
      </w:r>
      <w:r>
        <w:rPr>
          <w:i/>
        </w:rPr>
        <w:t>Finance</w:t>
      </w:r>
      <w:r>
        <w:rPr>
          <w:i/>
          <w:spacing w:val="-2"/>
        </w:rPr>
        <w:t> </w:t>
      </w:r>
      <w:r>
        <w:rPr>
          <w:i/>
        </w:rPr>
        <w:t>Law</w:t>
      </w:r>
      <w:r>
        <w:rPr>
          <w:i/>
          <w:spacing w:val="-1"/>
        </w:rPr>
        <w:t> </w:t>
      </w:r>
      <w:r>
        <w:rPr>
          <w:i/>
        </w:rPr>
        <w:t>Review</w:t>
      </w:r>
      <w:r>
        <w:rPr/>
        <w:t>, 26(3),</w:t>
      </w:r>
      <w:r>
        <w:rPr>
          <w:spacing w:val="-1"/>
        </w:rPr>
        <w:t> </w:t>
      </w:r>
      <w:r>
        <w:rPr/>
        <w:t>539–553.</w:t>
      </w:r>
    </w:p>
    <w:p>
      <w:pPr>
        <w:pStyle w:val="BodyText"/>
        <w:spacing w:line="276" w:lineRule="auto" w:before="195"/>
        <w:ind w:right="197"/>
      </w:pPr>
      <w:r>
        <w:rPr/>
        <w:t>Laldin, M. A. (2008). Islamic Financial System : The Malaysian Experience And The</w:t>
      </w:r>
      <w:r>
        <w:rPr>
          <w:spacing w:val="-57"/>
        </w:rPr>
        <w:t> </w:t>
      </w:r>
      <w:r>
        <w:rPr/>
        <w:t>Way</w:t>
      </w:r>
      <w:r>
        <w:rPr>
          <w:spacing w:val="-6"/>
        </w:rPr>
        <w:t> </w:t>
      </w:r>
      <w:r>
        <w:rPr/>
        <w:t>Forward. Https://Doi.Org/10.1108/08288660810899377</w:t>
      </w:r>
    </w:p>
    <w:p>
      <w:pPr>
        <w:spacing w:after="0" w:line="276" w:lineRule="auto"/>
        <w:sectPr>
          <w:pgSz w:w="11910" w:h="16840"/>
          <w:pgMar w:header="0" w:footer="827" w:top="1340" w:bottom="1020" w:left="1680" w:right="1320"/>
        </w:sectPr>
      </w:pPr>
    </w:p>
    <w:p>
      <w:pPr>
        <w:pStyle w:val="BodyText"/>
        <w:spacing w:line="276" w:lineRule="auto" w:before="76"/>
        <w:ind w:right="494"/>
        <w:jc w:val="both"/>
      </w:pPr>
      <w:r>
        <w:rPr/>
        <w:t>Lamba, G. K. J. S. T. (2012). Exploring the impact of total quality service on bank</w:t>
      </w:r>
      <w:r>
        <w:rPr>
          <w:spacing w:val="-57"/>
        </w:rPr>
        <w:t> </w:t>
      </w:r>
      <w:r>
        <w:rPr/>
        <w:t>employees’</w:t>
      </w:r>
      <w:r>
        <w:rPr>
          <w:spacing w:val="-2"/>
        </w:rPr>
        <w:t> </w:t>
      </w:r>
      <w:r>
        <w:rPr/>
        <w:t>organisational commitment.</w:t>
      </w:r>
    </w:p>
    <w:p>
      <w:pPr>
        <w:pStyle w:val="BodyText"/>
        <w:spacing w:line="276" w:lineRule="auto"/>
        <w:ind w:right="512"/>
        <w:jc w:val="both"/>
      </w:pPr>
      <w:r>
        <w:rPr/>
        <w:t>Larry, J., &amp; Stella, E. (1991). Job Satisfaction and Organizational Commitment as</w:t>
      </w:r>
      <w:r>
        <w:rPr>
          <w:spacing w:val="-57"/>
        </w:rPr>
        <w:t> </w:t>
      </w:r>
      <w:r>
        <w:rPr/>
        <w:t>Predictors of Organizational Citizenship and In-Role Behaviors. Journal of</w:t>
      </w:r>
      <w:r>
        <w:rPr>
          <w:spacing w:val="-57"/>
        </w:rPr>
        <w:t> </w:t>
      </w:r>
      <w:r>
        <w:rPr/>
        <w:t>Management;</w:t>
      </w:r>
      <w:r>
        <w:rPr>
          <w:spacing w:val="-1"/>
        </w:rPr>
        <w:t> </w:t>
      </w:r>
      <w:r>
        <w:rPr/>
        <w:t>Sep 1991</w:t>
      </w:r>
    </w:p>
    <w:p>
      <w:pPr>
        <w:pStyle w:val="BodyText"/>
        <w:spacing w:line="276" w:lineRule="auto"/>
        <w:ind w:right="131"/>
      </w:pPr>
      <w:r>
        <w:rPr/>
        <w:t>Lau, T.-C.,</w:t>
      </w:r>
      <w:r>
        <w:rPr>
          <w:spacing w:val="-1"/>
        </w:rPr>
        <w:t> </w:t>
      </w:r>
      <w:r>
        <w:rPr/>
        <w:t>Choe,</w:t>
      </w:r>
      <w:r>
        <w:rPr>
          <w:spacing w:val="-1"/>
        </w:rPr>
        <w:t> </w:t>
      </w:r>
      <w:r>
        <w:rPr/>
        <w:t>K.-L., &amp;</w:t>
      </w:r>
      <w:r>
        <w:rPr>
          <w:spacing w:val="-3"/>
        </w:rPr>
        <w:t> </w:t>
      </w:r>
      <w:r>
        <w:rPr/>
        <w:t>Tan,</w:t>
      </w:r>
      <w:r>
        <w:rPr>
          <w:spacing w:val="1"/>
        </w:rPr>
        <w:t> </w:t>
      </w:r>
      <w:r>
        <w:rPr/>
        <w:t>L.-P.</w:t>
      </w:r>
      <w:r>
        <w:rPr>
          <w:spacing w:val="-2"/>
        </w:rPr>
        <w:t> </w:t>
      </w:r>
      <w:r>
        <w:rPr/>
        <w:t>(2013).</w:t>
      </w:r>
      <w:r>
        <w:rPr>
          <w:spacing w:val="-1"/>
        </w:rPr>
        <w:t> </w:t>
      </w:r>
      <w:r>
        <w:rPr/>
        <w:t>The Moderating</w:t>
      </w:r>
      <w:r>
        <w:rPr>
          <w:spacing w:val="-4"/>
        </w:rPr>
        <w:t> </w:t>
      </w:r>
      <w:r>
        <w:rPr/>
        <w:t>Effect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Religiosity</w:t>
      </w:r>
      <w:r>
        <w:rPr>
          <w:spacing w:val="-6"/>
        </w:rPr>
        <w:t> </w:t>
      </w:r>
      <w:r>
        <w:rPr/>
        <w:t>in</w:t>
      </w:r>
      <w:r>
        <w:rPr>
          <w:spacing w:val="-57"/>
        </w:rPr>
        <w:t> </w:t>
      </w:r>
      <w:r>
        <w:rPr/>
        <w:t>the Relationship between Money Ethics and Tax Evasion. Asian Social</w:t>
      </w:r>
      <w:r>
        <w:rPr>
          <w:spacing w:val="1"/>
        </w:rPr>
        <w:t> </w:t>
      </w:r>
      <w:r>
        <w:rPr/>
        <w:t>Science,</w:t>
      </w:r>
      <w:r>
        <w:rPr>
          <w:spacing w:val="-1"/>
        </w:rPr>
        <w:t> </w:t>
      </w:r>
      <w:r>
        <w:rPr/>
        <w:t>9(11), 213–220.</w:t>
      </w:r>
      <w:r>
        <w:rPr>
          <w:spacing w:val="2"/>
        </w:rPr>
        <w:t> </w:t>
      </w:r>
      <w:r>
        <w:rPr/>
        <w:t>https://doi.org/10.5539/ass.v9n11P213</w:t>
      </w:r>
    </w:p>
    <w:p>
      <w:pPr>
        <w:pStyle w:val="BodyText"/>
        <w:spacing w:line="276" w:lineRule="auto"/>
        <w:ind w:right="105"/>
      </w:pPr>
      <w:r>
        <w:rPr/>
        <w:t>Leonard, N. H., Beauvais, L. L., &amp; Scholl, R. W. (1999). Work Motivation: The</w:t>
      </w:r>
      <w:r>
        <w:rPr>
          <w:spacing w:val="1"/>
        </w:rPr>
        <w:t> </w:t>
      </w:r>
      <w:r>
        <w:rPr/>
        <w:t>Incorporation of Self-Concept-Based Processes. Human Relations, 52(8), 969–</w:t>
      </w:r>
      <w:r>
        <w:rPr>
          <w:spacing w:val="-57"/>
        </w:rPr>
        <w:t> </w:t>
      </w:r>
      <w:r>
        <w:rPr/>
        <w:t>998.</w:t>
      </w:r>
      <w:r>
        <w:rPr>
          <w:spacing w:val="-1"/>
        </w:rPr>
        <w:t> </w:t>
      </w:r>
      <w:r>
        <w:rPr/>
        <w:t>https://doi.org/10.1023/A:1016927507008</w:t>
      </w:r>
    </w:p>
    <w:p>
      <w:pPr>
        <w:pStyle w:val="BodyText"/>
        <w:spacing w:line="276" w:lineRule="auto" w:before="201"/>
        <w:ind w:right="523"/>
      </w:pPr>
      <w:r>
        <w:rPr/>
        <w:t>Lyons, P. (2006). A Robust Approach To Employee Skill And Knowledge</w:t>
      </w:r>
      <w:r>
        <w:rPr>
          <w:spacing w:val="-57"/>
        </w:rPr>
        <w:t> </w:t>
      </w:r>
      <w:r>
        <w:rPr/>
        <w:t>Development.</w:t>
      </w:r>
      <w:r>
        <w:rPr>
          <w:spacing w:val="-8"/>
        </w:rPr>
        <w:t> </w:t>
      </w:r>
      <w:r>
        <w:rPr/>
        <w:t>2–10.</w:t>
      </w:r>
      <w:r>
        <w:rPr>
          <w:spacing w:val="-7"/>
        </w:rPr>
        <w:t> </w:t>
      </w:r>
      <w:r>
        <w:rPr/>
        <w:t>Https://Doi.Org/10.1108/00197850510576420</w:t>
      </w:r>
    </w:p>
    <w:p>
      <w:pPr>
        <w:pStyle w:val="BodyText"/>
        <w:spacing w:line="276" w:lineRule="auto"/>
        <w:ind w:right="1338"/>
      </w:pPr>
      <w:r>
        <w:rPr/>
        <w:pict>
          <v:group style="position:absolute;margin-left:133.160004pt;margin-top:42.873138pt;width:329pt;height:120pt;mso-position-horizontal-relative:page;mso-position-vertical-relative:paragraph;z-index:-15932928" coordorigin="2663,857" coordsize="6580,2400">
            <v:shape style="position:absolute;left:3264;top:977;width:5980;height:2280" type="#_x0000_t75" stroked="false">
              <v:imagedata r:id="rId6" o:title=""/>
            </v:shape>
            <v:shape style="position:absolute;left:2663;top:857;width:6490;height:2340" type="#_x0000_t75" stroked="false">
              <v:imagedata r:id="rId7" o:title=""/>
            </v:shape>
            <w10:wrap type="none"/>
          </v:group>
        </w:pict>
      </w:r>
      <w:r>
        <w:rPr/>
        <w:t>Madhuri, K. (2014). The Effect Of Organizational Commitment, And Job</w:t>
      </w:r>
      <w:r>
        <w:rPr>
          <w:spacing w:val="-57"/>
        </w:rPr>
        <w:t> </w:t>
      </w:r>
      <w:r>
        <w:rPr/>
        <w:t>Satisfaction,</w:t>
      </w:r>
      <w:r>
        <w:rPr>
          <w:spacing w:val="-1"/>
        </w:rPr>
        <w:t> </w:t>
      </w:r>
      <w:r>
        <w:rPr/>
        <w:t>On</w:t>
      </w:r>
      <w:r>
        <w:rPr>
          <w:spacing w:val="-2"/>
        </w:rPr>
        <w:t> </w:t>
      </w:r>
      <w:r>
        <w:rPr/>
        <w:t>Employee’ S</w:t>
      </w:r>
      <w:r>
        <w:rPr>
          <w:spacing w:val="-1"/>
        </w:rPr>
        <w:t> </w:t>
      </w:r>
      <w:r>
        <w:rPr/>
        <w:t>Job Performance.</w:t>
      </w:r>
      <w:r>
        <w:rPr>
          <w:spacing w:val="-1"/>
        </w:rPr>
        <w:t> </w:t>
      </w:r>
      <w:r>
        <w:rPr/>
        <w:t>1(2), 20–23.</w:t>
      </w:r>
    </w:p>
    <w:p>
      <w:pPr>
        <w:pStyle w:val="BodyText"/>
        <w:spacing w:line="276" w:lineRule="auto" w:before="201"/>
        <w:ind w:right="1256"/>
      </w:pPr>
      <w:r>
        <w:rPr/>
        <w:t>Madun, Y. K. A. (2013). Marketing Islamic Banking Products : Malaysian</w:t>
      </w:r>
      <w:r>
        <w:rPr>
          <w:spacing w:val="-58"/>
        </w:rPr>
        <w:t> </w:t>
      </w:r>
      <w:r>
        <w:rPr/>
        <w:t>Perspective.</w:t>
      </w:r>
      <w:r>
        <w:rPr>
          <w:spacing w:val="-1"/>
        </w:rPr>
        <w:t> </w:t>
      </w:r>
      <w:r>
        <w:rPr/>
        <w:t>Https://Doi.Org/10.1108/17515631311325114</w:t>
      </w:r>
    </w:p>
    <w:p>
      <w:pPr>
        <w:pStyle w:val="BodyText"/>
        <w:spacing w:line="276" w:lineRule="auto" w:before="198"/>
        <w:ind w:right="134"/>
        <w:jc w:val="both"/>
      </w:pPr>
      <w:r>
        <w:rPr/>
        <w:t>Mahudin, N. D. M., Noor, N. M., Dzulkifli, M. A., &amp; Janon, S. N. (2016). Religiosity</w:t>
      </w:r>
      <w:r>
        <w:rPr>
          <w:spacing w:val="1"/>
        </w:rPr>
        <w:t> </w:t>
      </w:r>
      <w:r>
        <w:rPr/>
        <w:t>Among Muslims : A Scale Development And Validation Study. Makara Hubs-</w:t>
      </w:r>
      <w:r>
        <w:rPr>
          <w:spacing w:val="-57"/>
        </w:rPr>
        <w:t> </w:t>
      </w:r>
      <w:r>
        <w:rPr/>
        <w:t>Asia,</w:t>
      </w:r>
      <w:r>
        <w:rPr>
          <w:spacing w:val="-1"/>
        </w:rPr>
        <w:t> </w:t>
      </w:r>
      <w:r>
        <w:rPr/>
        <w:t>20(2), 109–120. Https://Doi.Org/10.7454/Mssh.V20i2.3492</w:t>
      </w:r>
    </w:p>
    <w:p>
      <w:pPr>
        <w:pStyle w:val="Heading1"/>
      </w:pPr>
      <w:r>
        <w:rPr>
          <w:color w:val="494949"/>
          <w:spacing w:val="13"/>
          <w:w w:val="125"/>
        </w:rPr>
        <w:t>Universlti</w:t>
      </w:r>
      <w:r>
        <w:rPr>
          <w:color w:val="494949"/>
          <w:spacing w:val="53"/>
          <w:w w:val="125"/>
        </w:rPr>
        <w:t> </w:t>
      </w:r>
      <w:r>
        <w:rPr>
          <w:color w:val="494949"/>
          <w:w w:val="125"/>
        </w:rPr>
        <w:t>Utara</w:t>
      </w:r>
      <w:r>
        <w:rPr>
          <w:color w:val="494949"/>
          <w:spacing w:val="57"/>
          <w:w w:val="125"/>
        </w:rPr>
        <w:t> </w:t>
      </w:r>
      <w:r>
        <w:rPr>
          <w:color w:val="494949"/>
          <w:spacing w:val="9"/>
          <w:w w:val="125"/>
        </w:rPr>
        <w:t>Malaysi</w:t>
      </w:r>
      <w:r>
        <w:rPr>
          <w:color w:val="636363"/>
          <w:spacing w:val="9"/>
          <w:w w:val="125"/>
        </w:rPr>
        <w:t>a</w:t>
      </w:r>
    </w:p>
    <w:p>
      <w:pPr>
        <w:pStyle w:val="BodyText"/>
        <w:spacing w:line="253" w:lineRule="exact" w:before="0"/>
        <w:ind w:left="480" w:firstLine="0"/>
      </w:pPr>
      <w:r>
        <w:rPr/>
        <w:t>Mangla,</w:t>
      </w:r>
      <w:r>
        <w:rPr>
          <w:spacing w:val="-2"/>
        </w:rPr>
        <w:t> </w:t>
      </w:r>
      <w:r>
        <w:rPr/>
        <w:t>J.</w:t>
      </w:r>
      <w:r>
        <w:rPr>
          <w:spacing w:val="-1"/>
        </w:rPr>
        <w:t> </w:t>
      </w:r>
      <w:r>
        <w:rPr/>
        <w:t>Y.</w:t>
      </w:r>
      <w:r>
        <w:rPr>
          <w:spacing w:val="-1"/>
        </w:rPr>
        <w:t> </w:t>
      </w:r>
      <w:r>
        <w:rPr/>
        <w:t>U.</w:t>
      </w:r>
      <w:r>
        <w:rPr>
          <w:spacing w:val="-1"/>
        </w:rPr>
        <w:t> </w:t>
      </w:r>
      <w:r>
        <w:rPr/>
        <w:t>and</w:t>
      </w:r>
      <w:r>
        <w:rPr>
          <w:spacing w:val="3"/>
        </w:rPr>
        <w:t> </w:t>
      </w:r>
      <w:r>
        <w:rPr/>
        <w:t>I.</w:t>
      </w:r>
      <w:r>
        <w:rPr>
          <w:spacing w:val="-1"/>
        </w:rPr>
        <w:t> </w:t>
      </w:r>
      <w:r>
        <w:rPr/>
        <w:t>U.</w:t>
      </w:r>
      <w:r>
        <w:rPr>
          <w:spacing w:val="-1"/>
        </w:rPr>
        <w:t> </w:t>
      </w:r>
      <w:r>
        <w:rPr/>
        <w:t>(2014). Islamic Banking</w:t>
      </w:r>
      <w:r>
        <w:rPr>
          <w:spacing w:val="-4"/>
        </w:rPr>
        <w:t> </w:t>
      </w:r>
      <w:r>
        <w:rPr/>
        <w:t>and</w:t>
      </w:r>
      <w:r>
        <w:rPr>
          <w:spacing w:val="1"/>
        </w:rPr>
        <w:t> </w:t>
      </w:r>
      <w:r>
        <w:rPr/>
        <w:t>Finance</w:t>
      </w:r>
      <w:r>
        <w:rPr>
          <w:spacing w:val="-2"/>
        </w:rPr>
        <w:t> </w:t>
      </w:r>
      <w:r>
        <w:rPr/>
        <w:t>Revisited after</w:t>
      </w:r>
      <w:r>
        <w:rPr>
          <w:spacing w:val="-1"/>
        </w:rPr>
        <w:t> </w:t>
      </w:r>
      <w:r>
        <w:rPr/>
        <w:t>Forty</w:t>
      </w:r>
    </w:p>
    <w:p>
      <w:pPr>
        <w:spacing w:line="276" w:lineRule="auto" w:before="43"/>
        <w:ind w:left="1200" w:right="631" w:firstLine="0"/>
        <w:jc w:val="left"/>
        <w:rPr>
          <w:sz w:val="24"/>
        </w:rPr>
      </w:pPr>
      <w:r>
        <w:rPr>
          <w:sz w:val="24"/>
        </w:rPr>
        <w:t>Years: Some Global Challenges. </w:t>
      </w:r>
      <w:r>
        <w:rPr>
          <w:i/>
          <w:sz w:val="24"/>
        </w:rPr>
        <w:t>Journal of Finance Issues: Spring </w:t>
      </w:r>
      <w:r>
        <w:rPr>
          <w:sz w:val="24"/>
        </w:rPr>
        <w:t>2014,</w:t>
      </w:r>
      <w:r>
        <w:rPr>
          <w:spacing w:val="-57"/>
          <w:sz w:val="24"/>
        </w:rPr>
        <w:t> </w:t>
      </w:r>
      <w:r>
        <w:rPr>
          <w:sz w:val="24"/>
        </w:rPr>
        <w:t>(Spring).</w:t>
      </w:r>
    </w:p>
    <w:p>
      <w:pPr>
        <w:pStyle w:val="BodyText"/>
        <w:spacing w:line="278" w:lineRule="auto" w:before="198"/>
        <w:ind w:right="818"/>
      </w:pPr>
      <w:r>
        <w:rPr/>
        <w:t>Mardiana, T. (2018). Kemampuan Self Consept Memediasi Pengaruh Motivasi</w:t>
      </w:r>
      <w:r>
        <w:rPr>
          <w:spacing w:val="-57"/>
        </w:rPr>
        <w:t> </w:t>
      </w:r>
      <w:r>
        <w:rPr/>
        <w:t>Terhadap</w:t>
      </w:r>
      <w:r>
        <w:rPr>
          <w:spacing w:val="-1"/>
        </w:rPr>
        <w:t> </w:t>
      </w:r>
      <w:r>
        <w:rPr/>
        <w:t>Kinerja. 16(2),</w:t>
      </w:r>
      <w:r>
        <w:rPr>
          <w:spacing w:val="2"/>
        </w:rPr>
        <w:t> </w:t>
      </w:r>
      <w:r>
        <w:rPr/>
        <w:t>213–228.</w:t>
      </w:r>
    </w:p>
    <w:p>
      <w:pPr>
        <w:pStyle w:val="BodyText"/>
        <w:spacing w:line="278" w:lineRule="auto" w:before="195"/>
        <w:ind w:right="678"/>
      </w:pPr>
      <w:r>
        <w:rPr/>
        <w:t>Marhaini, W., &amp; Ahmad, W. (2008). Religiosity And Banking Selection Criteria</w:t>
      </w:r>
      <w:r>
        <w:rPr>
          <w:spacing w:val="-58"/>
        </w:rPr>
        <w:t> </w:t>
      </w:r>
      <w:r>
        <w:rPr/>
        <w:t>Among</w:t>
      </w:r>
      <w:r>
        <w:rPr>
          <w:spacing w:val="-4"/>
        </w:rPr>
        <w:t> </w:t>
      </w:r>
      <w:r>
        <w:rPr/>
        <w:t>Malays</w:t>
      </w:r>
      <w:r>
        <w:rPr>
          <w:spacing w:val="4"/>
        </w:rPr>
        <w:t> </w:t>
      </w:r>
      <w:r>
        <w:rPr/>
        <w:t>In</w:t>
      </w:r>
      <w:r>
        <w:rPr>
          <w:spacing w:val="2"/>
        </w:rPr>
        <w:t> </w:t>
      </w:r>
      <w:r>
        <w:rPr/>
        <w:t>Lembah Klang</w:t>
      </w:r>
      <w:r>
        <w:rPr>
          <w:spacing w:val="-4"/>
        </w:rPr>
        <w:t> </w:t>
      </w:r>
      <w:r>
        <w:rPr/>
        <w:t>1. 16(2), 279–304.</w:t>
      </w:r>
    </w:p>
    <w:p>
      <w:pPr>
        <w:pStyle w:val="BodyText"/>
        <w:spacing w:line="276" w:lineRule="auto" w:before="195"/>
        <w:ind w:right="272"/>
      </w:pPr>
      <w:r>
        <w:rPr/>
        <w:t>Mccloy, R. A., Campbell, J. P., &amp; Cudeck, R. (1994). A Confirmatory Test Of A</w:t>
      </w:r>
      <w:r>
        <w:rPr>
          <w:spacing w:val="1"/>
        </w:rPr>
        <w:t> </w:t>
      </w:r>
      <w:r>
        <w:rPr/>
        <w:t>Model Of Performance Determinants. </w:t>
      </w:r>
      <w:r>
        <w:rPr>
          <w:i/>
        </w:rPr>
        <w:t>Journal Of Applied Psychology</w:t>
      </w:r>
      <w:r>
        <w:rPr/>
        <w:t>, 79(4),</w:t>
      </w:r>
      <w:r>
        <w:rPr>
          <w:spacing w:val="-57"/>
        </w:rPr>
        <w:t> </w:t>
      </w:r>
      <w:r>
        <w:rPr/>
        <w:t>493–505.</w:t>
      </w:r>
      <w:r>
        <w:rPr>
          <w:spacing w:val="-1"/>
        </w:rPr>
        <w:t> </w:t>
      </w:r>
      <w:r>
        <w:rPr/>
        <w:t>Https://Doi.Org/10.1037/0021-9010.79.4.493</w:t>
      </w:r>
    </w:p>
    <w:p>
      <w:pPr>
        <w:pStyle w:val="BodyText"/>
        <w:spacing w:line="276" w:lineRule="auto"/>
        <w:ind w:right="449"/>
      </w:pPr>
      <w:r>
        <w:rPr/>
        <w:t>Mohd Ali, Zakiah Mohamed,</w:t>
      </w:r>
      <w:r>
        <w:rPr>
          <w:spacing w:val="1"/>
        </w:rPr>
        <w:t> </w:t>
      </w:r>
      <w:r>
        <w:rPr/>
        <w:t>Shahida Shahmi. (2015). Competency Of Shariah</w:t>
      </w:r>
      <w:r>
        <w:rPr>
          <w:spacing w:val="1"/>
        </w:rPr>
        <w:t> </w:t>
      </w:r>
      <w:r>
        <w:rPr/>
        <w:t>Auditors In Malaysia : Issues And Challenges. </w:t>
      </w:r>
      <w:r>
        <w:rPr>
          <w:i/>
        </w:rPr>
        <w:t>Journal Of Islamic Finance</w:t>
      </w:r>
      <w:r>
        <w:rPr/>
        <w:t>,</w:t>
      </w:r>
      <w:r>
        <w:rPr>
          <w:spacing w:val="-57"/>
        </w:rPr>
        <w:t> </w:t>
      </w:r>
      <w:r>
        <w:rPr/>
        <w:t>4(1),</w:t>
      </w:r>
      <w:r>
        <w:rPr>
          <w:spacing w:val="-1"/>
        </w:rPr>
        <w:t> </w:t>
      </w:r>
      <w:r>
        <w:rPr/>
        <w:t>22–30.</w:t>
      </w:r>
    </w:p>
    <w:p>
      <w:pPr>
        <w:pStyle w:val="BodyText"/>
        <w:ind w:left="480" w:firstLine="0"/>
      </w:pPr>
      <w:r>
        <w:rPr/>
        <w:t>Moidunny,</w:t>
      </w:r>
      <w:r>
        <w:rPr>
          <w:spacing w:val="-2"/>
        </w:rPr>
        <w:t> </w:t>
      </w:r>
      <w:r>
        <w:rPr/>
        <w:t>K.</w:t>
      </w:r>
      <w:r>
        <w:rPr>
          <w:spacing w:val="-1"/>
        </w:rPr>
        <w:t> </w:t>
      </w:r>
      <w:r>
        <w:rPr/>
        <w:t>(2013).</w:t>
      </w:r>
      <w:r>
        <w:rPr>
          <w:spacing w:val="-1"/>
        </w:rPr>
        <w:t> </w:t>
      </w:r>
      <w:r>
        <w:rPr/>
        <w:t>Kesahan</w:t>
      </w:r>
      <w:r>
        <w:rPr>
          <w:spacing w:val="-1"/>
        </w:rPr>
        <w:t> </w:t>
      </w:r>
      <w:r>
        <w:rPr/>
        <w:t>Dan</w:t>
      </w:r>
      <w:r>
        <w:rPr>
          <w:spacing w:val="1"/>
        </w:rPr>
        <w:t> </w:t>
      </w:r>
      <w:r>
        <w:rPr/>
        <w:t>Kebolehpercayaan</w:t>
      </w:r>
      <w:r>
        <w:rPr>
          <w:spacing w:val="1"/>
        </w:rPr>
        <w:t> </w:t>
      </w:r>
      <w:r>
        <w:rPr/>
        <w:t>Instrumen Kajian.</w:t>
      </w:r>
      <w:r>
        <w:rPr>
          <w:spacing w:val="-1"/>
        </w:rPr>
        <w:t> </w:t>
      </w:r>
      <w:r>
        <w:rPr/>
        <w:t>71–80.</w:t>
      </w:r>
    </w:p>
    <w:p>
      <w:pPr>
        <w:spacing w:after="0"/>
        <w:sectPr>
          <w:pgSz w:w="11910" w:h="16840"/>
          <w:pgMar w:header="0" w:footer="827" w:top="1340" w:bottom="1020" w:left="1680" w:right="1320"/>
        </w:sectPr>
      </w:pPr>
    </w:p>
    <w:p>
      <w:pPr>
        <w:pStyle w:val="BodyText"/>
        <w:spacing w:line="276" w:lineRule="auto" w:before="76"/>
        <w:ind w:right="438"/>
      </w:pPr>
      <w:r>
        <w:rPr/>
        <w:t>Moore, D. R., &amp; Cheng, M. (2006). Competence, Competency And Competencies:</w:t>
      </w:r>
      <w:r>
        <w:rPr>
          <w:spacing w:val="-58"/>
        </w:rPr>
        <w:t> </w:t>
      </w:r>
      <w:r>
        <w:rPr/>
        <w:t>Performance</w:t>
      </w:r>
      <w:r>
        <w:rPr>
          <w:spacing w:val="-2"/>
        </w:rPr>
        <w:t> </w:t>
      </w:r>
      <w:r>
        <w:rPr/>
        <w:t>Assessment</w:t>
      </w:r>
      <w:r>
        <w:rPr>
          <w:spacing w:val="4"/>
        </w:rPr>
        <w:t> </w:t>
      </w:r>
      <w:r>
        <w:rPr/>
        <w:t>In</w:t>
      </w:r>
      <w:r>
        <w:rPr>
          <w:spacing w:val="2"/>
        </w:rPr>
        <w:t> </w:t>
      </w:r>
      <w:r>
        <w:rPr/>
        <w:t>Organisations.</w:t>
      </w:r>
    </w:p>
    <w:p>
      <w:pPr>
        <w:pStyle w:val="BodyText"/>
        <w:spacing w:line="275" w:lineRule="exact" w:before="0"/>
        <w:ind w:firstLine="0"/>
      </w:pPr>
      <w:r>
        <w:rPr/>
        <w:t>Https://Doi.Org/10.1108/00438020210441876</w:t>
      </w:r>
    </w:p>
    <w:p>
      <w:pPr>
        <w:pStyle w:val="BodyText"/>
        <w:spacing w:before="0"/>
        <w:ind w:left="0" w:firstLine="0"/>
        <w:rPr>
          <w:sz w:val="21"/>
        </w:rPr>
      </w:pPr>
    </w:p>
    <w:p>
      <w:pPr>
        <w:spacing w:line="276" w:lineRule="auto" w:before="1"/>
        <w:ind w:left="1200" w:right="257" w:hanging="720"/>
        <w:jc w:val="left"/>
        <w:rPr>
          <w:sz w:val="24"/>
        </w:rPr>
      </w:pPr>
      <w:r>
        <w:rPr>
          <w:sz w:val="24"/>
        </w:rPr>
        <w:t>Motowidlo, S. J. (2003). Job Performance. </w:t>
      </w:r>
      <w:r>
        <w:rPr>
          <w:i/>
          <w:sz w:val="24"/>
        </w:rPr>
        <w:t>Handbook Of Psychology: Industrial And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Organizational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Psychology</w:t>
      </w:r>
      <w:r>
        <w:rPr>
          <w:sz w:val="24"/>
        </w:rPr>
        <w:t>, Pp. 39–53.</w:t>
      </w:r>
    </w:p>
    <w:p>
      <w:pPr>
        <w:pStyle w:val="BodyText"/>
        <w:spacing w:line="276" w:lineRule="auto"/>
        <w:ind w:right="390"/>
      </w:pPr>
      <w:r>
        <w:rPr/>
        <w:t>Motowidlo, S. J., &amp; Van Scotter, J. R. (1994). Evidence That Task Performance</w:t>
      </w:r>
      <w:r>
        <w:rPr>
          <w:spacing w:val="1"/>
        </w:rPr>
        <w:t> </w:t>
      </w:r>
      <w:r>
        <w:rPr/>
        <w:t>Should Be Distinguished From Contextual Performance. </w:t>
      </w:r>
      <w:r>
        <w:rPr>
          <w:i/>
        </w:rPr>
        <w:t>Journal of Applied</w:t>
      </w:r>
      <w:r>
        <w:rPr>
          <w:i/>
          <w:spacing w:val="-57"/>
        </w:rPr>
        <w:t> </w:t>
      </w:r>
      <w:r>
        <w:rPr>
          <w:i/>
        </w:rPr>
        <w:t>Psychology</w:t>
      </w:r>
      <w:r>
        <w:rPr/>
        <w:t>,</w:t>
      </w:r>
      <w:r>
        <w:rPr>
          <w:spacing w:val="-1"/>
        </w:rPr>
        <w:t> </w:t>
      </w:r>
      <w:r>
        <w:rPr/>
        <w:t>79(4), 475–480.</w:t>
      </w:r>
      <w:r>
        <w:rPr>
          <w:spacing w:val="-1"/>
        </w:rPr>
        <w:t> </w:t>
      </w:r>
      <w:r>
        <w:rPr/>
        <w:t>https://doi.org/10.1037/0021-9010.79.4.475</w:t>
      </w:r>
    </w:p>
    <w:p>
      <w:pPr>
        <w:pStyle w:val="BodyText"/>
        <w:spacing w:line="276" w:lineRule="auto"/>
        <w:ind w:right="730"/>
      </w:pPr>
      <w:r>
        <w:rPr/>
        <w:t>MS, S. (2014). Etika Jual Beli Dalam Islam. HUNAFA: </w:t>
      </w:r>
      <w:r>
        <w:rPr>
          <w:i/>
        </w:rPr>
        <w:t>Jurnal Studia Islamika</w:t>
      </w:r>
      <w:r>
        <w:rPr/>
        <w:t>,</w:t>
      </w:r>
      <w:r>
        <w:rPr>
          <w:spacing w:val="-57"/>
        </w:rPr>
        <w:t> </w:t>
      </w:r>
      <w:r>
        <w:rPr/>
        <w:t>11(2), 371–387. Retrieved from</w:t>
      </w:r>
      <w:r>
        <w:rPr>
          <w:spacing w:val="1"/>
        </w:rPr>
        <w:t> </w:t>
      </w:r>
      <w:hyperlink r:id="rId14">
        <w:r>
          <w:rPr/>
          <w:t>http://www.jurnalhunafa.org/index.php/hunafa/article/view/361/347</w:t>
        </w:r>
      </w:hyperlink>
    </w:p>
    <w:p>
      <w:pPr>
        <w:pStyle w:val="BodyText"/>
        <w:spacing w:line="276" w:lineRule="auto"/>
        <w:ind w:right="798"/>
      </w:pPr>
      <w:r>
        <w:rPr/>
        <w:t>Muhammad Arifin, H. (2015). The Influence Of Competence, Motivation, And</w:t>
      </w:r>
      <w:r>
        <w:rPr>
          <w:spacing w:val="-57"/>
        </w:rPr>
        <w:t> </w:t>
      </w:r>
      <w:r>
        <w:rPr/>
        <w:t>Organisational Culture To High School Teacher Job Satisfaction And</w:t>
      </w:r>
      <w:r>
        <w:rPr>
          <w:spacing w:val="1"/>
        </w:rPr>
        <w:t> </w:t>
      </w:r>
      <w:r>
        <w:rPr/>
        <w:t>Performance. </w:t>
      </w:r>
      <w:r>
        <w:rPr>
          <w:i/>
        </w:rPr>
        <w:t>International Education Studies</w:t>
      </w:r>
      <w:r>
        <w:rPr/>
        <w:t>,</w:t>
      </w:r>
      <w:r>
        <w:rPr>
          <w:spacing w:val="-1"/>
        </w:rPr>
        <w:t> </w:t>
      </w:r>
      <w:r>
        <w:rPr/>
        <w:t>8(1), 38–45.</w:t>
      </w:r>
    </w:p>
    <w:p>
      <w:pPr>
        <w:pStyle w:val="BodyText"/>
        <w:spacing w:before="1"/>
        <w:ind w:firstLine="0"/>
      </w:pPr>
      <w:r>
        <w:rPr/>
        <w:t>Https://Doi.Org/10.5539/Ies.V8n1p38</w:t>
      </w:r>
    </w:p>
    <w:p>
      <w:pPr>
        <w:pStyle w:val="BodyText"/>
        <w:spacing w:before="10"/>
        <w:ind w:left="0" w:firstLine="0"/>
        <w:rPr>
          <w:sz w:val="20"/>
        </w:rPr>
      </w:pPr>
    </w:p>
    <w:p>
      <w:pPr>
        <w:spacing w:line="276" w:lineRule="auto" w:before="0"/>
        <w:ind w:left="1200" w:right="156" w:hanging="720"/>
        <w:jc w:val="left"/>
        <w:rPr>
          <w:sz w:val="24"/>
        </w:rPr>
      </w:pPr>
      <w:r>
        <w:rPr/>
        <w:pict>
          <v:group style="position:absolute;margin-left:133.160004pt;margin-top:1.193146pt;width:329pt;height:120pt;mso-position-horizontal-relative:page;mso-position-vertical-relative:paragraph;z-index:-15932416" coordorigin="2663,24" coordsize="6580,2400">
            <v:shape style="position:absolute;left:3264;top:143;width:5980;height:2280" type="#_x0000_t75" stroked="false">
              <v:imagedata r:id="rId6" o:title=""/>
            </v:shape>
            <v:shape style="position:absolute;left:2663;top:23;width:6490;height:2340" type="#_x0000_t75" stroked="false">
              <v:imagedata r:id="rId7" o:title=""/>
            </v:shape>
            <w10:wrap type="none"/>
          </v:group>
        </w:pict>
      </w:r>
      <w:r>
        <w:rPr>
          <w:sz w:val="24"/>
        </w:rPr>
        <w:t>Mustafa Omar Mohammad, S. S. (2013). The Objective Of Islamic Economic And</w:t>
      </w:r>
      <w:r>
        <w:rPr>
          <w:spacing w:val="1"/>
          <w:sz w:val="24"/>
        </w:rPr>
        <w:t> </w:t>
      </w:r>
      <w:r>
        <w:rPr>
          <w:sz w:val="24"/>
        </w:rPr>
        <w:t>Islamic Banking In Light Of Maqasid Al-Shariah : A Critical Review. </w:t>
      </w:r>
      <w:r>
        <w:rPr>
          <w:i/>
          <w:sz w:val="24"/>
        </w:rPr>
        <w:t>Middle-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East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Journal Of Scientific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Research</w:t>
      </w:r>
      <w:r>
        <w:rPr>
          <w:i/>
          <w:spacing w:val="1"/>
          <w:sz w:val="24"/>
        </w:rPr>
        <w:t> </w:t>
      </w:r>
      <w:r>
        <w:rPr>
          <w:sz w:val="24"/>
        </w:rPr>
        <w:t>13, 13, 75–84.</w:t>
      </w:r>
    </w:p>
    <w:p>
      <w:pPr>
        <w:pStyle w:val="BodyText"/>
        <w:spacing w:before="1"/>
        <w:ind w:firstLine="0"/>
      </w:pPr>
      <w:r>
        <w:rPr/>
        <w:t>Https://Doi.Org/10.5829/Idosi.Mejsr.2013.13.1885</w:t>
      </w:r>
    </w:p>
    <w:p>
      <w:pPr>
        <w:pStyle w:val="BodyText"/>
        <w:spacing w:line="490" w:lineRule="atLeast" w:before="29"/>
        <w:ind w:right="523"/>
      </w:pPr>
      <w:r>
        <w:rPr/>
        <w:t>Nafei, W. A. (2014). Assessing Employee Attitudes Towards Organizational</w:t>
      </w:r>
      <w:r>
        <w:rPr>
          <w:spacing w:val="1"/>
        </w:rPr>
        <w:t> </w:t>
      </w:r>
      <w:r>
        <w:rPr>
          <w:w w:val="99"/>
        </w:rPr>
        <w:t>Commitment And </w:t>
      </w:r>
      <w:r>
        <w:rPr>
          <w:spacing w:val="-47"/>
          <w:w w:val="99"/>
        </w:rPr>
        <w:t>C</w:t>
      </w:r>
      <w:r>
        <w:rPr>
          <w:rFonts w:ascii="Arial"/>
          <w:color w:val="494949"/>
          <w:spacing w:val="-181"/>
          <w:w w:val="104"/>
          <w:position w:val="-15"/>
          <w:sz w:val="30"/>
        </w:rPr>
        <w:t>U</w:t>
      </w:r>
      <w:r>
        <w:rPr/>
        <w:t>h</w:t>
      </w:r>
      <w:r>
        <w:rPr>
          <w:spacing w:val="-31"/>
        </w:rPr>
        <w:t>a</w:t>
      </w:r>
      <w:r>
        <w:rPr>
          <w:rFonts w:ascii="Arial"/>
          <w:color w:val="494949"/>
          <w:spacing w:val="-166"/>
          <w:w w:val="117"/>
          <w:position w:val="-15"/>
          <w:sz w:val="30"/>
        </w:rPr>
        <w:t>n</w:t>
      </w:r>
      <w:r>
        <w:rPr/>
        <w:t>n</w:t>
      </w:r>
      <w:r>
        <w:rPr>
          <w:spacing w:val="-60"/>
        </w:rPr>
        <w:t>g</w:t>
      </w:r>
      <w:r>
        <w:rPr>
          <w:rFonts w:ascii="Arial"/>
          <w:color w:val="494949"/>
          <w:spacing w:val="-35"/>
          <w:w w:val="136"/>
          <w:position w:val="-15"/>
          <w:sz w:val="30"/>
        </w:rPr>
        <w:t>i</w:t>
      </w:r>
      <w:r>
        <w:rPr>
          <w:spacing w:val="-57"/>
        </w:rPr>
        <w:t>e</w:t>
      </w:r>
      <w:r>
        <w:rPr>
          <w:rFonts w:ascii="Arial"/>
          <w:color w:val="494949"/>
          <w:spacing w:val="-157"/>
          <w:w w:val="141"/>
          <w:position w:val="-15"/>
          <w:sz w:val="30"/>
        </w:rPr>
        <w:t>v</w:t>
      </w:r>
      <w:r>
        <w:rPr/>
        <w:t>: </w:t>
      </w:r>
      <w:r>
        <w:rPr>
          <w:spacing w:val="-103"/>
        </w:rPr>
        <w:t>T</w:t>
      </w:r>
      <w:r>
        <w:rPr>
          <w:rFonts w:ascii="Arial"/>
          <w:color w:val="494949"/>
          <w:spacing w:val="-110"/>
          <w:w w:val="126"/>
          <w:position w:val="-15"/>
          <w:sz w:val="30"/>
        </w:rPr>
        <w:t>e</w:t>
      </w:r>
      <w:r>
        <w:rPr/>
        <w:t>h</w:t>
      </w:r>
      <w:r>
        <w:rPr>
          <w:spacing w:val="-102"/>
        </w:rPr>
        <w:t>e</w:t>
      </w:r>
      <w:r>
        <w:rPr>
          <w:rFonts w:ascii="Arial"/>
          <w:color w:val="494949"/>
          <w:spacing w:val="15"/>
          <w:w w:val="136"/>
          <w:position w:val="-15"/>
          <w:sz w:val="30"/>
        </w:rPr>
        <w:t>r</w:t>
      </w:r>
      <w:r>
        <w:rPr>
          <w:rFonts w:ascii="Arial"/>
          <w:color w:val="494949"/>
          <w:spacing w:val="-157"/>
          <w:w w:val="110"/>
          <w:position w:val="-15"/>
          <w:sz w:val="30"/>
        </w:rPr>
        <w:t>s</w:t>
      </w:r>
      <w:r>
        <w:rPr/>
        <w:t>C</w:t>
      </w:r>
      <w:r>
        <w:rPr>
          <w:spacing w:val="-96"/>
        </w:rPr>
        <w:t>a</w:t>
      </w:r>
      <w:r>
        <w:rPr>
          <w:rFonts w:ascii="Arial"/>
          <w:color w:val="494949"/>
          <w:spacing w:val="3"/>
          <w:w w:val="136"/>
          <w:position w:val="-15"/>
          <w:sz w:val="30"/>
        </w:rPr>
        <w:t>l</w:t>
      </w:r>
      <w:r>
        <w:rPr>
          <w:spacing w:val="-83"/>
          <w:w w:val="99"/>
        </w:rPr>
        <w:t>s</w:t>
      </w:r>
      <w:r>
        <w:rPr>
          <w:rFonts w:ascii="Arial"/>
          <w:color w:val="494949"/>
          <w:spacing w:val="-54"/>
          <w:w w:val="163"/>
          <w:position w:val="-15"/>
          <w:sz w:val="30"/>
        </w:rPr>
        <w:t>t</w:t>
      </w:r>
      <w:r>
        <w:rPr>
          <w:spacing w:val="-38"/>
        </w:rPr>
        <w:t>e</w:t>
      </w:r>
      <w:r>
        <w:rPr>
          <w:rFonts w:ascii="Arial"/>
          <w:color w:val="494949"/>
          <w:spacing w:val="6"/>
          <w:w w:val="136"/>
          <w:position w:val="-15"/>
          <w:sz w:val="30"/>
        </w:rPr>
        <w:t>i</w:t>
      </w:r>
      <w:r>
        <w:rPr>
          <w:spacing w:val="-11"/>
          <w:w w:val="99"/>
        </w:rPr>
        <w:t>O</w:t>
      </w:r>
      <w:r>
        <w:rPr>
          <w:rFonts w:ascii="Arial"/>
          <w:color w:val="494949"/>
          <w:spacing w:val="-216"/>
          <w:w w:val="104"/>
          <w:position w:val="-15"/>
          <w:sz w:val="30"/>
        </w:rPr>
        <w:t>U</w:t>
      </w:r>
      <w:r>
        <w:rPr>
          <w:w w:val="99"/>
        </w:rPr>
        <w:t>f </w:t>
      </w:r>
      <w:r>
        <w:rPr>
          <w:spacing w:val="-102"/>
          <w:w w:val="99"/>
        </w:rPr>
        <w:t>K</w:t>
      </w:r>
      <w:r>
        <w:rPr>
          <w:rFonts w:ascii="Arial"/>
          <w:color w:val="494949"/>
          <w:spacing w:val="-51"/>
          <w:w w:val="181"/>
          <w:position w:val="-15"/>
          <w:sz w:val="30"/>
        </w:rPr>
        <w:t>t</w:t>
      </w:r>
      <w:r>
        <w:rPr>
          <w:spacing w:val="-20"/>
        </w:rPr>
        <w:t>i</w:t>
      </w:r>
      <w:r>
        <w:rPr>
          <w:rFonts w:ascii="Arial"/>
          <w:color w:val="494949"/>
          <w:spacing w:val="-193"/>
          <w:w w:val="126"/>
          <w:position w:val="-15"/>
          <w:sz w:val="30"/>
        </w:rPr>
        <w:t>a</w:t>
      </w:r>
      <w:r>
        <w:rPr>
          <w:spacing w:val="2"/>
        </w:rPr>
        <w:t>n</w:t>
      </w:r>
      <w:r>
        <w:rPr>
          <w:spacing w:val="-55"/>
        </w:rPr>
        <w:t>g</w:t>
      </w:r>
      <w:r>
        <w:rPr>
          <w:rFonts w:ascii="Arial"/>
          <w:color w:val="494949"/>
          <w:spacing w:val="-40"/>
          <w:w w:val="151"/>
          <w:position w:val="-15"/>
          <w:sz w:val="30"/>
        </w:rPr>
        <w:t>r</w:t>
      </w:r>
      <w:r>
        <w:rPr>
          <w:spacing w:val="-98"/>
          <w:w w:val="99"/>
        </w:rPr>
        <w:t>F</w:t>
      </w:r>
      <w:r>
        <w:rPr>
          <w:rFonts w:ascii="Arial"/>
          <w:color w:val="494949"/>
          <w:spacing w:val="-99"/>
          <w:w w:val="117"/>
          <w:position w:val="-15"/>
          <w:sz w:val="30"/>
        </w:rPr>
        <w:t>a</w:t>
      </w:r>
      <w:r>
        <w:rPr>
          <w:spacing w:val="-1"/>
        </w:rPr>
        <w:t>a</w:t>
      </w:r>
      <w:r>
        <w:rPr>
          <w:w w:val="99"/>
        </w:rPr>
        <w:t>is</w:t>
      </w:r>
      <w:r>
        <w:rPr>
          <w:spacing w:val="-101"/>
        </w:rPr>
        <w:t>a</w:t>
      </w:r>
      <w:r>
        <w:rPr>
          <w:rFonts w:ascii="Arial"/>
          <w:color w:val="494949"/>
          <w:spacing w:val="-172"/>
          <w:w w:val="108"/>
          <w:position w:val="-15"/>
          <w:sz w:val="30"/>
        </w:rPr>
        <w:t>M</w:t>
      </w:r>
      <w:r>
        <w:rPr/>
        <w:t>l </w:t>
      </w:r>
      <w:r>
        <w:rPr>
          <w:spacing w:val="-116"/>
          <w:w w:val="99"/>
        </w:rPr>
        <w:t>H</w:t>
      </w:r>
      <w:r>
        <w:rPr>
          <w:rFonts w:ascii="Arial"/>
          <w:color w:val="494949"/>
          <w:spacing w:val="-82"/>
          <w:w w:val="117"/>
          <w:position w:val="-15"/>
          <w:sz w:val="30"/>
        </w:rPr>
        <w:t>a</w:t>
      </w:r>
      <w:r>
        <w:rPr>
          <w:spacing w:val="-26"/>
        </w:rPr>
        <w:t>o</w:t>
      </w:r>
      <w:r>
        <w:rPr>
          <w:rFonts w:ascii="Arial"/>
          <w:color w:val="494949"/>
          <w:spacing w:val="-65"/>
          <w:w w:val="136"/>
          <w:position w:val="-15"/>
          <w:sz w:val="30"/>
        </w:rPr>
        <w:t>l</w:t>
      </w:r>
      <w:r>
        <w:rPr>
          <w:spacing w:val="-16"/>
          <w:w w:val="99"/>
        </w:rPr>
        <w:t>s</w:t>
      </w:r>
      <w:r>
        <w:rPr>
          <w:rFonts w:ascii="Arial"/>
          <w:color w:val="494949"/>
          <w:spacing w:val="-182"/>
          <w:w w:val="117"/>
          <w:position w:val="-15"/>
          <w:sz w:val="30"/>
        </w:rPr>
        <w:t>a</w:t>
      </w:r>
      <w:r>
        <w:rPr/>
        <w:t>pi</w:t>
      </w:r>
      <w:r>
        <w:rPr>
          <w:spacing w:val="-60"/>
        </w:rPr>
        <w:t>t</w:t>
      </w:r>
      <w:r>
        <w:rPr>
          <w:rFonts w:ascii="Arial"/>
          <w:color w:val="494949"/>
          <w:spacing w:val="-137"/>
          <w:w w:val="131"/>
          <w:position w:val="-15"/>
          <w:sz w:val="30"/>
        </w:rPr>
        <w:t>y</w:t>
      </w:r>
      <w:r>
        <w:rPr>
          <w:spacing w:val="-1"/>
        </w:rPr>
        <w:t>a</w:t>
      </w:r>
      <w:r>
        <w:rPr>
          <w:spacing w:val="-23"/>
        </w:rPr>
        <w:t>l</w:t>
      </w:r>
      <w:r>
        <w:rPr>
          <w:rFonts w:ascii="Arial"/>
          <w:color w:val="494949"/>
          <w:spacing w:val="-81"/>
          <w:w w:val="110"/>
          <w:position w:val="-15"/>
          <w:sz w:val="30"/>
        </w:rPr>
        <w:t>s</w:t>
      </w:r>
      <w:r>
        <w:rPr>
          <w:spacing w:val="-6"/>
          <w:w w:val="99"/>
        </w:rPr>
        <w:t>I</w:t>
      </w:r>
      <w:r>
        <w:rPr>
          <w:spacing w:val="-101"/>
          <w:w w:val="99"/>
        </w:rPr>
        <w:t>n</w:t>
      </w:r>
      <w:r>
        <w:rPr>
          <w:rFonts w:ascii="Arial"/>
          <w:color w:val="494949"/>
          <w:spacing w:val="4"/>
          <w:w w:val="136"/>
          <w:position w:val="-15"/>
          <w:sz w:val="30"/>
        </w:rPr>
        <w:t>i</w:t>
      </w:r>
      <w:r>
        <w:rPr>
          <w:rFonts w:ascii="Arial"/>
          <w:color w:val="636363"/>
          <w:spacing w:val="-130"/>
          <w:w w:val="117"/>
          <w:position w:val="-15"/>
          <w:sz w:val="30"/>
        </w:rPr>
        <w:t>a</w:t>
      </w:r>
      <w:r>
        <w:rPr>
          <w:w w:val="99"/>
        </w:rPr>
        <w:t>A</w:t>
      </w:r>
      <w:r>
        <w:rPr>
          <w:spacing w:val="4"/>
          <w:w w:val="99"/>
        </w:rPr>
        <w:t>l</w:t>
      </w:r>
      <w:r>
        <w:rPr>
          <w:spacing w:val="-1"/>
          <w:w w:val="99"/>
        </w:rPr>
        <w:t>-</w:t>
      </w:r>
      <w:r>
        <w:rPr>
          <w:w w:val="99"/>
        </w:rPr>
        <w:t>T</w:t>
      </w:r>
      <w:r>
        <w:rPr>
          <w:spacing w:val="-2"/>
          <w:w w:val="99"/>
        </w:rPr>
        <w:t>a</w:t>
      </w:r>
      <w:r>
        <w:rPr>
          <w:w w:val="99"/>
        </w:rPr>
        <w:t>if</w:t>
      </w:r>
    </w:p>
    <w:p>
      <w:pPr>
        <w:spacing w:line="144" w:lineRule="exact" w:before="0"/>
        <w:ind w:left="1200" w:right="0" w:firstLine="0"/>
        <w:jc w:val="left"/>
        <w:rPr>
          <w:i/>
          <w:sz w:val="24"/>
        </w:rPr>
      </w:pPr>
      <w:r>
        <w:rPr>
          <w:sz w:val="24"/>
        </w:rPr>
        <w:t>Governorate,</w:t>
      </w:r>
      <w:r>
        <w:rPr>
          <w:spacing w:val="-2"/>
          <w:sz w:val="24"/>
        </w:rPr>
        <w:t> </w:t>
      </w:r>
      <w:r>
        <w:rPr>
          <w:sz w:val="24"/>
        </w:rPr>
        <w:t>Kingdom Of</w:t>
      </w:r>
      <w:r>
        <w:rPr>
          <w:spacing w:val="-3"/>
          <w:sz w:val="24"/>
        </w:rPr>
        <w:t> </w:t>
      </w:r>
      <w:r>
        <w:rPr>
          <w:sz w:val="24"/>
        </w:rPr>
        <w:t>Saudi</w:t>
      </w:r>
      <w:r>
        <w:rPr>
          <w:spacing w:val="-2"/>
          <w:sz w:val="24"/>
        </w:rPr>
        <w:t> </w:t>
      </w:r>
      <w:r>
        <w:rPr>
          <w:sz w:val="24"/>
        </w:rPr>
        <w:t>Arabia.</w:t>
      </w:r>
      <w:r>
        <w:rPr>
          <w:spacing w:val="2"/>
          <w:sz w:val="24"/>
        </w:rPr>
        <w:t> </w:t>
      </w:r>
      <w:r>
        <w:rPr>
          <w:i/>
          <w:sz w:val="24"/>
        </w:rPr>
        <w:t>Journal 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Management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And</w:t>
      </w:r>
    </w:p>
    <w:p>
      <w:pPr>
        <w:spacing w:before="40"/>
        <w:ind w:left="1200" w:right="0" w:firstLine="0"/>
        <w:jc w:val="left"/>
        <w:rPr>
          <w:sz w:val="24"/>
        </w:rPr>
      </w:pPr>
      <w:r>
        <w:rPr>
          <w:i/>
          <w:sz w:val="24"/>
        </w:rPr>
        <w:t>Sustainability</w:t>
      </w:r>
      <w:r>
        <w:rPr>
          <w:sz w:val="24"/>
        </w:rPr>
        <w:t>,</w:t>
      </w:r>
      <w:r>
        <w:rPr>
          <w:spacing w:val="-2"/>
          <w:sz w:val="24"/>
        </w:rPr>
        <w:t> </w:t>
      </w:r>
      <w:r>
        <w:rPr>
          <w:sz w:val="24"/>
        </w:rPr>
        <w:t>4(1),</w:t>
      </w:r>
      <w:r>
        <w:rPr>
          <w:spacing w:val="-1"/>
          <w:sz w:val="24"/>
        </w:rPr>
        <w:t> </w:t>
      </w:r>
      <w:r>
        <w:rPr>
          <w:sz w:val="24"/>
        </w:rPr>
        <w:t>204–219.</w:t>
      </w:r>
      <w:r>
        <w:rPr>
          <w:spacing w:val="-2"/>
          <w:sz w:val="24"/>
        </w:rPr>
        <w:t> </w:t>
      </w:r>
      <w:r>
        <w:rPr>
          <w:sz w:val="24"/>
        </w:rPr>
        <w:t>Https://Doi.Org/10.5539/Jms.V4n1p204</w:t>
      </w:r>
    </w:p>
    <w:p>
      <w:pPr>
        <w:pStyle w:val="BodyText"/>
        <w:spacing w:before="1"/>
        <w:ind w:left="0" w:firstLine="0"/>
        <w:rPr>
          <w:sz w:val="21"/>
        </w:rPr>
      </w:pPr>
    </w:p>
    <w:p>
      <w:pPr>
        <w:pStyle w:val="BodyText"/>
        <w:spacing w:line="276" w:lineRule="auto" w:before="0"/>
        <w:ind w:right="145"/>
      </w:pPr>
      <w:r>
        <w:rPr/>
        <w:t>Nimsith, S. I., Munas, M. H. A, &amp; Shibly, F. H. A. (2014). Study On Impact Of The</w:t>
      </w:r>
      <w:r>
        <w:rPr>
          <w:spacing w:val="1"/>
        </w:rPr>
        <w:t> </w:t>
      </w:r>
      <w:r>
        <w:rPr/>
        <w:t>Core Competency On Competitive Advantage Special Reference With Islamic</w:t>
      </w:r>
      <w:r>
        <w:rPr>
          <w:spacing w:val="-57"/>
        </w:rPr>
        <w:t> </w:t>
      </w:r>
      <w:r>
        <w:rPr/>
        <w:t>Financial Institutions In Sri Lanka</w:t>
      </w:r>
      <w:r>
        <w:rPr>
          <w:i/>
        </w:rPr>
        <w:t>. First International Symposium </w:t>
      </w:r>
      <w:r>
        <w:rPr/>
        <w:t>2014, 12–</w:t>
      </w:r>
      <w:r>
        <w:rPr>
          <w:spacing w:val="1"/>
        </w:rPr>
        <w:t> </w:t>
      </w:r>
      <w:r>
        <w:rPr/>
        <w:t>16.</w:t>
      </w:r>
    </w:p>
    <w:p>
      <w:pPr>
        <w:pStyle w:val="BodyText"/>
        <w:spacing w:line="276" w:lineRule="auto"/>
        <w:ind w:right="1024"/>
      </w:pPr>
      <w:r>
        <w:rPr/>
        <w:t>Nizar Souiden, P. Dr. M. (2015). The Influence Of Religiosity On Consumer</w:t>
      </w:r>
      <w:r>
        <w:rPr>
          <w:spacing w:val="-57"/>
        </w:rPr>
        <w:t> </w:t>
      </w:r>
      <w:r>
        <w:rPr/>
        <w:t>Attitudes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Purchase</w:t>
      </w:r>
      <w:r>
        <w:rPr>
          <w:spacing w:val="1"/>
        </w:rPr>
        <w:t> </w:t>
      </w:r>
      <w:r>
        <w:rPr/>
        <w:t>Intentions</w:t>
      </w:r>
      <w:r>
        <w:rPr>
          <w:spacing w:val="-1"/>
        </w:rPr>
        <w:t> </w:t>
      </w:r>
      <w:r>
        <w:rPr/>
        <w:t>Toward Islamic</w:t>
      </w:r>
      <w:r>
        <w:rPr>
          <w:spacing w:val="1"/>
        </w:rPr>
        <w:t> </w:t>
      </w:r>
      <w:r>
        <w:rPr/>
        <w:t>Banks.</w:t>
      </w:r>
    </w:p>
    <w:p>
      <w:pPr>
        <w:spacing w:line="276" w:lineRule="auto" w:before="201"/>
        <w:ind w:left="1200" w:right="208" w:hanging="720"/>
        <w:jc w:val="left"/>
        <w:rPr>
          <w:sz w:val="24"/>
        </w:rPr>
      </w:pPr>
      <w:r>
        <w:rPr>
          <w:sz w:val="24"/>
        </w:rPr>
        <w:t>Norhanim</w:t>
      </w:r>
      <w:r>
        <w:rPr>
          <w:spacing w:val="-2"/>
          <w:sz w:val="24"/>
        </w:rPr>
        <w:t> </w:t>
      </w:r>
      <w:r>
        <w:rPr>
          <w:sz w:val="24"/>
        </w:rPr>
        <w:t>Dewa, &amp;</w:t>
      </w:r>
      <w:r>
        <w:rPr>
          <w:spacing w:val="-4"/>
          <w:sz w:val="24"/>
        </w:rPr>
        <w:t> </w:t>
      </w:r>
      <w:r>
        <w:rPr>
          <w:sz w:val="24"/>
        </w:rPr>
        <w:t>Sabarudin</w:t>
      </w:r>
      <w:r>
        <w:rPr>
          <w:spacing w:val="-2"/>
          <w:sz w:val="24"/>
        </w:rPr>
        <w:t> </w:t>
      </w:r>
      <w:r>
        <w:rPr>
          <w:sz w:val="24"/>
        </w:rPr>
        <w:t>Zakaria. (2012).</w:t>
      </w:r>
      <w:r>
        <w:rPr>
          <w:spacing w:val="-2"/>
          <w:sz w:val="24"/>
        </w:rPr>
        <w:t> </w:t>
      </w:r>
      <w:r>
        <w:rPr>
          <w:sz w:val="24"/>
        </w:rPr>
        <w:t>Training</w:t>
      </w:r>
      <w:r>
        <w:rPr>
          <w:spacing w:val="-4"/>
          <w:sz w:val="24"/>
        </w:rPr>
        <w:t> </w:t>
      </w:r>
      <w:r>
        <w:rPr>
          <w:sz w:val="24"/>
        </w:rPr>
        <w:t>and Development of</w:t>
      </w:r>
      <w:r>
        <w:rPr>
          <w:spacing w:val="-2"/>
          <w:sz w:val="24"/>
        </w:rPr>
        <w:t> </w:t>
      </w:r>
      <w:r>
        <w:rPr>
          <w:sz w:val="24"/>
        </w:rPr>
        <w:t>Human</w:t>
      </w:r>
      <w:r>
        <w:rPr>
          <w:spacing w:val="-57"/>
          <w:sz w:val="24"/>
        </w:rPr>
        <w:t> </w:t>
      </w:r>
      <w:r>
        <w:rPr>
          <w:sz w:val="24"/>
        </w:rPr>
        <w:t>Capital in Islamic Banking Industry. </w:t>
      </w:r>
      <w:r>
        <w:rPr>
          <w:i/>
          <w:sz w:val="24"/>
        </w:rPr>
        <w:t>Journal of Islamic Economics, Banking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Finance</w:t>
      </w:r>
      <w:r>
        <w:rPr>
          <w:sz w:val="24"/>
        </w:rPr>
        <w:t>, 8(1), 95–108.</w:t>
      </w:r>
    </w:p>
    <w:p>
      <w:pPr>
        <w:pStyle w:val="BodyText"/>
        <w:spacing w:line="276" w:lineRule="auto"/>
        <w:ind w:right="395"/>
        <w:jc w:val="both"/>
      </w:pPr>
      <w:r>
        <w:rPr/>
        <w:t>Olowookere, E. I. (2014). Influence of Religiosity and Organizational Commitment</w:t>
      </w:r>
      <w:r>
        <w:rPr>
          <w:spacing w:val="-57"/>
        </w:rPr>
        <w:t> </w:t>
      </w:r>
      <w:r>
        <w:rPr/>
        <w:t>on Organizational Citizenship Behaviors:</w:t>
      </w:r>
      <w:r>
        <w:rPr>
          <w:spacing w:val="1"/>
        </w:rPr>
        <w:t> </w:t>
      </w:r>
      <w:r>
        <w:rPr/>
        <w:t>A Critical (Review of Literature.</w:t>
      </w:r>
      <w:r>
        <w:rPr>
          <w:spacing w:val="1"/>
        </w:rPr>
        <w:t> </w:t>
      </w:r>
      <w:r>
        <w:rPr/>
        <w:t>1(3),</w:t>
      </w:r>
      <w:r>
        <w:rPr>
          <w:spacing w:val="-1"/>
        </w:rPr>
        <w:t> </w:t>
      </w:r>
      <w:r>
        <w:rPr/>
        <w:t>48–63.</w:t>
      </w:r>
    </w:p>
    <w:p>
      <w:pPr>
        <w:spacing w:after="0" w:line="276" w:lineRule="auto"/>
        <w:jc w:val="both"/>
        <w:sectPr>
          <w:pgSz w:w="11910" w:h="16840"/>
          <w:pgMar w:header="0" w:footer="827" w:top="1340" w:bottom="1020" w:left="1680" w:right="1320"/>
        </w:sectPr>
      </w:pPr>
    </w:p>
    <w:p>
      <w:pPr>
        <w:pStyle w:val="BodyText"/>
        <w:spacing w:line="276" w:lineRule="auto" w:before="76"/>
        <w:ind w:left="480" w:right="523" w:firstLine="0"/>
      </w:pPr>
      <w:r>
        <w:rPr/>
        <w:t>Omar, M. A. (2012). Islamic</w:t>
      </w:r>
      <w:r>
        <w:rPr>
          <w:spacing w:val="1"/>
        </w:rPr>
        <w:t> </w:t>
      </w:r>
      <w:r>
        <w:rPr/>
        <w:t>Bank Selection Criteria In Malaysia : An Ahp</w:t>
      </w:r>
      <w:r>
        <w:rPr>
          <w:spacing w:val="-57"/>
        </w:rPr>
        <w:t> </w:t>
      </w:r>
      <w:r>
        <w:rPr/>
        <w:t>Approach.</w:t>
      </w:r>
    </w:p>
    <w:p>
      <w:pPr>
        <w:pStyle w:val="BodyText"/>
        <w:spacing w:line="276" w:lineRule="auto"/>
        <w:ind w:right="338"/>
      </w:pPr>
      <w:r>
        <w:rPr/>
        <w:t>Osman-Gani, A. M., Hashim, J., &amp; Ismail, Y. (2007). Effects Of Religiosity,</w:t>
      </w:r>
      <w:r>
        <w:rPr>
          <w:spacing w:val="1"/>
        </w:rPr>
        <w:t> </w:t>
      </w:r>
      <w:r>
        <w:rPr/>
        <w:t>Spirituality, And Personal Values On Employee Performance: A Conceptual</w:t>
      </w:r>
      <w:r>
        <w:rPr>
          <w:spacing w:val="-57"/>
        </w:rPr>
        <w:t> </w:t>
      </w:r>
      <w:r>
        <w:rPr/>
        <w:t>Analysis</w:t>
      </w:r>
    </w:p>
    <w:p>
      <w:pPr>
        <w:pStyle w:val="BodyText"/>
        <w:ind w:left="480" w:firstLine="0"/>
      </w:pPr>
      <w:r>
        <w:rPr/>
        <w:t>Ozolins,</w:t>
      </w:r>
      <w:r>
        <w:rPr>
          <w:spacing w:val="-1"/>
        </w:rPr>
        <w:t> </w:t>
      </w:r>
      <w:r>
        <w:rPr/>
        <w:t>U.</w:t>
      </w:r>
      <w:r>
        <w:rPr>
          <w:spacing w:val="-1"/>
        </w:rPr>
        <w:t> </w:t>
      </w:r>
      <w:r>
        <w:rPr/>
        <w:t>(2009).</w:t>
      </w:r>
      <w:r>
        <w:rPr>
          <w:spacing w:val="-1"/>
        </w:rPr>
        <w:t> </w:t>
      </w:r>
      <w:r>
        <w:rPr/>
        <w:t>Back</w:t>
      </w:r>
      <w:r>
        <w:rPr>
          <w:spacing w:val="2"/>
        </w:rPr>
        <w:t> </w:t>
      </w:r>
      <w:r>
        <w:rPr/>
        <w:t>Translation</w:t>
      </w:r>
      <w:r>
        <w:rPr>
          <w:spacing w:val="-1"/>
        </w:rPr>
        <w:t> </w:t>
      </w:r>
      <w:r>
        <w:rPr/>
        <w:t>As</w:t>
      </w:r>
      <w:r>
        <w:rPr>
          <w:spacing w:val="-1"/>
        </w:rPr>
        <w:t> </w:t>
      </w:r>
      <w:r>
        <w:rPr/>
        <w:t>A</w:t>
      </w:r>
      <w:r>
        <w:rPr>
          <w:spacing w:val="1"/>
        </w:rPr>
        <w:t> </w:t>
      </w:r>
      <w:r>
        <w:rPr/>
        <w:t>Means Of</w:t>
      </w:r>
      <w:r>
        <w:rPr>
          <w:spacing w:val="-2"/>
        </w:rPr>
        <w:t> </w:t>
      </w:r>
      <w:r>
        <w:rPr/>
        <w:t>Giving</w:t>
      </w:r>
      <w:r>
        <w:rPr>
          <w:spacing w:val="-3"/>
        </w:rPr>
        <w:t> </w:t>
      </w:r>
      <w:r>
        <w:rPr/>
        <w:t>Translators A Voice.</w:t>
      </w:r>
    </w:p>
    <w:p>
      <w:pPr>
        <w:spacing w:before="41"/>
        <w:ind w:left="1200" w:right="0" w:firstLine="0"/>
        <w:jc w:val="left"/>
        <w:rPr>
          <w:sz w:val="24"/>
        </w:rPr>
      </w:pPr>
      <w:r>
        <w:rPr>
          <w:i/>
          <w:sz w:val="24"/>
        </w:rPr>
        <w:t>The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International Journal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Of Translation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And Interpreting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Research</w:t>
      </w:r>
      <w:r>
        <w:rPr>
          <w:sz w:val="24"/>
        </w:rPr>
        <w:t>, 1(2), 1–</w:t>
      </w:r>
    </w:p>
    <w:p>
      <w:pPr>
        <w:pStyle w:val="BodyText"/>
        <w:spacing w:before="41"/>
        <w:ind w:firstLine="0"/>
      </w:pPr>
      <w:r>
        <w:rPr/>
        <w:t>13.</w:t>
      </w:r>
      <w:r>
        <w:rPr>
          <w:spacing w:val="-2"/>
        </w:rPr>
        <w:t> </w:t>
      </w:r>
      <w:r>
        <w:rPr/>
        <w:t>Https://Doi.Org/10.12807/T&amp;I.V1I2.38</w:t>
      </w:r>
    </w:p>
    <w:p>
      <w:pPr>
        <w:pStyle w:val="BodyText"/>
        <w:spacing w:before="1"/>
        <w:ind w:left="0" w:firstLine="0"/>
        <w:rPr>
          <w:sz w:val="21"/>
        </w:rPr>
      </w:pPr>
    </w:p>
    <w:p>
      <w:pPr>
        <w:pStyle w:val="BodyText"/>
        <w:spacing w:line="276" w:lineRule="auto" w:before="0"/>
        <w:ind w:right="284"/>
      </w:pPr>
      <w:r>
        <w:rPr/>
        <w:t>Pangil, F., &amp; Nasurddin, A. M. (2013). Knowledge And The Importance Of</w:t>
      </w:r>
      <w:r>
        <w:rPr>
          <w:spacing w:val="1"/>
        </w:rPr>
        <w:t> </w:t>
      </w:r>
      <w:r>
        <w:rPr/>
        <w:t>Knowledge Sharing In Organizations. </w:t>
      </w:r>
      <w:r>
        <w:rPr>
          <w:i/>
        </w:rPr>
        <w:t>Business Management Research </w:t>
      </w:r>
      <w:r>
        <w:rPr/>
        <w:t>2013,</w:t>
      </w:r>
      <w:r>
        <w:rPr>
          <w:spacing w:val="-57"/>
        </w:rPr>
        <w:t> </w:t>
      </w:r>
      <w:r>
        <w:rPr/>
        <w:t>(1983),</w:t>
      </w:r>
      <w:r>
        <w:rPr>
          <w:spacing w:val="-2"/>
        </w:rPr>
        <w:t> </w:t>
      </w:r>
      <w:r>
        <w:rPr/>
        <w:t>349–357.</w:t>
      </w:r>
      <w:r>
        <w:rPr>
          <w:spacing w:val="-2"/>
        </w:rPr>
        <w:t> </w:t>
      </w:r>
      <w:r>
        <w:rPr/>
        <w:t>Retrieved</w:t>
      </w:r>
      <w:r>
        <w:rPr>
          <w:spacing w:val="-1"/>
        </w:rPr>
        <w:t> </w:t>
      </w:r>
      <w:r>
        <w:rPr/>
        <w:t>From</w:t>
      </w:r>
      <w:r>
        <w:rPr>
          <w:spacing w:val="-2"/>
        </w:rPr>
        <w:t> </w:t>
      </w:r>
      <w:hyperlink r:id="rId15">
        <w:r>
          <w:rPr/>
          <w:t>Http://Repo.Uum.Edu.My/16360/1/15.Pdf</w:t>
        </w:r>
      </w:hyperlink>
    </w:p>
    <w:p>
      <w:pPr>
        <w:pStyle w:val="BodyText"/>
        <w:ind w:left="480" w:firstLine="0"/>
      </w:pPr>
      <w:r>
        <w:rPr/>
        <w:t>Quinn,</w:t>
      </w:r>
      <w:r>
        <w:rPr>
          <w:spacing w:val="-1"/>
        </w:rPr>
        <w:t> </w:t>
      </w:r>
      <w:r>
        <w:rPr/>
        <w:t>J.</w:t>
      </w:r>
      <w:r>
        <w:rPr>
          <w:spacing w:val="-1"/>
        </w:rPr>
        <w:t> </w:t>
      </w:r>
      <w:r>
        <w:rPr/>
        <w:t>B., Anderson, P.,</w:t>
      </w:r>
      <w:r>
        <w:rPr>
          <w:spacing w:val="-1"/>
        </w:rPr>
        <w:t> </w:t>
      </w:r>
      <w:r>
        <w:rPr/>
        <w:t>&amp;</w:t>
      </w:r>
      <w:r>
        <w:rPr>
          <w:spacing w:val="-2"/>
        </w:rPr>
        <w:t> </w:t>
      </w:r>
      <w:r>
        <w:rPr/>
        <w:t>Sydney,</w:t>
      </w:r>
      <w:r>
        <w:rPr>
          <w:spacing w:val="1"/>
        </w:rPr>
        <w:t> </w:t>
      </w:r>
      <w:r>
        <w:rPr/>
        <w:t>F.</w:t>
      </w:r>
      <w:r>
        <w:rPr>
          <w:spacing w:val="-1"/>
        </w:rPr>
        <w:t> </w:t>
      </w:r>
      <w:r>
        <w:rPr/>
        <w:t>(1996).</w:t>
      </w:r>
      <w:r>
        <w:rPr>
          <w:spacing w:val="1"/>
        </w:rPr>
        <w:t> </w:t>
      </w:r>
      <w:r>
        <w:rPr/>
        <w:t>Making</w:t>
      </w:r>
      <w:r>
        <w:rPr>
          <w:spacing w:val="-3"/>
        </w:rPr>
        <w:t> </w:t>
      </w:r>
      <w:r>
        <w:rPr/>
        <w:t>the Most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1"/>
        </w:rPr>
        <w:t> </w:t>
      </w:r>
      <w:r>
        <w:rPr/>
        <w:t>Best.</w:t>
      </w:r>
    </w:p>
    <w:p>
      <w:pPr>
        <w:spacing w:line="276" w:lineRule="auto" w:before="41"/>
        <w:ind w:left="1200" w:right="2310" w:firstLine="0"/>
        <w:jc w:val="left"/>
        <w:rPr>
          <w:sz w:val="24"/>
        </w:rPr>
      </w:pPr>
      <w:r>
        <w:rPr>
          <w:i/>
          <w:sz w:val="24"/>
        </w:rPr>
        <w:t>Harvard Business Review</w:t>
      </w:r>
      <w:r>
        <w:rPr>
          <w:sz w:val="24"/>
        </w:rPr>
        <w:t>, pp. 71–80. Retrieved from</w:t>
      </w:r>
      <w:r>
        <w:rPr>
          <w:spacing w:val="1"/>
          <w:sz w:val="24"/>
        </w:rPr>
        <w:t> </w:t>
      </w:r>
      <w:hyperlink r:id="rId16">
        <w:r>
          <w:rPr>
            <w:sz w:val="24"/>
          </w:rPr>
          <w:t>http://hbr.org/1996/03/making-the-most-of-the-best/ar/1</w:t>
        </w:r>
      </w:hyperlink>
    </w:p>
    <w:p>
      <w:pPr>
        <w:pStyle w:val="BodyText"/>
        <w:spacing w:line="276" w:lineRule="auto" w:before="201"/>
        <w:ind w:right="352"/>
      </w:pPr>
      <w:r>
        <w:rPr/>
        <w:pict>
          <v:group style="position:absolute;margin-left:133.160004pt;margin-top:27.083141pt;width:329pt;height:120pt;mso-position-horizontal-relative:page;mso-position-vertical-relative:paragraph;z-index:-15931904" coordorigin="2663,542" coordsize="6580,2400">
            <v:shape style="position:absolute;left:3264;top:661;width:5980;height:2280" type="#_x0000_t75" stroked="false">
              <v:imagedata r:id="rId6" o:title=""/>
            </v:shape>
            <v:shape style="position:absolute;left:2663;top:541;width:6490;height:2340" type="#_x0000_t75" stroked="false">
              <v:imagedata r:id="rId7" o:title=""/>
            </v:shape>
            <w10:wrap type="none"/>
          </v:group>
        </w:pict>
      </w:r>
      <w:r>
        <w:rPr/>
        <w:t>Rafay, A., &amp; Sadiq, R. (2015). Problems and issues in transformation from</w:t>
      </w:r>
      <w:r>
        <w:rPr>
          <w:spacing w:val="1"/>
        </w:rPr>
        <w:t> </w:t>
      </w:r>
      <w:r>
        <w:rPr/>
        <w:t>conventional banking to Islamic banking: Literature review for the need of a</w:t>
      </w:r>
      <w:r>
        <w:rPr>
          <w:spacing w:val="-57"/>
        </w:rPr>
        <w:t> </w:t>
      </w:r>
      <w:r>
        <w:rPr/>
        <w:t>comprehensive framework for a smooth change. </w:t>
      </w:r>
      <w:r>
        <w:rPr>
          <w:i/>
        </w:rPr>
        <w:t>City University Research</w:t>
      </w:r>
      <w:r>
        <w:rPr>
          <w:i/>
          <w:spacing w:val="1"/>
        </w:rPr>
        <w:t> </w:t>
      </w:r>
      <w:r>
        <w:rPr>
          <w:i/>
        </w:rPr>
        <w:t>Journal</w:t>
      </w:r>
      <w:r>
        <w:rPr/>
        <w:t>,</w:t>
      </w:r>
      <w:r>
        <w:rPr>
          <w:spacing w:val="-1"/>
        </w:rPr>
        <w:t> </w:t>
      </w:r>
      <w:r>
        <w:rPr/>
        <w:t>5(02), 315–326.</w:t>
      </w:r>
    </w:p>
    <w:p>
      <w:pPr>
        <w:pStyle w:val="BodyText"/>
        <w:spacing w:line="278" w:lineRule="auto" w:before="199"/>
        <w:ind w:right="178"/>
      </w:pPr>
      <w:r>
        <w:rPr/>
        <w:t>Rahman, K.-U., Akhter, W., Khan, S. U., Nisar, T., &amp; Rehman, K.-U. (2017). Factors</w:t>
      </w:r>
      <w:r>
        <w:rPr>
          <w:spacing w:val="-57"/>
        </w:rPr>
        <w:t> </w:t>
      </w:r>
      <w:r>
        <w:rPr/>
        <w:t>affecting</w:t>
      </w:r>
      <w:r>
        <w:rPr>
          <w:spacing w:val="-2"/>
        </w:rPr>
        <w:t> </w:t>
      </w:r>
      <w:r>
        <w:rPr/>
        <w:t>employee</w:t>
      </w:r>
      <w:r>
        <w:rPr>
          <w:spacing w:val="-2"/>
        </w:rPr>
        <w:t> </w:t>
      </w:r>
      <w:r>
        <w:rPr/>
        <w:t>job</w:t>
      </w:r>
      <w:r>
        <w:rPr>
          <w:spacing w:val="-1"/>
        </w:rPr>
        <w:t> </w:t>
      </w:r>
      <w:r>
        <w:rPr/>
        <w:t>satisfaction: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comparative</w:t>
      </w:r>
      <w:r>
        <w:rPr>
          <w:spacing w:val="-2"/>
        </w:rPr>
        <w:t> </w:t>
      </w:r>
      <w:r>
        <w:rPr/>
        <w:t>study</w:t>
      </w:r>
      <w:r>
        <w:rPr>
          <w:spacing w:val="-6"/>
        </w:rPr>
        <w:t> </w:t>
      </w:r>
      <w:r>
        <w:rPr/>
        <w:t>of conventional</w:t>
      </w:r>
      <w:r>
        <w:rPr>
          <w:spacing w:val="-1"/>
        </w:rPr>
        <w:t> </w:t>
      </w:r>
      <w:r>
        <w:rPr/>
        <w:t>and</w:t>
      </w:r>
    </w:p>
    <w:p>
      <w:pPr>
        <w:spacing w:after="0" w:line="278" w:lineRule="auto"/>
        <w:sectPr>
          <w:pgSz w:w="11910" w:h="16840"/>
          <w:pgMar w:header="0" w:footer="827" w:top="1340" w:bottom="1020" w:left="1680" w:right="1320"/>
        </w:sectPr>
      </w:pPr>
    </w:p>
    <w:p>
      <w:pPr>
        <w:spacing w:line="170" w:lineRule="auto" w:before="31"/>
        <w:ind w:left="1200" w:right="-3" w:firstLine="0"/>
        <w:jc w:val="left"/>
        <w:rPr>
          <w:sz w:val="24"/>
        </w:rPr>
      </w:pPr>
      <w:r>
        <w:rPr>
          <w:spacing w:val="-4"/>
          <w:w w:val="99"/>
          <w:sz w:val="24"/>
        </w:rPr>
        <w:t>I</w:t>
      </w:r>
      <w:r>
        <w:rPr>
          <w:w w:val="99"/>
          <w:sz w:val="24"/>
        </w:rPr>
        <w:t>slamic insu</w:t>
      </w:r>
      <w:r>
        <w:rPr>
          <w:spacing w:val="1"/>
          <w:w w:val="99"/>
          <w:sz w:val="24"/>
        </w:rPr>
        <w:t>r</w:t>
      </w:r>
      <w:r>
        <w:rPr>
          <w:spacing w:val="-1"/>
          <w:w w:val="99"/>
          <w:sz w:val="24"/>
        </w:rPr>
        <w:t>a</w:t>
      </w:r>
      <w:r>
        <w:rPr>
          <w:w w:val="99"/>
          <w:sz w:val="24"/>
        </w:rPr>
        <w:t>n</w:t>
      </w:r>
      <w:r>
        <w:rPr>
          <w:spacing w:val="1"/>
          <w:w w:val="99"/>
          <w:sz w:val="24"/>
        </w:rPr>
        <w:t>c</w:t>
      </w:r>
      <w:r>
        <w:rPr>
          <w:spacing w:val="-1"/>
          <w:w w:val="99"/>
          <w:sz w:val="24"/>
        </w:rPr>
        <w:t>e</w:t>
      </w:r>
      <w:r>
        <w:rPr>
          <w:w w:val="99"/>
          <w:sz w:val="24"/>
        </w:rPr>
        <w:t>.</w:t>
      </w:r>
      <w:r>
        <w:rPr>
          <w:spacing w:val="1"/>
          <w:w w:val="99"/>
          <w:sz w:val="24"/>
        </w:rPr>
        <w:t> </w:t>
      </w:r>
      <w:r>
        <w:rPr>
          <w:i/>
          <w:spacing w:val="-50"/>
          <w:w w:val="99"/>
          <w:sz w:val="24"/>
        </w:rPr>
        <w:t>C</w:t>
      </w:r>
      <w:r>
        <w:rPr>
          <w:rFonts w:ascii="Arial"/>
          <w:color w:val="494949"/>
          <w:spacing w:val="-177"/>
          <w:w w:val="104"/>
          <w:position w:val="-15"/>
          <w:sz w:val="30"/>
        </w:rPr>
        <w:t>U</w:t>
      </w:r>
      <w:r>
        <w:rPr>
          <w:i/>
          <w:sz w:val="24"/>
        </w:rPr>
        <w:t>o</w:t>
      </w:r>
      <w:r>
        <w:rPr>
          <w:i/>
          <w:spacing w:val="-48"/>
          <w:sz w:val="24"/>
        </w:rPr>
        <w:t>g</w:t>
      </w:r>
      <w:r>
        <w:rPr>
          <w:rFonts w:ascii="Arial"/>
          <w:color w:val="494949"/>
          <w:spacing w:val="-149"/>
          <w:w w:val="117"/>
          <w:position w:val="-15"/>
          <w:sz w:val="30"/>
        </w:rPr>
        <w:t>n</w:t>
      </w:r>
      <w:r>
        <w:rPr>
          <w:i/>
          <w:spacing w:val="-1"/>
          <w:sz w:val="24"/>
        </w:rPr>
        <w:t>e</w:t>
      </w:r>
      <w:r>
        <w:rPr>
          <w:i/>
          <w:spacing w:val="-62"/>
          <w:sz w:val="24"/>
        </w:rPr>
        <w:t>n</w:t>
      </w:r>
      <w:r>
        <w:rPr>
          <w:rFonts w:ascii="Arial"/>
          <w:color w:val="494949"/>
          <w:spacing w:val="-27"/>
          <w:w w:val="136"/>
          <w:position w:val="-15"/>
          <w:sz w:val="30"/>
        </w:rPr>
        <w:t>i</w:t>
      </w:r>
      <w:r>
        <w:rPr>
          <w:i/>
          <w:spacing w:val="-25"/>
          <w:sz w:val="24"/>
        </w:rPr>
        <w:t>t</w:t>
      </w:r>
      <w:r>
        <w:rPr>
          <w:rFonts w:ascii="Arial"/>
          <w:color w:val="494949"/>
          <w:spacing w:val="-127"/>
          <w:w w:val="141"/>
          <w:position w:val="-15"/>
          <w:sz w:val="30"/>
        </w:rPr>
        <w:t>v</w:t>
      </w:r>
      <w:r>
        <w:rPr>
          <w:i/>
          <w:spacing w:val="-5"/>
          <w:sz w:val="24"/>
        </w:rPr>
        <w:t>B</w:t>
      </w:r>
      <w:r>
        <w:rPr>
          <w:rFonts w:ascii="Arial"/>
          <w:color w:val="494949"/>
          <w:spacing w:val="-208"/>
          <w:w w:val="126"/>
          <w:position w:val="-15"/>
          <w:sz w:val="30"/>
        </w:rPr>
        <w:t>e</w:t>
      </w:r>
      <w:r>
        <w:rPr>
          <w:i/>
          <w:w w:val="99"/>
          <w:sz w:val="24"/>
        </w:rPr>
        <w:t>us</w:t>
      </w:r>
      <w:r>
        <w:rPr>
          <w:i/>
          <w:spacing w:val="-58"/>
          <w:sz w:val="24"/>
        </w:rPr>
        <w:t>i</w:t>
      </w:r>
      <w:r>
        <w:rPr>
          <w:rFonts w:ascii="Arial"/>
          <w:color w:val="494949"/>
          <w:spacing w:val="-78"/>
          <w:w w:val="136"/>
          <w:position w:val="-15"/>
          <w:sz w:val="30"/>
        </w:rPr>
        <w:t>r</w:t>
      </w:r>
      <w:r>
        <w:rPr>
          <w:i/>
          <w:spacing w:val="-28"/>
          <w:sz w:val="24"/>
        </w:rPr>
        <w:t>n</w:t>
      </w:r>
      <w:r>
        <w:rPr>
          <w:rFonts w:ascii="Arial"/>
          <w:color w:val="494949"/>
          <w:spacing w:val="-139"/>
          <w:w w:val="110"/>
          <w:position w:val="-15"/>
          <w:sz w:val="30"/>
        </w:rPr>
        <w:t>s</w:t>
      </w:r>
      <w:r>
        <w:rPr>
          <w:i/>
          <w:spacing w:val="-1"/>
          <w:sz w:val="24"/>
        </w:rPr>
        <w:t>e</w:t>
      </w:r>
      <w:r>
        <w:rPr>
          <w:i/>
          <w:spacing w:val="-46"/>
          <w:w w:val="99"/>
          <w:sz w:val="24"/>
        </w:rPr>
        <w:t>s</w:t>
      </w:r>
      <w:r>
        <w:rPr>
          <w:rFonts w:ascii="Arial"/>
          <w:color w:val="494949"/>
          <w:spacing w:val="-46"/>
          <w:w w:val="136"/>
          <w:position w:val="-15"/>
          <w:sz w:val="30"/>
        </w:rPr>
        <w:t>l</w:t>
      </w:r>
      <w:r>
        <w:rPr>
          <w:i/>
          <w:spacing w:val="-33"/>
          <w:w w:val="99"/>
          <w:sz w:val="24"/>
        </w:rPr>
        <w:t>s</w:t>
      </w:r>
      <w:r>
        <w:rPr>
          <w:rFonts w:ascii="Arial"/>
          <w:color w:val="494949"/>
          <w:spacing w:val="-39"/>
          <w:w w:val="163"/>
          <w:position w:val="-15"/>
          <w:sz w:val="30"/>
        </w:rPr>
        <w:t>t</w:t>
      </w:r>
      <w:r>
        <w:rPr>
          <w:i/>
          <w:spacing w:val="-134"/>
          <w:sz w:val="24"/>
        </w:rPr>
        <w:t>&amp;</w:t>
      </w:r>
      <w:r>
        <w:rPr>
          <w:rFonts w:ascii="Arial"/>
          <w:color w:val="494949"/>
          <w:w w:val="136"/>
          <w:position w:val="-15"/>
          <w:sz w:val="30"/>
        </w:rPr>
        <w:t>i</w:t>
      </w:r>
      <w:r>
        <w:rPr>
          <w:rFonts w:ascii="Arial"/>
          <w:color w:val="494949"/>
          <w:spacing w:val="12"/>
          <w:position w:val="-15"/>
          <w:sz w:val="30"/>
        </w:rPr>
        <w:t> </w:t>
      </w:r>
      <w:r>
        <w:rPr>
          <w:i/>
          <w:spacing w:val="-127"/>
          <w:sz w:val="24"/>
        </w:rPr>
        <w:t>M</w:t>
      </w:r>
      <w:r>
        <w:rPr>
          <w:rFonts w:ascii="Arial"/>
          <w:color w:val="494949"/>
          <w:spacing w:val="-102"/>
          <w:w w:val="104"/>
          <w:position w:val="-15"/>
          <w:sz w:val="30"/>
        </w:rPr>
        <w:t>U</w:t>
      </w:r>
      <w:r>
        <w:rPr>
          <w:i/>
          <w:spacing w:val="-23"/>
          <w:sz w:val="24"/>
        </w:rPr>
        <w:t>a</w:t>
      </w:r>
      <w:r>
        <w:rPr>
          <w:rFonts w:ascii="Arial"/>
          <w:color w:val="494949"/>
          <w:spacing w:val="-129"/>
          <w:w w:val="181"/>
          <w:position w:val="-15"/>
          <w:sz w:val="30"/>
        </w:rPr>
        <w:t>t</w:t>
      </w:r>
      <w:r>
        <w:rPr>
          <w:i/>
          <w:sz w:val="24"/>
        </w:rPr>
        <w:t>n</w:t>
      </w:r>
      <w:r>
        <w:rPr>
          <w:i/>
          <w:spacing w:val="-115"/>
          <w:sz w:val="24"/>
        </w:rPr>
        <w:t>a</w:t>
      </w:r>
      <w:r>
        <w:rPr>
          <w:rFonts w:ascii="Arial"/>
          <w:color w:val="494949"/>
          <w:spacing w:val="-97"/>
          <w:w w:val="126"/>
          <w:position w:val="-15"/>
          <w:sz w:val="30"/>
        </w:rPr>
        <w:t>a</w:t>
      </w:r>
      <w:r>
        <w:rPr>
          <w:i/>
          <w:spacing w:val="-27"/>
          <w:sz w:val="24"/>
        </w:rPr>
        <w:t>g</w:t>
      </w:r>
      <w:r>
        <w:rPr>
          <w:rFonts w:ascii="Arial"/>
          <w:color w:val="494949"/>
          <w:spacing w:val="-125"/>
          <w:w w:val="151"/>
          <w:position w:val="-15"/>
          <w:sz w:val="30"/>
        </w:rPr>
        <w:t>r</w:t>
      </w:r>
      <w:r>
        <w:rPr>
          <w:i/>
          <w:spacing w:val="1"/>
          <w:sz w:val="24"/>
        </w:rPr>
        <w:t>e</w:t>
      </w:r>
      <w:r>
        <w:rPr>
          <w:i/>
          <w:spacing w:val="-161"/>
          <w:w w:val="99"/>
          <w:sz w:val="24"/>
        </w:rPr>
        <w:t>m</w:t>
      </w:r>
      <w:r>
        <w:rPr>
          <w:rFonts w:ascii="Arial"/>
          <w:color w:val="494949"/>
          <w:spacing w:val="-37"/>
          <w:w w:val="117"/>
          <w:position w:val="-15"/>
          <w:sz w:val="30"/>
        </w:rPr>
        <w:t>a</w:t>
      </w:r>
      <w:r>
        <w:rPr>
          <w:i/>
          <w:sz w:val="24"/>
        </w:rPr>
        <w:t>e</w:t>
      </w:r>
      <w:r>
        <w:rPr>
          <w:i/>
          <w:spacing w:val="-18"/>
          <w:sz w:val="24"/>
        </w:rPr>
        <w:t>n</w:t>
      </w:r>
      <w:r>
        <w:rPr>
          <w:rFonts w:ascii="Arial"/>
          <w:color w:val="494949"/>
          <w:spacing w:val="-256"/>
          <w:w w:val="108"/>
          <w:position w:val="-15"/>
          <w:sz w:val="30"/>
        </w:rPr>
        <w:t>M</w:t>
      </w:r>
      <w:r>
        <w:rPr>
          <w:i/>
          <w:spacing w:val="3"/>
          <w:sz w:val="24"/>
        </w:rPr>
        <w:t>t</w:t>
      </w:r>
      <w:r>
        <w:rPr>
          <w:sz w:val="24"/>
        </w:rPr>
        <w:t>, </w:t>
      </w:r>
      <w:r>
        <w:rPr>
          <w:spacing w:val="-42"/>
          <w:sz w:val="24"/>
        </w:rPr>
        <w:t>4</w:t>
      </w:r>
      <w:r>
        <w:rPr>
          <w:rFonts w:ascii="Arial"/>
          <w:color w:val="494949"/>
          <w:spacing w:val="-155"/>
          <w:w w:val="117"/>
          <w:position w:val="-15"/>
          <w:sz w:val="30"/>
        </w:rPr>
        <w:t>a</w:t>
      </w:r>
      <w:r>
        <w:rPr>
          <w:sz w:val="24"/>
        </w:rPr>
        <w:t>. </w:t>
      </w:r>
      <w:r>
        <w:rPr>
          <w:sz w:val="24"/>
        </w:rPr>
        <w:t>https://doi.org/10.1080/23311975.2016.1273082</w:t>
      </w:r>
    </w:p>
    <w:p>
      <w:pPr>
        <w:pStyle w:val="Heading1"/>
        <w:spacing w:line="240" w:lineRule="auto" w:before="95"/>
        <w:ind w:left="67"/>
      </w:pPr>
      <w:r>
        <w:rPr/>
        <w:br w:type="column"/>
      </w:r>
      <w:r>
        <w:rPr>
          <w:color w:val="494949"/>
          <w:w w:val="125"/>
        </w:rPr>
        <w:t>laysi</w:t>
      </w:r>
      <w:r>
        <w:rPr>
          <w:color w:val="636363"/>
          <w:w w:val="125"/>
        </w:rPr>
        <w:t>a</w:t>
      </w:r>
    </w:p>
    <w:p>
      <w:pPr>
        <w:spacing w:after="0" w:line="240" w:lineRule="auto"/>
        <w:sectPr>
          <w:type w:val="continuous"/>
          <w:pgSz w:w="11910" w:h="16840"/>
          <w:pgMar w:top="1360" w:bottom="1020" w:left="1680" w:right="1320"/>
          <w:cols w:num="2" w:equalWidth="0">
            <w:col w:w="6463" w:space="40"/>
            <w:col w:w="2407"/>
          </w:cols>
        </w:sectPr>
      </w:pPr>
    </w:p>
    <w:p>
      <w:pPr>
        <w:pStyle w:val="BodyText"/>
        <w:spacing w:before="6"/>
        <w:ind w:left="0" w:firstLine="0"/>
        <w:rPr>
          <w:rFonts w:ascii="Arial"/>
          <w:sz w:val="14"/>
        </w:rPr>
      </w:pPr>
    </w:p>
    <w:p>
      <w:pPr>
        <w:pStyle w:val="BodyText"/>
        <w:spacing w:line="276" w:lineRule="auto" w:before="90"/>
        <w:ind w:right="204"/>
      </w:pPr>
      <w:r>
        <w:rPr/>
        <w:t>Rahman, N. M., Abdullah, N. A., Adham, K. A., &amp; Mat, N. (2014). Managerial</w:t>
      </w:r>
      <w:r>
        <w:rPr>
          <w:spacing w:val="1"/>
        </w:rPr>
        <w:t> </w:t>
      </w:r>
      <w:r>
        <w:rPr/>
        <w:t>Competencies:</w:t>
      </w:r>
      <w:r>
        <w:rPr>
          <w:spacing w:val="-1"/>
        </w:rPr>
        <w:t> </w:t>
      </w:r>
      <w:r>
        <w:rPr/>
        <w:t>Comparing</w:t>
      </w:r>
      <w:r>
        <w:rPr>
          <w:spacing w:val="-3"/>
        </w:rPr>
        <w:t> </w:t>
      </w:r>
      <w:r>
        <w:rPr/>
        <w:t>Conventional</w:t>
      </w:r>
      <w:r>
        <w:rPr>
          <w:spacing w:val="-1"/>
        </w:rPr>
        <w:t> </w:t>
      </w:r>
      <w:r>
        <w:rPr/>
        <w:t>and</w:t>
      </w:r>
      <w:r>
        <w:rPr>
          <w:spacing w:val="3"/>
        </w:rPr>
        <w:t> </w:t>
      </w:r>
      <w:r>
        <w:rPr/>
        <w:t>Islamic</w:t>
      </w:r>
      <w:r>
        <w:rPr>
          <w:spacing w:val="-2"/>
        </w:rPr>
        <w:t> </w:t>
      </w:r>
      <w:r>
        <w:rPr/>
        <w:t>Perspectives.</w:t>
      </w:r>
      <w:r>
        <w:rPr>
          <w:spacing w:val="-1"/>
        </w:rPr>
        <w:t> </w:t>
      </w:r>
      <w:r>
        <w:rPr/>
        <w:t>41,</w:t>
      </w:r>
      <w:r>
        <w:rPr>
          <w:spacing w:val="-1"/>
        </w:rPr>
        <w:t> </w:t>
      </w:r>
      <w:r>
        <w:rPr/>
        <w:t>91–99.</w:t>
      </w:r>
    </w:p>
    <w:p>
      <w:pPr>
        <w:pStyle w:val="BodyText"/>
        <w:spacing w:line="278" w:lineRule="auto" w:before="198"/>
        <w:ind w:right="711"/>
      </w:pPr>
      <w:r>
        <w:rPr/>
        <w:t>Rainsbury, E., Hodges, D., Burchell, N., &amp; Lay, M. (2002). Ranking Workplace</w:t>
      </w:r>
      <w:r>
        <w:rPr>
          <w:spacing w:val="-57"/>
        </w:rPr>
        <w:t> </w:t>
      </w:r>
      <w:r>
        <w:rPr/>
        <w:t>Competencies:</w:t>
      </w:r>
      <w:r>
        <w:rPr>
          <w:spacing w:val="-1"/>
        </w:rPr>
        <w:t> </w:t>
      </w:r>
      <w:r>
        <w:rPr/>
        <w:t>Student and Graduate Perceptions. 8–18.</w:t>
      </w:r>
    </w:p>
    <w:p>
      <w:pPr>
        <w:spacing w:before="194"/>
        <w:ind w:left="1200" w:right="387" w:hanging="720"/>
        <w:jc w:val="left"/>
        <w:rPr>
          <w:i/>
          <w:sz w:val="22"/>
        </w:rPr>
      </w:pPr>
      <w:r>
        <w:rPr>
          <w:sz w:val="22"/>
        </w:rPr>
        <w:t>Ramayah, T., Cheah, J., Chuah, F., Ting, H. &amp; Memon, M.A. (2017). Partial Least Squares</w:t>
      </w:r>
      <w:r>
        <w:rPr>
          <w:spacing w:val="-52"/>
          <w:sz w:val="22"/>
        </w:rPr>
        <w:t> </w:t>
      </w:r>
      <w:r>
        <w:rPr>
          <w:sz w:val="22"/>
        </w:rPr>
        <w:t>Structural Equation Modeling (PLS-SEM) using SmartPLS 3.0: An Updated and</w:t>
      </w:r>
      <w:r>
        <w:rPr>
          <w:spacing w:val="1"/>
          <w:sz w:val="22"/>
        </w:rPr>
        <w:t> </w:t>
      </w:r>
      <w:r>
        <w:rPr>
          <w:sz w:val="22"/>
        </w:rPr>
        <w:t>Practical Guide to Statistical Analysis. </w:t>
      </w:r>
      <w:r>
        <w:rPr>
          <w:i/>
          <w:sz w:val="22"/>
        </w:rPr>
        <w:t>Basic Level. First Edition. Kuala Lumpur: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Pearson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Malaysia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Sdn Bhd.</w:t>
      </w:r>
    </w:p>
    <w:p>
      <w:pPr>
        <w:pStyle w:val="BodyText"/>
        <w:spacing w:before="1"/>
        <w:ind w:left="0" w:firstLine="0"/>
        <w:rPr>
          <w:i/>
          <w:sz w:val="22"/>
        </w:rPr>
      </w:pPr>
    </w:p>
    <w:p>
      <w:pPr>
        <w:pStyle w:val="BodyText"/>
        <w:spacing w:line="276" w:lineRule="auto" w:before="0"/>
        <w:ind w:right="655"/>
      </w:pPr>
      <w:r>
        <w:rPr/>
        <w:t>Ramlee, N., Osman, A., Salahudin, S. N., Yeng, S. K., Ling, S. C., &amp; Safizal, M.</w:t>
      </w:r>
      <w:r>
        <w:rPr>
          <w:spacing w:val="-57"/>
        </w:rPr>
        <w:t> </w:t>
      </w:r>
      <w:r>
        <w:rPr/>
        <w:t>(2016). The Influence of Religiosity, Stress and Job Attitude towards</w:t>
      </w:r>
      <w:r>
        <w:rPr>
          <w:spacing w:val="1"/>
        </w:rPr>
        <w:t> </w:t>
      </w:r>
      <w:r>
        <w:rPr/>
        <w:t>Organizational Behavior: Evidence from Public Universities in Malaysia.</w:t>
      </w:r>
      <w:r>
        <w:rPr>
          <w:spacing w:val="-57"/>
        </w:rPr>
        <w:t> </w:t>
      </w:r>
      <w:r>
        <w:rPr>
          <w:i/>
        </w:rPr>
        <w:t>Procedia Economics and Finance</w:t>
      </w:r>
      <w:r>
        <w:rPr/>
        <w:t>, 35(October 2015), 563–573.</w:t>
      </w:r>
      <w:r>
        <w:rPr>
          <w:spacing w:val="1"/>
        </w:rPr>
        <w:t> </w:t>
      </w:r>
      <w:r>
        <w:rPr/>
        <w:t>https://doi.org/10.1016/S2212-5671(16)00069-1</w:t>
      </w:r>
    </w:p>
    <w:p>
      <w:pPr>
        <w:pStyle w:val="BodyText"/>
        <w:spacing w:line="276" w:lineRule="auto" w:before="201"/>
        <w:ind w:right="325"/>
      </w:pPr>
      <w:r>
        <w:rPr/>
        <w:t>Ravesangar, K., &amp; Muthuveloo, R. (2019). The Influence Of Intrinsic And Extrinsic</w:t>
      </w:r>
      <w:r>
        <w:rPr>
          <w:spacing w:val="-57"/>
        </w:rPr>
        <w:t> </w:t>
      </w:r>
      <w:r>
        <w:rPr/>
        <w:t>Motivating</w:t>
      </w:r>
      <w:r>
        <w:rPr>
          <w:spacing w:val="-4"/>
        </w:rPr>
        <w:t> </w:t>
      </w:r>
      <w:r>
        <w:rPr/>
        <w:t>Factors</w:t>
      </w:r>
      <w:r>
        <w:rPr>
          <w:spacing w:val="-1"/>
        </w:rPr>
        <w:t> </w:t>
      </w:r>
      <w:r>
        <w:rPr/>
        <w:t>On Work</w:t>
      </w:r>
      <w:r>
        <w:rPr>
          <w:spacing w:val="-1"/>
        </w:rPr>
        <w:t> </w:t>
      </w:r>
      <w:r>
        <w:rPr/>
        <w:t>Performance</w:t>
      </w:r>
      <w:r>
        <w:rPr>
          <w:spacing w:val="-2"/>
        </w:rPr>
        <w:t> </w:t>
      </w:r>
      <w:r>
        <w:rPr/>
        <w:t>At</w:t>
      </w:r>
      <w:r>
        <w:rPr>
          <w:spacing w:val="-1"/>
        </w:rPr>
        <w:t> </w:t>
      </w:r>
      <w:r>
        <w:rPr/>
        <w:t>Banking</w:t>
      </w:r>
      <w:r>
        <w:rPr>
          <w:spacing w:val="-3"/>
        </w:rPr>
        <w:t> </w:t>
      </w:r>
      <w:r>
        <w:rPr/>
        <w:t>Sectors</w:t>
      </w:r>
      <w:r>
        <w:rPr>
          <w:spacing w:val="1"/>
        </w:rPr>
        <w:t> </w:t>
      </w:r>
      <w:r>
        <w:rPr/>
        <w:t>In Malaysia:</w:t>
      </w:r>
    </w:p>
    <w:p>
      <w:pPr>
        <w:spacing w:after="0" w:line="276" w:lineRule="auto"/>
        <w:sectPr>
          <w:type w:val="continuous"/>
          <w:pgSz w:w="11910" w:h="16840"/>
          <w:pgMar w:top="1360" w:bottom="1020" w:left="1680" w:right="1320"/>
        </w:sectPr>
      </w:pPr>
    </w:p>
    <w:p>
      <w:pPr>
        <w:spacing w:line="276" w:lineRule="auto" w:before="76"/>
        <w:ind w:left="1200" w:right="271" w:firstLine="0"/>
        <w:jc w:val="left"/>
        <w:rPr>
          <w:sz w:val="24"/>
        </w:rPr>
      </w:pPr>
      <w:r>
        <w:rPr>
          <w:sz w:val="24"/>
        </w:rPr>
        <w:t>The Mediator Role Of Psychological Ownership. </w:t>
      </w:r>
      <w:r>
        <w:rPr>
          <w:i/>
          <w:sz w:val="24"/>
        </w:rPr>
        <w:t>E-Jurnal Penyelidikan Dan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Inovasi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sz w:val="24"/>
        </w:rPr>
        <w:t>(July), 51–70.</w:t>
      </w:r>
    </w:p>
    <w:p>
      <w:pPr>
        <w:pStyle w:val="BodyText"/>
        <w:spacing w:line="276" w:lineRule="auto"/>
        <w:ind w:right="185"/>
        <w:jc w:val="both"/>
      </w:pPr>
      <w:r>
        <w:rPr/>
        <w:t>Rehman, A. A., &amp; Masood, O. (2012). Why do customers patronize Islamic banks? A</w:t>
      </w:r>
      <w:r>
        <w:rPr>
          <w:spacing w:val="-57"/>
        </w:rPr>
        <w:t> </w:t>
      </w:r>
      <w:r>
        <w:rPr/>
        <w:t>case</w:t>
      </w:r>
      <w:r>
        <w:rPr>
          <w:spacing w:val="-1"/>
        </w:rPr>
        <w:t> </w:t>
      </w:r>
      <w:r>
        <w:rPr/>
        <w:t>study</w:t>
      </w:r>
      <w:r>
        <w:rPr>
          <w:spacing w:val="-5"/>
        </w:rPr>
        <w:t> </w:t>
      </w:r>
      <w:r>
        <w:rPr/>
        <w:t>of Pakistan. https://doi.org/10.1108/17554171211252475</w:t>
      </w:r>
    </w:p>
    <w:p>
      <w:pPr>
        <w:pStyle w:val="BodyText"/>
        <w:spacing w:line="276" w:lineRule="auto" w:before="201"/>
        <w:ind w:right="236"/>
        <w:jc w:val="both"/>
      </w:pPr>
      <w:r>
        <w:rPr/>
        <w:t>Rosseni, D., Mazalah, A., M.Faisal, K., Norhaslinda Mohamad, S., Aidah Abdul, K.,</w:t>
      </w:r>
      <w:r>
        <w:rPr>
          <w:spacing w:val="-57"/>
        </w:rPr>
        <w:t> </w:t>
      </w:r>
      <w:r>
        <w:rPr/>
        <w:t>Nur Ayu, J., … Siti Rahayah, A. (2009). Kesahan dan kebolehpercayaan soal</w:t>
      </w:r>
      <w:r>
        <w:rPr>
          <w:spacing w:val="-57"/>
        </w:rPr>
        <w:t> </w:t>
      </w:r>
      <w:r>
        <w:rPr/>
        <w:t>selidik gaya e-pembelajaran (else) versi 8.1 menggunakan Model Pengukuran</w:t>
      </w:r>
      <w:r>
        <w:rPr>
          <w:spacing w:val="-57"/>
        </w:rPr>
        <w:t> </w:t>
      </w:r>
      <w:r>
        <w:rPr/>
        <w:t>Rasch.</w:t>
      </w:r>
      <w:r>
        <w:rPr>
          <w:spacing w:val="-1"/>
        </w:rPr>
        <w:t> </w:t>
      </w:r>
      <w:r>
        <w:rPr>
          <w:i/>
        </w:rPr>
        <w:t>Jurnal Pengukuran Kualiti</w:t>
      </w:r>
      <w:r>
        <w:rPr>
          <w:i/>
          <w:spacing w:val="-1"/>
        </w:rPr>
        <w:t> </w:t>
      </w:r>
      <w:r>
        <w:rPr>
          <w:i/>
        </w:rPr>
        <w:t>Dan Analisis</w:t>
      </w:r>
      <w:r>
        <w:rPr/>
        <w:t>, 5(2),</w:t>
      </w:r>
      <w:r>
        <w:rPr>
          <w:spacing w:val="-1"/>
        </w:rPr>
        <w:t> </w:t>
      </w:r>
      <w:r>
        <w:rPr/>
        <w:t>15–27.</w:t>
      </w:r>
    </w:p>
    <w:p>
      <w:pPr>
        <w:pStyle w:val="BodyText"/>
        <w:spacing w:line="276" w:lineRule="auto" w:before="199"/>
        <w:ind w:right="804"/>
      </w:pPr>
      <w:r>
        <w:rPr/>
        <w:t>Saini, Y., Bick, G., &amp; Abdulla, L. (2011). Consumer Awareness And Usage Of</w:t>
      </w:r>
      <w:r>
        <w:rPr>
          <w:spacing w:val="-57"/>
        </w:rPr>
        <w:t> </w:t>
      </w:r>
      <w:r>
        <w:rPr/>
        <w:t>Islamic Banking. 14(3),</w:t>
      </w:r>
      <w:r>
        <w:rPr>
          <w:spacing w:val="2"/>
        </w:rPr>
        <w:t> </w:t>
      </w:r>
      <w:r>
        <w:rPr/>
        <w:t>298–313.</w:t>
      </w:r>
    </w:p>
    <w:p>
      <w:pPr>
        <w:pStyle w:val="BodyText"/>
        <w:spacing w:line="276" w:lineRule="auto" w:before="201"/>
        <w:ind w:right="199"/>
      </w:pPr>
      <w:r>
        <w:rPr/>
        <w:t>Salajeghe, S., Sayadi, S., &amp; Mirkamali, K. S. (2014). The Relationship between</w:t>
      </w:r>
      <w:r>
        <w:rPr>
          <w:spacing w:val="1"/>
        </w:rPr>
        <w:t> </w:t>
      </w:r>
      <w:r>
        <w:rPr/>
        <w:t>Competencies of Project Managers and Effectiveness in Project Management:</w:t>
      </w:r>
      <w:r>
        <w:rPr>
          <w:spacing w:val="-57"/>
        </w:rPr>
        <w:t> </w:t>
      </w:r>
      <w:r>
        <w:rPr/>
        <w:t>A Competency</w:t>
      </w:r>
      <w:r>
        <w:rPr>
          <w:spacing w:val="-5"/>
        </w:rPr>
        <w:t> </w:t>
      </w:r>
      <w:r>
        <w:rPr/>
        <w:t>Model. 2(4), 4159–4167.</w:t>
      </w:r>
    </w:p>
    <w:p>
      <w:pPr>
        <w:pStyle w:val="BodyText"/>
        <w:spacing w:line="276" w:lineRule="auto"/>
        <w:ind w:right="137"/>
      </w:pPr>
      <w:r>
        <w:rPr/>
        <w:pict>
          <v:group style="position:absolute;margin-left:133.160004pt;margin-top:42.873138pt;width:329pt;height:120pt;mso-position-horizontal-relative:page;mso-position-vertical-relative:paragraph;z-index:-15931392" coordorigin="2663,857" coordsize="6580,2400">
            <v:shape style="position:absolute;left:3264;top:977;width:5980;height:2280" type="#_x0000_t75" stroked="false">
              <v:imagedata r:id="rId6" o:title=""/>
            </v:shape>
            <v:shape style="position:absolute;left:2663;top:857;width:6490;height:2340" type="#_x0000_t75" stroked="false">
              <v:imagedata r:id="rId7" o:title=""/>
            </v:shape>
            <w10:wrap type="none"/>
          </v:group>
        </w:pict>
      </w:r>
      <w:r>
        <w:rPr/>
        <w:t>Salamon, H. Bin. (2015). Speculation: The Islamic Perspective; A Study on Al-Maisir</w:t>
      </w:r>
      <w:r>
        <w:rPr>
          <w:spacing w:val="-57"/>
        </w:rPr>
        <w:t> </w:t>
      </w:r>
      <w:r>
        <w:rPr/>
        <w:t>(</w:t>
      </w:r>
      <w:r>
        <w:rPr>
          <w:spacing w:val="-1"/>
        </w:rPr>
        <w:t> </w:t>
      </w:r>
      <w:r>
        <w:rPr/>
        <w:t>Gambling</w:t>
      </w:r>
      <w:r>
        <w:rPr>
          <w:spacing w:val="-1"/>
        </w:rPr>
        <w:t> </w:t>
      </w:r>
      <w:r>
        <w:rPr/>
        <w:t>).</w:t>
      </w:r>
      <w:r>
        <w:rPr>
          <w:spacing w:val="-1"/>
        </w:rPr>
        <w:t> </w:t>
      </w:r>
      <w:r>
        <w:rPr/>
        <w:t>6(1),</w:t>
      </w:r>
      <w:r>
        <w:rPr>
          <w:spacing w:val="-1"/>
        </w:rPr>
        <w:t> </w:t>
      </w:r>
      <w:r>
        <w:rPr/>
        <w:t>371–378.</w:t>
      </w:r>
      <w:r>
        <w:rPr>
          <w:spacing w:val="-1"/>
        </w:rPr>
        <w:t> </w:t>
      </w:r>
      <w:hyperlink r:id="rId17">
        <w:r>
          <w:rPr/>
          <w:t>https://doi.org/10.5901/mjss.2015.v6n1s1p371</w:t>
        </w:r>
      </w:hyperlink>
    </w:p>
    <w:p>
      <w:pPr>
        <w:spacing w:line="276" w:lineRule="auto" w:before="201"/>
        <w:ind w:left="1200" w:right="523" w:hanging="720"/>
        <w:jc w:val="left"/>
        <w:rPr>
          <w:sz w:val="24"/>
        </w:rPr>
      </w:pPr>
      <w:r>
        <w:rPr>
          <w:sz w:val="24"/>
        </w:rPr>
        <w:t>Sheko, A. &amp; Braimllar, A. (2018). Information Technology Inhibitors and</w:t>
      </w:r>
      <w:r>
        <w:rPr>
          <w:spacing w:val="1"/>
          <w:sz w:val="24"/>
        </w:rPr>
        <w:t> </w:t>
      </w:r>
      <w:r>
        <w:rPr>
          <w:sz w:val="24"/>
        </w:rPr>
        <w:t>Information Quality in Supply Chain Management: A PLS-SEM Analysis.</w:t>
      </w:r>
      <w:r>
        <w:rPr>
          <w:spacing w:val="-57"/>
          <w:sz w:val="24"/>
        </w:rPr>
        <w:t> </w:t>
      </w:r>
      <w:r>
        <w:rPr>
          <w:i/>
          <w:sz w:val="24"/>
        </w:rPr>
        <w:t>Academic Journal of Interdisciplinary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Studies</w:t>
      </w:r>
      <w:r>
        <w:rPr>
          <w:i/>
          <w:spacing w:val="3"/>
          <w:sz w:val="24"/>
        </w:rPr>
        <w:t> </w:t>
      </w:r>
      <w:r>
        <w:rPr>
          <w:sz w:val="24"/>
        </w:rPr>
        <w:t>7(3): 125-138.</w:t>
      </w:r>
    </w:p>
    <w:p>
      <w:pPr>
        <w:pStyle w:val="BodyText"/>
        <w:ind w:left="480" w:firstLine="0"/>
      </w:pPr>
      <w:r>
        <w:rPr/>
        <w:t>Saleemad,</w:t>
      </w:r>
      <w:r>
        <w:rPr>
          <w:spacing w:val="-1"/>
        </w:rPr>
        <w:t> </w:t>
      </w:r>
      <w:r>
        <w:rPr/>
        <w:t>K.</w:t>
      </w:r>
      <w:r>
        <w:rPr>
          <w:spacing w:val="-1"/>
        </w:rPr>
        <w:t> </w:t>
      </w:r>
      <w:r>
        <w:rPr/>
        <w:t>(2015). Leadership</w:t>
      </w:r>
      <w:r>
        <w:rPr>
          <w:spacing w:val="-1"/>
        </w:rPr>
        <w:t> </w:t>
      </w:r>
      <w:r>
        <w:rPr/>
        <w:t>Competency</w:t>
      </w:r>
      <w:r>
        <w:rPr>
          <w:spacing w:val="-6"/>
        </w:rPr>
        <w:t> </w:t>
      </w:r>
      <w:r>
        <w:rPr/>
        <w:t>Model</w:t>
      </w:r>
      <w:r>
        <w:rPr>
          <w:spacing w:val="-1"/>
        </w:rPr>
        <w:t> </w:t>
      </w:r>
      <w:r>
        <w:rPr/>
        <w:t>for Islamic</w:t>
      </w:r>
      <w:r>
        <w:rPr>
          <w:spacing w:val="-1"/>
        </w:rPr>
        <w:t> </w:t>
      </w:r>
      <w:r>
        <w:rPr/>
        <w:t>School</w:t>
      </w:r>
      <w:r>
        <w:rPr>
          <w:spacing w:val="1"/>
        </w:rPr>
        <w:t> </w:t>
      </w:r>
      <w:r>
        <w:rPr/>
        <w:t>Leaders.</w:t>
      </w:r>
    </w:p>
    <w:p>
      <w:pPr>
        <w:pStyle w:val="BodyText"/>
        <w:spacing w:line="256" w:lineRule="exact" w:before="41"/>
        <w:ind w:firstLine="0"/>
      </w:pPr>
      <w:r>
        <w:rPr/>
        <w:t>3(2),</w:t>
      </w:r>
      <w:r>
        <w:rPr>
          <w:spacing w:val="-1"/>
        </w:rPr>
        <w:t> </w:t>
      </w:r>
      <w:r>
        <w:rPr/>
        <w:t>86–88.</w:t>
      </w:r>
    </w:p>
    <w:p>
      <w:pPr>
        <w:pStyle w:val="Heading1"/>
        <w:spacing w:line="283" w:lineRule="exact"/>
      </w:pPr>
      <w:r>
        <w:rPr>
          <w:color w:val="494949"/>
          <w:spacing w:val="13"/>
          <w:w w:val="125"/>
        </w:rPr>
        <w:t>Universlti</w:t>
      </w:r>
      <w:r>
        <w:rPr>
          <w:color w:val="494949"/>
          <w:spacing w:val="53"/>
          <w:w w:val="125"/>
        </w:rPr>
        <w:t> </w:t>
      </w:r>
      <w:r>
        <w:rPr>
          <w:color w:val="494949"/>
          <w:w w:val="125"/>
        </w:rPr>
        <w:t>Utara</w:t>
      </w:r>
      <w:r>
        <w:rPr>
          <w:color w:val="494949"/>
          <w:spacing w:val="57"/>
          <w:w w:val="125"/>
        </w:rPr>
        <w:t> </w:t>
      </w:r>
      <w:r>
        <w:rPr>
          <w:color w:val="494949"/>
          <w:spacing w:val="9"/>
          <w:w w:val="125"/>
        </w:rPr>
        <w:t>Malaysi</w:t>
      </w:r>
      <w:r>
        <w:rPr>
          <w:color w:val="636363"/>
          <w:spacing w:val="9"/>
          <w:w w:val="125"/>
        </w:rPr>
        <w:t>a</w:t>
      </w:r>
    </w:p>
    <w:p>
      <w:pPr>
        <w:pStyle w:val="BodyText"/>
        <w:spacing w:line="253" w:lineRule="exact" w:before="0"/>
        <w:ind w:left="480" w:firstLine="0"/>
      </w:pPr>
      <w:r>
        <w:rPr/>
        <w:t>Salleh,</w:t>
      </w:r>
      <w:r>
        <w:rPr>
          <w:spacing w:val="-1"/>
        </w:rPr>
        <w:t> </w:t>
      </w:r>
      <w:r>
        <w:rPr/>
        <w:t>F.,</w:t>
      </w:r>
      <w:r>
        <w:rPr>
          <w:spacing w:val="-1"/>
        </w:rPr>
        <w:t> </w:t>
      </w:r>
      <w:r>
        <w:rPr/>
        <w:t>Dzulkifli,</w:t>
      </w:r>
      <w:r>
        <w:rPr>
          <w:spacing w:val="-1"/>
        </w:rPr>
        <w:t> </w:t>
      </w:r>
      <w:r>
        <w:rPr/>
        <w:t>Z.,</w:t>
      </w:r>
      <w:r>
        <w:rPr>
          <w:spacing w:val="1"/>
        </w:rPr>
        <w:t> </w:t>
      </w:r>
      <w:r>
        <w:rPr/>
        <w:t>Abdullah, W.</w:t>
      </w:r>
      <w:r>
        <w:rPr>
          <w:spacing w:val="-1"/>
        </w:rPr>
        <w:t> </w:t>
      </w:r>
      <w:r>
        <w:rPr/>
        <w:t>A.</w:t>
      </w:r>
      <w:r>
        <w:rPr>
          <w:spacing w:val="-1"/>
        </w:rPr>
        <w:t> </w:t>
      </w:r>
      <w:r>
        <w:rPr/>
        <w:t>W.,</w:t>
      </w:r>
      <w:r>
        <w:rPr>
          <w:spacing w:val="-1"/>
        </w:rPr>
        <w:t> </w:t>
      </w:r>
      <w:r>
        <w:rPr/>
        <w:t>&amp;</w:t>
      </w:r>
      <w:r>
        <w:rPr>
          <w:spacing w:val="-2"/>
        </w:rPr>
        <w:t> </w:t>
      </w:r>
      <w:r>
        <w:rPr/>
        <w:t>Yaakob,</w:t>
      </w:r>
      <w:r>
        <w:rPr>
          <w:spacing w:val="-1"/>
        </w:rPr>
        <w:t> </w:t>
      </w:r>
      <w:r>
        <w:rPr/>
        <w:t>N.</w:t>
      </w:r>
      <w:r>
        <w:rPr>
          <w:spacing w:val="-1"/>
        </w:rPr>
        <w:t> </w:t>
      </w:r>
      <w:r>
        <w:rPr/>
        <w:t>H.</w:t>
      </w:r>
      <w:r>
        <w:rPr>
          <w:spacing w:val="-1"/>
        </w:rPr>
        <w:t> </w:t>
      </w:r>
      <w:r>
        <w:rPr/>
        <w:t>M.</w:t>
      </w:r>
      <w:r>
        <w:rPr>
          <w:spacing w:val="2"/>
        </w:rPr>
        <w:t> </w:t>
      </w:r>
      <w:r>
        <w:rPr/>
        <w:t>(2011).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effect</w:t>
      </w:r>
    </w:p>
    <w:p>
      <w:pPr>
        <w:spacing w:line="276" w:lineRule="auto" w:before="43"/>
        <w:ind w:left="1200" w:right="152" w:firstLine="0"/>
        <w:jc w:val="left"/>
        <w:rPr>
          <w:sz w:val="24"/>
        </w:rPr>
      </w:pPr>
      <w:r>
        <w:rPr>
          <w:sz w:val="24"/>
        </w:rPr>
        <w:t>of motivation on job performance of state government employees in Malaysia.</w:t>
      </w:r>
      <w:r>
        <w:rPr>
          <w:spacing w:val="-57"/>
          <w:sz w:val="24"/>
        </w:rPr>
        <w:t> </w:t>
      </w:r>
      <w:r>
        <w:rPr>
          <w:sz w:val="24"/>
        </w:rPr>
        <w:t>International. </w:t>
      </w:r>
      <w:r>
        <w:rPr>
          <w:i/>
          <w:sz w:val="24"/>
        </w:rPr>
        <w:t>Journal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Humanities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Social Science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sz w:val="24"/>
        </w:rPr>
        <w:t>1(4),</w:t>
      </w:r>
      <w:r>
        <w:rPr>
          <w:spacing w:val="-1"/>
          <w:sz w:val="24"/>
        </w:rPr>
        <w:t> </w:t>
      </w:r>
      <w:r>
        <w:rPr>
          <w:sz w:val="24"/>
        </w:rPr>
        <w:t>147–154.</w:t>
      </w:r>
    </w:p>
    <w:p>
      <w:pPr>
        <w:pStyle w:val="BodyText"/>
        <w:spacing w:line="276" w:lineRule="auto" w:before="198"/>
        <w:ind w:right="194"/>
        <w:jc w:val="both"/>
      </w:pPr>
      <w:r>
        <w:rPr/>
        <w:t>Sarina, T., Tengku, A., &amp; Mansor, F. (2007). Keperluan Motivasi Dalam Pengurusan</w:t>
      </w:r>
      <w:r>
        <w:rPr>
          <w:spacing w:val="1"/>
        </w:rPr>
        <w:t> </w:t>
      </w:r>
      <w:r>
        <w:rPr/>
        <w:t>Kerja Berkualiti Dari Perspektif Pemikiran IslaM</w:t>
      </w:r>
      <w:r>
        <w:rPr>
          <w:i/>
        </w:rPr>
        <w:t>. Jurnal Usuluddin</w:t>
      </w:r>
      <w:r>
        <w:rPr/>
        <w:t>, 25, 103–</w:t>
      </w:r>
      <w:r>
        <w:rPr>
          <w:spacing w:val="-57"/>
        </w:rPr>
        <w:t> </w:t>
      </w:r>
      <w:r>
        <w:rPr/>
        <w:t>124.</w:t>
      </w:r>
    </w:p>
    <w:p>
      <w:pPr>
        <w:pStyle w:val="BodyText"/>
        <w:spacing w:line="276" w:lineRule="auto" w:before="202"/>
        <w:ind w:right="173"/>
        <w:jc w:val="both"/>
      </w:pPr>
      <w:r>
        <w:rPr/>
        <w:t>Schumacker, R. E., &amp; Lomax, R. G. (2004). A beginner´s guide to structural equation</w:t>
      </w:r>
      <w:r>
        <w:rPr>
          <w:spacing w:val="-57"/>
        </w:rPr>
        <w:t> </w:t>
      </w:r>
      <w:r>
        <w:rPr/>
        <w:t>modeling. In Structural Equation Modeling: A Multidisciplinary …. Retrieved</w:t>
      </w:r>
      <w:r>
        <w:rPr>
          <w:spacing w:val="-57"/>
        </w:rPr>
        <w:t> </w:t>
      </w:r>
      <w:r>
        <w:rPr/>
        <w:t>from</w:t>
      </w:r>
      <w:r>
        <w:rPr>
          <w:spacing w:val="-1"/>
        </w:rPr>
        <w:t> </w:t>
      </w:r>
      <w:hyperlink r:id="rId18">
        <w:r>
          <w:rPr/>
          <w:t>http://www.tandfonline.com</w:t>
        </w:r>
        <w:r>
          <w:rPr>
            <w:spacing w:val="1"/>
          </w:rPr>
          <w:t> </w:t>
        </w:r>
      </w:hyperlink>
      <w:r>
        <w:rPr/>
        <w:t>doi/abs/10.1080/10705511.2011.607726</w:t>
      </w:r>
    </w:p>
    <w:p>
      <w:pPr>
        <w:pStyle w:val="BodyText"/>
        <w:spacing w:line="276" w:lineRule="auto" w:before="201"/>
        <w:ind w:right="838"/>
      </w:pPr>
      <w:r>
        <w:rPr/>
        <w:t>Sekaran, U. (2000). Data Collection Methods. Research Methods for Business,</w:t>
      </w:r>
      <w:r>
        <w:rPr>
          <w:spacing w:val="-57"/>
        </w:rPr>
        <w:t> </w:t>
      </w:r>
      <w:r>
        <w:rPr/>
        <w:t>(1997),</w:t>
      </w:r>
      <w:r>
        <w:rPr>
          <w:spacing w:val="-1"/>
        </w:rPr>
        <w:t> </w:t>
      </w:r>
      <w:r>
        <w:rPr/>
        <w:t>221–249. https://doi.org/10.3390/s110707188</w:t>
      </w:r>
    </w:p>
    <w:p>
      <w:pPr>
        <w:spacing w:line="278" w:lineRule="auto" w:before="198"/>
        <w:ind w:left="1200" w:right="458" w:hanging="720"/>
        <w:jc w:val="left"/>
        <w:rPr>
          <w:sz w:val="24"/>
        </w:rPr>
      </w:pPr>
      <w:r>
        <w:rPr>
          <w:sz w:val="24"/>
        </w:rPr>
        <w:t>Sekaran, U., &amp; Bougie, R. (2009). Research methods for business (5th ed.). A skill</w:t>
      </w:r>
      <w:r>
        <w:rPr>
          <w:spacing w:val="-57"/>
          <w:sz w:val="24"/>
        </w:rPr>
        <w:t> </w:t>
      </w:r>
      <w:r>
        <w:rPr>
          <w:sz w:val="24"/>
        </w:rPr>
        <w:t>building</w:t>
      </w:r>
      <w:r>
        <w:rPr>
          <w:spacing w:val="-2"/>
          <w:sz w:val="24"/>
        </w:rPr>
        <w:t> </w:t>
      </w:r>
      <w:r>
        <w:rPr>
          <w:sz w:val="24"/>
        </w:rPr>
        <w:t>approach.</w:t>
      </w:r>
      <w:r>
        <w:rPr>
          <w:spacing w:val="1"/>
          <w:sz w:val="24"/>
        </w:rPr>
        <w:t> </w:t>
      </w:r>
      <w:r>
        <w:rPr>
          <w:i/>
          <w:sz w:val="24"/>
        </w:rPr>
        <w:t>TJ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International Ltd, Padstow,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Cornwall</w:t>
      </w:r>
      <w:r>
        <w:rPr>
          <w:sz w:val="24"/>
        </w:rPr>
        <w:t>.</w:t>
      </w:r>
    </w:p>
    <w:p>
      <w:pPr>
        <w:spacing w:after="0" w:line="278" w:lineRule="auto"/>
        <w:jc w:val="left"/>
        <w:rPr>
          <w:sz w:val="24"/>
        </w:rPr>
        <w:sectPr>
          <w:pgSz w:w="11910" w:h="16840"/>
          <w:pgMar w:header="0" w:footer="827" w:top="1340" w:bottom="1020" w:left="1680" w:right="1320"/>
        </w:sectPr>
      </w:pPr>
    </w:p>
    <w:p>
      <w:pPr>
        <w:spacing w:line="276" w:lineRule="auto" w:before="76"/>
        <w:ind w:left="1200" w:right="291" w:hanging="720"/>
        <w:jc w:val="left"/>
        <w:rPr>
          <w:sz w:val="24"/>
        </w:rPr>
      </w:pPr>
      <w:r>
        <w:rPr>
          <w:sz w:val="24"/>
        </w:rPr>
        <w:t>Selamat,</w:t>
      </w:r>
      <w:r>
        <w:rPr>
          <w:spacing w:val="-3"/>
          <w:sz w:val="24"/>
        </w:rPr>
        <w:t> </w:t>
      </w:r>
      <w:r>
        <w:rPr>
          <w:sz w:val="24"/>
        </w:rPr>
        <w:t>Z. (2012).</w:t>
      </w:r>
      <w:r>
        <w:rPr>
          <w:spacing w:val="-2"/>
          <w:sz w:val="24"/>
        </w:rPr>
        <w:t> </w:t>
      </w:r>
      <w:r>
        <w:rPr>
          <w:sz w:val="24"/>
        </w:rPr>
        <w:t>Attitude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Patronage</w:t>
      </w:r>
      <w:r>
        <w:rPr>
          <w:spacing w:val="-3"/>
          <w:sz w:val="24"/>
        </w:rPr>
        <w:t> </w:t>
      </w:r>
      <w:r>
        <w:rPr>
          <w:sz w:val="24"/>
        </w:rPr>
        <w:t>Factors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Bank</w:t>
      </w:r>
      <w:r>
        <w:rPr>
          <w:spacing w:val="-2"/>
          <w:sz w:val="24"/>
        </w:rPr>
        <w:t> </w:t>
      </w:r>
      <w:r>
        <w:rPr>
          <w:sz w:val="24"/>
        </w:rPr>
        <w:t>Customers</w:t>
      </w:r>
      <w:r>
        <w:rPr>
          <w:spacing w:val="-2"/>
          <w:sz w:val="24"/>
        </w:rPr>
        <w:t> </w:t>
      </w:r>
      <w:r>
        <w:rPr>
          <w:sz w:val="24"/>
        </w:rPr>
        <w:t>in Malaysia :</w:t>
      </w:r>
      <w:r>
        <w:rPr>
          <w:spacing w:val="-57"/>
          <w:sz w:val="24"/>
        </w:rPr>
        <w:t> </w:t>
      </w:r>
      <w:r>
        <w:rPr>
          <w:sz w:val="24"/>
        </w:rPr>
        <w:t>Muslim and non-Muslim Views. </w:t>
      </w:r>
      <w:r>
        <w:rPr>
          <w:i/>
          <w:sz w:val="24"/>
        </w:rPr>
        <w:t>Journal Islamic Economics, Banking and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Finance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sz w:val="24"/>
        </w:rPr>
        <w:t>8(4).</w:t>
      </w:r>
    </w:p>
    <w:p>
      <w:pPr>
        <w:spacing w:before="199"/>
        <w:ind w:left="1200" w:right="497" w:hanging="720"/>
        <w:jc w:val="left"/>
        <w:rPr>
          <w:sz w:val="22"/>
        </w:rPr>
      </w:pPr>
      <w:r>
        <w:rPr>
          <w:sz w:val="22"/>
        </w:rPr>
        <w:t>Sheko, A. &amp;amp; Braimllar, A. 2018. Information Technology Inhibitors and Information</w:t>
      </w:r>
      <w:r>
        <w:rPr>
          <w:spacing w:val="-52"/>
          <w:sz w:val="22"/>
        </w:rPr>
        <w:t> </w:t>
      </w:r>
      <w:r>
        <w:rPr>
          <w:sz w:val="22"/>
        </w:rPr>
        <w:t>Quality</w:t>
      </w:r>
    </w:p>
    <w:p>
      <w:pPr>
        <w:pStyle w:val="BodyText"/>
        <w:spacing w:before="0"/>
        <w:ind w:left="0" w:firstLine="0"/>
      </w:pPr>
    </w:p>
    <w:p>
      <w:pPr>
        <w:pStyle w:val="BodyText"/>
        <w:spacing w:before="0"/>
        <w:ind w:left="0" w:firstLine="0"/>
        <w:rPr>
          <w:sz w:val="21"/>
        </w:rPr>
      </w:pPr>
    </w:p>
    <w:p>
      <w:pPr>
        <w:pStyle w:val="BodyText"/>
        <w:spacing w:line="278" w:lineRule="auto" w:before="0"/>
        <w:ind w:right="1051"/>
        <w:rPr>
          <w:i/>
        </w:rPr>
      </w:pPr>
      <w:r>
        <w:rPr/>
        <w:t>Shen, N. M. (2017). Islamic finance sector in Malaysia is yet to reach its full</w:t>
      </w:r>
      <w:r>
        <w:rPr>
          <w:spacing w:val="-58"/>
        </w:rPr>
        <w:t> </w:t>
      </w:r>
      <w:r>
        <w:rPr/>
        <w:t>potential.</w:t>
      </w:r>
      <w:r>
        <w:rPr>
          <w:spacing w:val="-1"/>
        </w:rPr>
        <w:t> </w:t>
      </w:r>
      <w:r>
        <w:rPr>
          <w:i/>
        </w:rPr>
        <w:t>The</w:t>
      </w:r>
      <w:r>
        <w:rPr>
          <w:i/>
          <w:spacing w:val="-1"/>
        </w:rPr>
        <w:t> </w:t>
      </w:r>
      <w:r>
        <w:rPr>
          <w:i/>
        </w:rPr>
        <w:t>Malaysian Reserve.</w:t>
      </w:r>
    </w:p>
    <w:p>
      <w:pPr>
        <w:pStyle w:val="BodyText"/>
        <w:spacing w:line="276" w:lineRule="auto" w:before="195"/>
        <w:ind w:right="121"/>
      </w:pPr>
      <w:r>
        <w:rPr/>
        <w:t>Siew Hoong, Angela Lee and Tong-Ming, L. (2013). A qualitative investigation on</w:t>
      </w:r>
      <w:r>
        <w:rPr>
          <w:spacing w:val="1"/>
        </w:rPr>
        <w:t> </w:t>
      </w:r>
      <w:r>
        <w:rPr/>
        <w:t>factors</w:t>
      </w:r>
      <w:r>
        <w:rPr>
          <w:spacing w:val="-1"/>
        </w:rPr>
        <w:t> </w:t>
      </w:r>
      <w:r>
        <w:rPr/>
        <w:t>that influence</w:t>
      </w:r>
      <w:r>
        <w:rPr>
          <w:spacing w:val="-2"/>
        </w:rPr>
        <w:t> </w:t>
      </w:r>
      <w:r>
        <w:rPr/>
        <w:t>knowledge</w:t>
      </w:r>
      <w:r>
        <w:rPr>
          <w:spacing w:val="-1"/>
        </w:rPr>
        <w:t> </w:t>
      </w:r>
      <w:r>
        <w:rPr/>
        <w:t>sharing</w:t>
      </w:r>
      <w:r>
        <w:rPr>
          <w:spacing w:val="-3"/>
        </w:rPr>
        <w:t> </w:t>
      </w:r>
      <w:r>
        <w:rPr/>
        <w:t>in</w:t>
      </w:r>
      <w:r>
        <w:rPr>
          <w:spacing w:val="-1"/>
        </w:rPr>
        <w:t> </w:t>
      </w:r>
      <w:r>
        <w:rPr/>
        <w:t>organizations. (October),</w:t>
      </w:r>
      <w:r>
        <w:rPr>
          <w:spacing w:val="-1"/>
        </w:rPr>
        <w:t> </w:t>
      </w:r>
      <w:r>
        <w:rPr/>
        <w:t>587–604.</w:t>
      </w:r>
    </w:p>
    <w:p>
      <w:pPr>
        <w:pStyle w:val="BodyText"/>
        <w:spacing w:line="276" w:lineRule="auto" w:before="201"/>
        <w:ind w:right="291"/>
      </w:pPr>
      <w:r>
        <w:rPr/>
        <w:t>Sims,</w:t>
      </w:r>
      <w:r>
        <w:rPr>
          <w:spacing w:val="-2"/>
        </w:rPr>
        <w:t> </w:t>
      </w:r>
      <w:r>
        <w:rPr/>
        <w:t>R.</w:t>
      </w:r>
      <w:r>
        <w:rPr>
          <w:spacing w:val="-1"/>
        </w:rPr>
        <w:t> </w:t>
      </w:r>
      <w:r>
        <w:rPr/>
        <w:t>L.,</w:t>
      </w:r>
      <w:r>
        <w:rPr>
          <w:spacing w:val="1"/>
        </w:rPr>
        <w:t> </w:t>
      </w:r>
      <w:r>
        <w:rPr/>
        <w:t>&amp;</w:t>
      </w:r>
      <w:r>
        <w:rPr>
          <w:spacing w:val="-3"/>
        </w:rPr>
        <w:t> </w:t>
      </w:r>
      <w:r>
        <w:rPr/>
        <w:t>Bingham,</w:t>
      </w:r>
      <w:r>
        <w:rPr>
          <w:spacing w:val="-1"/>
        </w:rPr>
        <w:t> </w:t>
      </w:r>
      <w:r>
        <w:rPr/>
        <w:t>G.</w:t>
      </w:r>
      <w:r>
        <w:rPr>
          <w:spacing w:val="-1"/>
        </w:rPr>
        <w:t> </w:t>
      </w:r>
      <w:r>
        <w:rPr/>
        <w:t>D.</w:t>
      </w:r>
      <w:r>
        <w:rPr>
          <w:spacing w:val="-1"/>
        </w:rPr>
        <w:t> </w:t>
      </w:r>
      <w:r>
        <w:rPr/>
        <w:t>(2017).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Moderating</w:t>
      </w:r>
      <w:r>
        <w:rPr>
          <w:spacing w:val="-4"/>
        </w:rPr>
        <w:t> </w:t>
      </w:r>
      <w:r>
        <w:rPr/>
        <w:t>Effect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Religiosity</w:t>
      </w:r>
      <w:r>
        <w:rPr>
          <w:spacing w:val="-4"/>
        </w:rPr>
        <w:t> </w:t>
      </w:r>
      <w:r>
        <w:rPr/>
        <w:t>on</w:t>
      </w:r>
      <w:r>
        <w:rPr>
          <w:spacing w:val="-1"/>
        </w:rPr>
        <w:t> </w:t>
      </w:r>
      <w:r>
        <w:rPr/>
        <w:t>the</w:t>
      </w:r>
      <w:r>
        <w:rPr>
          <w:spacing w:val="-57"/>
        </w:rPr>
        <w:t> </w:t>
      </w:r>
      <w:r>
        <w:rPr/>
        <w:t>Relation</w:t>
      </w:r>
      <w:r>
        <w:rPr>
          <w:spacing w:val="-1"/>
        </w:rPr>
        <w:t> </w:t>
      </w:r>
      <w:r>
        <w:rPr/>
        <w:t>Between Moral</w:t>
      </w:r>
      <w:r>
        <w:rPr>
          <w:spacing w:val="2"/>
        </w:rPr>
        <w:t> </w:t>
      </w:r>
      <w:r>
        <w:rPr/>
        <w:t>Intensity</w:t>
      </w:r>
      <w:r>
        <w:rPr>
          <w:spacing w:val="-6"/>
        </w:rPr>
        <w:t> </w:t>
      </w:r>
      <w:r>
        <w:rPr/>
        <w:t>and Moral Awareness.</w:t>
      </w:r>
      <w:r>
        <w:rPr>
          <w:spacing w:val="-1"/>
        </w:rPr>
        <w:t> </w:t>
      </w:r>
      <w:r>
        <w:rPr/>
        <w:t>4(May).</w:t>
      </w:r>
    </w:p>
    <w:p>
      <w:pPr>
        <w:spacing w:line="276" w:lineRule="auto" w:before="200"/>
        <w:ind w:left="1200" w:right="791" w:hanging="720"/>
        <w:jc w:val="left"/>
        <w:rPr>
          <w:sz w:val="24"/>
        </w:rPr>
      </w:pPr>
      <w:r>
        <w:rPr>
          <w:sz w:val="24"/>
        </w:rPr>
        <w:t>Sonnentag, S., Volmer, J., &amp; Spychala, A. (2008). Job Performance. </w:t>
      </w:r>
      <w:r>
        <w:rPr>
          <w:i/>
          <w:sz w:val="24"/>
        </w:rPr>
        <w:t>The SAGE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Handbook of Organizational Behavior</w:t>
      </w:r>
      <w:r>
        <w:rPr>
          <w:sz w:val="24"/>
        </w:rPr>
        <w:t>, 1, 427–447.</w:t>
      </w:r>
      <w:r>
        <w:rPr>
          <w:spacing w:val="1"/>
          <w:sz w:val="24"/>
        </w:rPr>
        <w:t> </w:t>
      </w:r>
      <w:r>
        <w:rPr>
          <w:sz w:val="24"/>
        </w:rPr>
        <w:t>https://doi.org/10.4135/9781849200448</w:t>
      </w:r>
    </w:p>
    <w:p>
      <w:pPr>
        <w:pStyle w:val="BodyText"/>
        <w:spacing w:line="276" w:lineRule="auto"/>
        <w:ind w:right="169"/>
      </w:pPr>
      <w:r>
        <w:rPr/>
        <w:pict>
          <v:group style="position:absolute;margin-left:133.160004pt;margin-top:7.59314pt;width:329pt;height:120pt;mso-position-horizontal-relative:page;mso-position-vertical-relative:paragraph;z-index:-15930880" coordorigin="2663,152" coordsize="6580,2400">
            <v:shape style="position:absolute;left:3264;top:271;width:5980;height:2280" type="#_x0000_t75" stroked="false">
              <v:imagedata r:id="rId6" o:title=""/>
            </v:shape>
            <v:shape style="position:absolute;left:2663;top:151;width:6490;height:2340" type="#_x0000_t75" stroked="false">
              <v:imagedata r:id="rId7" o:title=""/>
            </v:shape>
            <w10:wrap type="none"/>
          </v:group>
        </w:pict>
      </w:r>
      <w:r>
        <w:rPr/>
        <w:t>Sousa, C. M. P., &amp; Coelho, F. (2011). From Personal Values To Creativity : Evidence</w:t>
      </w:r>
      <w:r>
        <w:rPr>
          <w:spacing w:val="-57"/>
        </w:rPr>
        <w:t> </w:t>
      </w:r>
      <w:r>
        <w:rPr/>
        <w:t>From Frontline Service Employees.</w:t>
      </w:r>
      <w:r>
        <w:rPr>
          <w:spacing w:val="1"/>
        </w:rPr>
        <w:t> </w:t>
      </w:r>
      <w:r>
        <w:rPr/>
        <w:t>https://doi.org/10.1108/03090561111137598</w:t>
      </w:r>
    </w:p>
    <w:p>
      <w:pPr>
        <w:pStyle w:val="BodyText"/>
        <w:spacing w:line="276" w:lineRule="auto"/>
        <w:ind w:right="210"/>
      </w:pPr>
      <w:r>
        <w:rPr/>
        <w:t>Spencer, L. M., &amp; Spencer, S. M. (1993). Competence at Work : Models for Superior</w:t>
      </w:r>
      <w:r>
        <w:rPr>
          <w:spacing w:val="-57"/>
        </w:rPr>
        <w:t> </w:t>
      </w:r>
      <w:r>
        <w:rPr/>
        <w:t>Performance. </w:t>
      </w:r>
      <w:r>
        <w:rPr>
          <w:i/>
        </w:rPr>
        <w:t>John</w:t>
      </w:r>
      <w:r>
        <w:rPr>
          <w:i/>
          <w:spacing w:val="4"/>
        </w:rPr>
        <w:t> </w:t>
      </w:r>
      <w:r>
        <w:rPr>
          <w:i/>
        </w:rPr>
        <w:t>Wiley</w:t>
      </w:r>
      <w:r>
        <w:rPr>
          <w:i/>
          <w:spacing w:val="5"/>
        </w:rPr>
        <w:t> </w:t>
      </w:r>
      <w:r>
        <w:rPr>
          <w:i/>
        </w:rPr>
        <w:t>&amp;</w:t>
      </w:r>
      <w:r>
        <w:rPr>
          <w:i/>
          <w:spacing w:val="-7"/>
        </w:rPr>
        <w:t> </w:t>
      </w:r>
      <w:r>
        <w:rPr>
          <w:i/>
        </w:rPr>
        <w:t>Sons,</w:t>
      </w:r>
      <w:r>
        <w:rPr>
          <w:i/>
          <w:spacing w:val="1"/>
        </w:rPr>
        <w:t> </w:t>
      </w:r>
      <w:r>
        <w:rPr/>
        <w:t>1–372.</w:t>
      </w:r>
    </w:p>
    <w:p>
      <w:pPr>
        <w:spacing w:line="273" w:lineRule="auto" w:before="34"/>
        <w:ind w:left="1200" w:right="145" w:hanging="720"/>
        <w:jc w:val="left"/>
        <w:rPr>
          <w:sz w:val="24"/>
        </w:rPr>
      </w:pPr>
      <w:r>
        <w:rPr>
          <w:w w:val="99"/>
          <w:sz w:val="24"/>
        </w:rPr>
        <w:t>S</w:t>
      </w:r>
      <w:r>
        <w:rPr>
          <w:sz w:val="24"/>
        </w:rPr>
        <w:t>trin</w:t>
      </w:r>
      <w:r>
        <w:rPr>
          <w:spacing w:val="-3"/>
          <w:sz w:val="24"/>
        </w:rPr>
        <w:t>g</w:t>
      </w:r>
      <w:r>
        <w:rPr>
          <w:spacing w:val="-1"/>
          <w:sz w:val="24"/>
        </w:rPr>
        <w:t>e</w:t>
      </w:r>
      <w:r>
        <w:rPr>
          <w:sz w:val="24"/>
        </w:rPr>
        <w:t>r, C., Didh</w:t>
      </w:r>
      <w:r>
        <w:rPr>
          <w:spacing w:val="-1"/>
          <w:sz w:val="24"/>
        </w:rPr>
        <w:t>a</w:t>
      </w:r>
      <w:r>
        <w:rPr>
          <w:sz w:val="24"/>
        </w:rPr>
        <w:t>m, </w:t>
      </w:r>
      <w:r>
        <w:rPr>
          <w:spacing w:val="2"/>
          <w:w w:val="99"/>
          <w:sz w:val="24"/>
        </w:rPr>
        <w:t>J</w:t>
      </w:r>
      <w:r>
        <w:rPr>
          <w:sz w:val="24"/>
        </w:rPr>
        <w:t>., &amp;</w:t>
      </w:r>
      <w:r>
        <w:rPr>
          <w:spacing w:val="-11"/>
          <w:sz w:val="24"/>
        </w:rPr>
        <w:t> </w:t>
      </w:r>
      <w:r>
        <w:rPr>
          <w:rFonts w:ascii="Arial" w:hAnsi="Arial"/>
          <w:color w:val="494949"/>
          <w:spacing w:val="-219"/>
          <w:w w:val="104"/>
          <w:position w:val="11"/>
          <w:sz w:val="30"/>
        </w:rPr>
        <w:t>U</w:t>
      </w:r>
      <w:r>
        <w:rPr>
          <w:sz w:val="24"/>
        </w:rPr>
        <w:t>T</w:t>
      </w:r>
      <w:r>
        <w:rPr>
          <w:spacing w:val="-33"/>
          <w:sz w:val="24"/>
        </w:rPr>
        <w:t>h</w:t>
      </w:r>
      <w:r>
        <w:rPr>
          <w:rFonts w:ascii="Arial" w:hAnsi="Arial"/>
          <w:color w:val="494949"/>
          <w:spacing w:val="-164"/>
          <w:w w:val="117"/>
          <w:position w:val="11"/>
          <w:sz w:val="30"/>
        </w:rPr>
        <w:t>n</w:t>
      </w:r>
      <w:r>
        <w:rPr>
          <w:spacing w:val="-2"/>
          <w:sz w:val="24"/>
        </w:rPr>
        <w:t>e</w:t>
      </w:r>
      <w:r>
        <w:rPr>
          <w:sz w:val="24"/>
        </w:rPr>
        <w:t>i</w:t>
      </w:r>
      <w:r>
        <w:rPr>
          <w:spacing w:val="-114"/>
          <w:sz w:val="24"/>
        </w:rPr>
        <w:t>v</w:t>
      </w:r>
      <w:r>
        <w:rPr>
          <w:rFonts w:ascii="Arial" w:hAnsi="Arial"/>
          <w:color w:val="494949"/>
          <w:spacing w:val="15"/>
          <w:w w:val="136"/>
          <w:position w:val="11"/>
          <w:sz w:val="30"/>
        </w:rPr>
        <w:t>i</w:t>
      </w:r>
      <w:r>
        <w:rPr>
          <w:rFonts w:ascii="Arial" w:hAnsi="Arial"/>
          <w:color w:val="494949"/>
          <w:spacing w:val="-205"/>
          <w:w w:val="141"/>
          <w:position w:val="11"/>
          <w:sz w:val="30"/>
        </w:rPr>
        <w:t>v</w:t>
      </w:r>
      <w:r>
        <w:rPr>
          <w:sz w:val="24"/>
        </w:rPr>
        <w:t>a</w:t>
      </w:r>
      <w:r>
        <w:rPr>
          <w:spacing w:val="-8"/>
          <w:sz w:val="24"/>
        </w:rPr>
        <w:t>n</w:t>
      </w:r>
      <w:r>
        <w:rPr>
          <w:rFonts w:ascii="Arial" w:hAnsi="Arial"/>
          <w:color w:val="494949"/>
          <w:spacing w:val="-203"/>
          <w:w w:val="126"/>
          <w:position w:val="11"/>
          <w:sz w:val="30"/>
        </w:rPr>
        <w:t>e</w:t>
      </w:r>
      <w:r>
        <w:rPr>
          <w:spacing w:val="-1"/>
          <w:sz w:val="24"/>
        </w:rPr>
        <w:t>a</w:t>
      </w:r>
      <w:r>
        <w:rPr>
          <w:spacing w:val="-8"/>
          <w:sz w:val="24"/>
        </w:rPr>
        <w:t>n</w:t>
      </w:r>
      <w:r>
        <w:rPr>
          <w:rFonts w:ascii="Arial" w:hAnsi="Arial"/>
          <w:color w:val="494949"/>
          <w:spacing w:val="-129"/>
          <w:w w:val="136"/>
          <w:position w:val="11"/>
          <w:sz w:val="30"/>
        </w:rPr>
        <w:t>r</w:t>
      </w:r>
      <w:r>
        <w:rPr>
          <w:sz w:val="24"/>
        </w:rPr>
        <w:t>t</w:t>
      </w:r>
      <w:r>
        <w:rPr>
          <w:spacing w:val="-44"/>
          <w:sz w:val="24"/>
        </w:rPr>
        <w:t>h</w:t>
      </w:r>
      <w:r>
        <w:rPr>
          <w:rFonts w:ascii="Arial" w:hAnsi="Arial"/>
          <w:color w:val="494949"/>
          <w:spacing w:val="-124"/>
          <w:w w:val="110"/>
          <w:position w:val="11"/>
          <w:sz w:val="30"/>
        </w:rPr>
        <w:t>s</w:t>
      </w:r>
      <w:r>
        <w:rPr>
          <w:sz w:val="24"/>
        </w:rPr>
        <w:t>a</w:t>
      </w:r>
      <w:r>
        <w:rPr>
          <w:spacing w:val="-155"/>
          <w:sz w:val="24"/>
        </w:rPr>
        <w:t>m</w:t>
      </w:r>
      <w:r>
        <w:rPr>
          <w:rFonts w:ascii="Arial" w:hAnsi="Arial"/>
          <w:color w:val="494949"/>
          <w:spacing w:val="15"/>
          <w:w w:val="136"/>
          <w:position w:val="11"/>
          <w:sz w:val="30"/>
        </w:rPr>
        <w:t>l</w:t>
      </w:r>
      <w:r>
        <w:rPr>
          <w:rFonts w:ascii="Arial" w:hAnsi="Arial"/>
          <w:color w:val="494949"/>
          <w:spacing w:val="-88"/>
          <w:w w:val="163"/>
          <w:position w:val="11"/>
          <w:sz w:val="30"/>
        </w:rPr>
        <w:t>t</w:t>
      </w:r>
      <w:r>
        <w:rPr>
          <w:spacing w:val="-18"/>
          <w:sz w:val="24"/>
        </w:rPr>
        <w:t>p</w:t>
      </w:r>
      <w:r>
        <w:rPr>
          <w:rFonts w:ascii="Arial" w:hAnsi="Arial"/>
          <w:color w:val="494949"/>
          <w:spacing w:val="-73"/>
          <w:w w:val="136"/>
          <w:position w:val="11"/>
          <w:sz w:val="30"/>
        </w:rPr>
        <w:t>i</w:t>
      </w:r>
      <w:r>
        <w:rPr>
          <w:sz w:val="24"/>
        </w:rPr>
        <w:t>ill</w:t>
      </w:r>
      <w:r>
        <w:rPr>
          <w:spacing w:val="-66"/>
          <w:sz w:val="24"/>
        </w:rPr>
        <w:t>a</w:t>
      </w:r>
      <w:r>
        <w:rPr>
          <w:rFonts w:ascii="Arial" w:hAnsi="Arial"/>
          <w:color w:val="494949"/>
          <w:spacing w:val="-162"/>
          <w:w w:val="104"/>
          <w:position w:val="11"/>
          <w:sz w:val="30"/>
        </w:rPr>
        <w:t>U</w:t>
      </w:r>
      <w:r>
        <w:rPr>
          <w:sz w:val="24"/>
        </w:rPr>
        <w:t>i,</w:t>
      </w:r>
      <w:r>
        <w:rPr>
          <w:spacing w:val="-29"/>
          <w:sz w:val="24"/>
        </w:rPr>
        <w:t> </w:t>
      </w:r>
      <w:r>
        <w:rPr>
          <w:rFonts w:ascii="Arial" w:hAnsi="Arial"/>
          <w:color w:val="494949"/>
          <w:spacing w:val="-123"/>
          <w:w w:val="181"/>
          <w:position w:val="11"/>
          <w:sz w:val="30"/>
        </w:rPr>
        <w:t>t</w:t>
      </w:r>
      <w:r>
        <w:rPr>
          <w:spacing w:val="-15"/>
          <w:w w:val="99"/>
          <w:sz w:val="24"/>
        </w:rPr>
        <w:t>P</w:t>
      </w:r>
      <w:r>
        <w:rPr>
          <w:rFonts w:ascii="Arial" w:hAnsi="Arial"/>
          <w:color w:val="494949"/>
          <w:spacing w:val="-197"/>
          <w:w w:val="126"/>
          <w:position w:val="11"/>
          <w:sz w:val="30"/>
        </w:rPr>
        <w:t>a</w:t>
      </w:r>
      <w:r>
        <w:rPr>
          <w:sz w:val="24"/>
        </w:rPr>
        <w:t>. </w:t>
      </w:r>
      <w:r>
        <w:rPr>
          <w:spacing w:val="-8"/>
          <w:sz w:val="24"/>
        </w:rPr>
        <w:t>(</w:t>
      </w:r>
      <w:r>
        <w:rPr>
          <w:rFonts w:ascii="Arial" w:hAnsi="Arial"/>
          <w:color w:val="494949"/>
          <w:spacing w:val="-144"/>
          <w:w w:val="151"/>
          <w:position w:val="11"/>
          <w:sz w:val="30"/>
        </w:rPr>
        <w:t>r</w:t>
      </w:r>
      <w:r>
        <w:rPr>
          <w:sz w:val="24"/>
        </w:rPr>
        <w:t>2</w:t>
      </w:r>
      <w:r>
        <w:rPr>
          <w:spacing w:val="-100"/>
          <w:sz w:val="24"/>
        </w:rPr>
        <w:t>0</w:t>
      </w:r>
      <w:r>
        <w:rPr>
          <w:rFonts w:ascii="Arial" w:hAnsi="Arial"/>
          <w:color w:val="494949"/>
          <w:spacing w:val="-97"/>
          <w:w w:val="117"/>
          <w:position w:val="11"/>
          <w:sz w:val="30"/>
        </w:rPr>
        <w:t>a</w:t>
      </w:r>
      <w:r>
        <w:rPr>
          <w:spacing w:val="-1"/>
          <w:sz w:val="24"/>
        </w:rPr>
        <w:t>1</w:t>
      </w:r>
      <w:r>
        <w:rPr>
          <w:sz w:val="24"/>
        </w:rPr>
        <w:t>1</w:t>
      </w:r>
      <w:r>
        <w:rPr>
          <w:spacing w:val="-49"/>
          <w:sz w:val="24"/>
        </w:rPr>
        <w:t>)</w:t>
      </w:r>
      <w:r>
        <w:rPr>
          <w:rFonts w:ascii="Arial" w:hAnsi="Arial"/>
          <w:color w:val="494949"/>
          <w:spacing w:val="-224"/>
          <w:w w:val="108"/>
          <w:position w:val="11"/>
          <w:sz w:val="30"/>
        </w:rPr>
        <w:t>M</w:t>
      </w:r>
      <w:r>
        <w:rPr>
          <w:sz w:val="24"/>
        </w:rPr>
        <w:t>. </w:t>
      </w:r>
      <w:r>
        <w:rPr>
          <w:spacing w:val="-97"/>
          <w:w w:val="99"/>
          <w:sz w:val="24"/>
        </w:rPr>
        <w:t>M</w:t>
      </w:r>
      <w:r>
        <w:rPr>
          <w:rFonts w:ascii="Arial" w:hAnsi="Arial"/>
          <w:color w:val="494949"/>
          <w:spacing w:val="-100"/>
          <w:w w:val="117"/>
          <w:position w:val="11"/>
          <w:sz w:val="30"/>
        </w:rPr>
        <w:t>a</w:t>
      </w:r>
      <w:r>
        <w:rPr>
          <w:spacing w:val="-8"/>
          <w:sz w:val="24"/>
        </w:rPr>
        <w:t>o</w:t>
      </w:r>
      <w:r>
        <w:rPr>
          <w:rFonts w:ascii="Arial" w:hAnsi="Arial"/>
          <w:color w:val="494949"/>
          <w:spacing w:val="-84"/>
          <w:w w:val="136"/>
          <w:position w:val="11"/>
          <w:sz w:val="30"/>
        </w:rPr>
        <w:t>l</w:t>
      </w:r>
      <w:r>
        <w:rPr>
          <w:sz w:val="24"/>
        </w:rPr>
        <w:t>t</w:t>
      </w:r>
      <w:r>
        <w:rPr>
          <w:spacing w:val="-37"/>
          <w:sz w:val="24"/>
        </w:rPr>
        <w:t>i</w:t>
      </w:r>
      <w:r>
        <w:rPr>
          <w:rFonts w:ascii="Arial" w:hAnsi="Arial"/>
          <w:color w:val="494949"/>
          <w:spacing w:val="-160"/>
          <w:w w:val="117"/>
          <w:position w:val="11"/>
          <w:sz w:val="30"/>
        </w:rPr>
        <w:t>a</w:t>
      </w:r>
      <w:r>
        <w:rPr>
          <w:sz w:val="24"/>
        </w:rPr>
        <w:t>v</w:t>
      </w:r>
      <w:r>
        <w:rPr>
          <w:spacing w:val="-54"/>
          <w:sz w:val="24"/>
        </w:rPr>
        <w:t>a</w:t>
      </w:r>
      <w:r>
        <w:rPr>
          <w:rFonts w:ascii="Arial" w:hAnsi="Arial"/>
          <w:color w:val="494949"/>
          <w:spacing w:val="-143"/>
          <w:w w:val="131"/>
          <w:position w:val="11"/>
          <w:sz w:val="30"/>
        </w:rPr>
        <w:t>y</w:t>
      </w:r>
      <w:r>
        <w:rPr>
          <w:sz w:val="24"/>
        </w:rPr>
        <w:t>ti</w:t>
      </w:r>
      <w:r>
        <w:rPr>
          <w:spacing w:val="-98"/>
          <w:sz w:val="24"/>
        </w:rPr>
        <w:t>o</w:t>
      </w:r>
      <w:r>
        <w:rPr>
          <w:rFonts w:ascii="Arial" w:hAnsi="Arial"/>
          <w:color w:val="494949"/>
          <w:spacing w:val="-69"/>
          <w:w w:val="110"/>
          <w:position w:val="11"/>
          <w:sz w:val="30"/>
        </w:rPr>
        <w:t>s</w:t>
      </w:r>
      <w:r>
        <w:rPr>
          <w:spacing w:val="-39"/>
          <w:sz w:val="24"/>
        </w:rPr>
        <w:t>n</w:t>
      </w:r>
      <w:r>
        <w:rPr>
          <w:rFonts w:ascii="Arial" w:hAnsi="Arial"/>
          <w:color w:val="494949"/>
          <w:spacing w:val="-53"/>
          <w:w w:val="136"/>
          <w:position w:val="11"/>
          <w:sz w:val="30"/>
        </w:rPr>
        <w:t>i</w:t>
      </w:r>
      <w:r>
        <w:rPr>
          <w:spacing w:val="-4"/>
          <w:sz w:val="24"/>
        </w:rPr>
        <w:t>,</w:t>
      </w:r>
      <w:r>
        <w:rPr>
          <w:rFonts w:ascii="Arial" w:hAnsi="Arial"/>
          <w:color w:val="636363"/>
          <w:spacing w:val="-134"/>
          <w:w w:val="117"/>
          <w:position w:val="11"/>
          <w:sz w:val="30"/>
        </w:rPr>
        <w:t>a</w:t>
      </w:r>
      <w:r>
        <w:rPr>
          <w:sz w:val="24"/>
        </w:rPr>
        <w:t>pay </w:t>
      </w:r>
      <w:r>
        <w:rPr>
          <w:sz w:val="24"/>
        </w:rPr>
        <w:t>satisfaction, and job satisfaction of front‐line employees. </w:t>
      </w:r>
      <w:r>
        <w:rPr>
          <w:i/>
          <w:sz w:val="24"/>
        </w:rPr>
        <w:t>Qualitative Research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in Accounting &amp; Management</w:t>
      </w:r>
      <w:r>
        <w:rPr>
          <w:sz w:val="24"/>
        </w:rPr>
        <w:t>, 8(2), 161–179.</w:t>
      </w:r>
      <w:r>
        <w:rPr>
          <w:spacing w:val="1"/>
          <w:sz w:val="24"/>
        </w:rPr>
        <w:t> </w:t>
      </w:r>
      <w:r>
        <w:rPr>
          <w:sz w:val="24"/>
        </w:rPr>
        <w:t>https://doi.org/10.1108/11766091111137564</w:t>
      </w:r>
    </w:p>
    <w:p>
      <w:pPr>
        <w:pStyle w:val="BodyText"/>
        <w:spacing w:before="198"/>
        <w:ind w:right="559" w:hanging="629"/>
      </w:pPr>
      <w:r>
        <w:rPr/>
        <w:t>Structural Equation Modeling (PLS-SEM) using SmartPLS 3.0: An Updated and</w:t>
      </w:r>
      <w:r>
        <w:rPr>
          <w:spacing w:val="-57"/>
        </w:rPr>
        <w:t> </w:t>
      </w:r>
      <w:r>
        <w:rPr/>
        <w:t>Practical Studies 7(3): 125-138.</w:t>
      </w:r>
    </w:p>
    <w:p>
      <w:pPr>
        <w:pStyle w:val="BodyText"/>
        <w:spacing w:before="1"/>
        <w:ind w:left="0" w:firstLine="0"/>
        <w:rPr>
          <w:sz w:val="22"/>
        </w:rPr>
      </w:pPr>
    </w:p>
    <w:p>
      <w:pPr>
        <w:pStyle w:val="BodyText"/>
        <w:spacing w:line="276" w:lineRule="auto" w:before="0"/>
        <w:ind w:right="324"/>
      </w:pPr>
      <w:r>
        <w:rPr/>
        <w:t>Sungit, F. B. I. N., Anuar, K., Ahmad, B. I. N.,(2018). Dilema Perbankan Dan</w:t>
      </w:r>
      <w:r>
        <w:rPr>
          <w:spacing w:val="1"/>
        </w:rPr>
        <w:t> </w:t>
      </w:r>
      <w:r>
        <w:rPr/>
        <w:t>Kewangan Islam: Analisis Dimensi Fiqh Dan Maqasid Al-Syariah. 1(1), 18–</w:t>
      </w:r>
      <w:r>
        <w:rPr>
          <w:spacing w:val="-57"/>
        </w:rPr>
        <w:t> </w:t>
      </w:r>
      <w:r>
        <w:rPr/>
        <w:t>36.</w:t>
      </w:r>
    </w:p>
    <w:p>
      <w:pPr>
        <w:pStyle w:val="BodyText"/>
        <w:spacing w:line="276" w:lineRule="auto" w:before="203"/>
        <w:ind w:right="491"/>
      </w:pPr>
      <w:r>
        <w:rPr/>
        <w:t>Susanty, A., &amp; Miradipta, R. (2013). Employee’s Job Performance: The Effect of</w:t>
      </w:r>
      <w:r>
        <w:rPr>
          <w:spacing w:val="1"/>
        </w:rPr>
        <w:t> </w:t>
      </w:r>
      <w:r>
        <w:rPr/>
        <w:t>Attitude toward Works, Organizational Commitment, and Job Satisfaction.</w:t>
      </w:r>
      <w:r>
        <w:rPr>
          <w:spacing w:val="-58"/>
        </w:rPr>
        <w:t> </w:t>
      </w:r>
      <w:r>
        <w:rPr>
          <w:i/>
        </w:rPr>
        <w:t>Jurnal</w:t>
      </w:r>
      <w:r>
        <w:rPr>
          <w:i/>
          <w:spacing w:val="-1"/>
        </w:rPr>
        <w:t> </w:t>
      </w:r>
      <w:r>
        <w:rPr>
          <w:i/>
        </w:rPr>
        <w:t>Teknik Industri</w:t>
      </w:r>
      <w:r>
        <w:rPr/>
        <w:t>,</w:t>
      </w:r>
      <w:r>
        <w:rPr>
          <w:spacing w:val="-1"/>
        </w:rPr>
        <w:t> </w:t>
      </w:r>
      <w:r>
        <w:rPr/>
        <w:t>15(1). https://doi.org/10.9744/jti.15.1.13-24</w:t>
      </w:r>
    </w:p>
    <w:p>
      <w:pPr>
        <w:pStyle w:val="BodyText"/>
        <w:spacing w:line="276" w:lineRule="auto"/>
        <w:ind w:right="278"/>
      </w:pPr>
      <w:r>
        <w:rPr/>
        <w:t>Tamkin, J. B. (2001). Sistem Perbankan Islam Di Malaysia: Sejarah Perkembangan ,</w:t>
      </w:r>
      <w:r>
        <w:rPr>
          <w:spacing w:val="-58"/>
        </w:rPr>
        <w:t> </w:t>
      </w:r>
      <w:r>
        <w:rPr/>
        <w:t>Prinsip</w:t>
      </w:r>
      <w:r>
        <w:rPr>
          <w:spacing w:val="-1"/>
        </w:rPr>
        <w:t> </w:t>
      </w:r>
      <w:r>
        <w:rPr/>
        <w:t>Dan Amalannya.</w:t>
      </w:r>
      <w:r>
        <w:rPr>
          <w:spacing w:val="3"/>
        </w:rPr>
        <w:t> </w:t>
      </w:r>
      <w:r>
        <w:rPr>
          <w:i/>
        </w:rPr>
        <w:t>Researchgate</w:t>
      </w:r>
      <w:r>
        <w:rPr/>
        <w:t>,</w:t>
      </w:r>
      <w:r>
        <w:rPr>
          <w:spacing w:val="2"/>
        </w:rPr>
        <w:t> </w:t>
      </w:r>
      <w:r>
        <w:rPr/>
        <w:t>(January</w:t>
      </w:r>
      <w:r>
        <w:rPr>
          <w:spacing w:val="-5"/>
        </w:rPr>
        <w:t> </w:t>
      </w:r>
      <w:r>
        <w:rPr/>
        <w:t>2001),</w:t>
      </w:r>
      <w:r>
        <w:rPr>
          <w:spacing w:val="-1"/>
        </w:rPr>
        <w:t> </w:t>
      </w:r>
      <w:r>
        <w:rPr/>
        <w:t>137–164.</w:t>
      </w:r>
    </w:p>
    <w:p>
      <w:pPr>
        <w:spacing w:after="0" w:line="276" w:lineRule="auto"/>
        <w:sectPr>
          <w:pgSz w:w="11910" w:h="16840"/>
          <w:pgMar w:header="0" w:footer="827" w:top="1340" w:bottom="1020" w:left="1680" w:right="1320"/>
        </w:sectPr>
      </w:pPr>
    </w:p>
    <w:p>
      <w:pPr>
        <w:pStyle w:val="BodyText"/>
        <w:spacing w:line="276" w:lineRule="auto" w:before="76"/>
        <w:ind w:right="184"/>
      </w:pPr>
      <w:r>
        <w:rPr/>
        <w:t>Tang Keow Ngang, T. A. B. R. H. (2015). Hubungan kepemimpinan etika, komitmen</w:t>
      </w:r>
      <w:r>
        <w:rPr>
          <w:spacing w:val="-57"/>
        </w:rPr>
        <w:t> </w:t>
      </w:r>
      <w:r>
        <w:rPr/>
        <w:t>afektif, penglibatan kerja dan sokongan organisasi. </w:t>
      </w:r>
      <w:r>
        <w:rPr>
          <w:i/>
        </w:rPr>
        <w:t>Kajian Malaysia</w:t>
      </w:r>
      <w:r>
        <w:rPr/>
        <w:t>, 33(1),</w:t>
      </w:r>
      <w:r>
        <w:rPr>
          <w:spacing w:val="1"/>
        </w:rPr>
        <w:t> </w:t>
      </w:r>
      <w:r>
        <w:rPr/>
        <w:t>93–119.</w:t>
      </w:r>
    </w:p>
    <w:p>
      <w:pPr>
        <w:pStyle w:val="BodyText"/>
        <w:spacing w:line="276" w:lineRule="auto"/>
        <w:ind w:right="502"/>
        <w:jc w:val="both"/>
      </w:pPr>
      <w:r>
        <w:rPr/>
        <w:t>Teo, T.S.H., Srivastava, S. C. &amp; Jiang, L. (2008). Trust and electronic government</w:t>
      </w:r>
      <w:r>
        <w:rPr>
          <w:spacing w:val="-58"/>
        </w:rPr>
        <w:t> </w:t>
      </w:r>
      <w:r>
        <w:rPr/>
        <w:t>success: An empirical study. Journal of Management Information Systems</w:t>
      </w:r>
      <w:r>
        <w:rPr>
          <w:spacing w:val="-57"/>
        </w:rPr>
        <w:t> </w:t>
      </w:r>
      <w:r>
        <w:rPr/>
        <w:t>25(3):</w:t>
      </w:r>
      <w:r>
        <w:rPr>
          <w:spacing w:val="-1"/>
        </w:rPr>
        <w:t> </w:t>
      </w:r>
      <w:r>
        <w:rPr/>
        <w:t>99-132</w:t>
      </w:r>
    </w:p>
    <w:p>
      <w:pPr>
        <w:pStyle w:val="BodyText"/>
        <w:spacing w:line="276" w:lineRule="auto"/>
        <w:ind w:right="584"/>
      </w:pPr>
      <w:r>
        <w:rPr/>
        <w:t>Tremblay, M. A., Blanchard, C. M., Taylor, S., Pelletier, L. G., &amp; Villeneuve, M.</w:t>
      </w:r>
      <w:r>
        <w:rPr>
          <w:spacing w:val="-57"/>
        </w:rPr>
        <w:t> </w:t>
      </w:r>
      <w:r>
        <w:rPr/>
        <w:t>(2009). Work Extrinsic And Intrinsic Motivation Scale: Its Value For</w:t>
      </w:r>
      <w:r>
        <w:rPr>
          <w:spacing w:val="1"/>
        </w:rPr>
        <w:t> </w:t>
      </w:r>
      <w:r>
        <w:rPr/>
        <w:t>Organizational Psychology Research. </w:t>
      </w:r>
      <w:r>
        <w:rPr>
          <w:i/>
        </w:rPr>
        <w:t>Canadian Journal of Behavioural</w:t>
      </w:r>
      <w:r>
        <w:rPr>
          <w:i/>
          <w:spacing w:val="1"/>
        </w:rPr>
        <w:t> </w:t>
      </w:r>
      <w:r>
        <w:rPr>
          <w:i/>
        </w:rPr>
        <w:t>Science</w:t>
      </w:r>
      <w:r>
        <w:rPr/>
        <w:t>,</w:t>
      </w:r>
      <w:r>
        <w:rPr>
          <w:spacing w:val="-1"/>
        </w:rPr>
        <w:t> </w:t>
      </w:r>
      <w:r>
        <w:rPr/>
        <w:t>41(4), 213–226.</w:t>
      </w:r>
      <w:r>
        <w:rPr>
          <w:spacing w:val="2"/>
        </w:rPr>
        <w:t> </w:t>
      </w:r>
      <w:r>
        <w:rPr/>
        <w:t>https://doi.org/10.1037/a0015167</w:t>
      </w:r>
    </w:p>
    <w:p>
      <w:pPr>
        <w:pStyle w:val="BodyText"/>
        <w:spacing w:line="276" w:lineRule="auto"/>
        <w:ind w:right="345"/>
      </w:pPr>
      <w:r>
        <w:rPr/>
        <w:t>Uygur, S. (2010). The Influence Of Religion Over Work Ethic Values: The Case Of</w:t>
      </w:r>
      <w:r>
        <w:rPr>
          <w:spacing w:val="-57"/>
        </w:rPr>
        <w:t> </w:t>
      </w:r>
      <w:r>
        <w:rPr/>
        <w:t>Islam And Turkish SME Owner-Managers. (September). Retrieved from</w:t>
      </w:r>
      <w:r>
        <w:rPr>
          <w:spacing w:val="1"/>
        </w:rPr>
        <w:t> </w:t>
      </w:r>
      <w:hyperlink r:id="rId19">
        <w:r>
          <w:rPr/>
          <w:t>http://bura.brunel.ac.uk/handle/2438/4396</w:t>
        </w:r>
      </w:hyperlink>
    </w:p>
    <w:p>
      <w:pPr>
        <w:pStyle w:val="BodyText"/>
        <w:spacing w:line="276" w:lineRule="auto"/>
        <w:ind w:right="172"/>
      </w:pPr>
      <w:r>
        <w:rPr/>
        <w:pict>
          <v:group style="position:absolute;margin-left:133.160004pt;margin-top:52.953156pt;width:329pt;height:120pt;mso-position-horizontal-relative:page;mso-position-vertical-relative:paragraph;z-index:-15930368" coordorigin="2663,1059" coordsize="6580,2400">
            <v:shape style="position:absolute;left:3264;top:1179;width:5980;height:2280" type="#_x0000_t75" stroked="false">
              <v:imagedata r:id="rId6" o:title=""/>
            </v:shape>
            <v:shape style="position:absolute;left:2663;top:1059;width:6490;height:2340" type="#_x0000_t75" stroked="false">
              <v:imagedata r:id="rId7" o:title=""/>
            </v:shape>
            <w10:wrap type="none"/>
          </v:group>
        </w:pict>
      </w:r>
      <w:r>
        <w:rPr/>
        <w:t>Vathanophas, Vichita; Thai-ngam, J. (2007). Competency Requirements for Effective</w:t>
      </w:r>
      <w:r>
        <w:rPr>
          <w:spacing w:val="-57"/>
        </w:rPr>
        <w:t> </w:t>
      </w:r>
      <w:r>
        <w:rPr/>
        <w:t>Job Performance in The Thai Public Sector. </w:t>
      </w:r>
      <w:r>
        <w:rPr>
          <w:i/>
        </w:rPr>
        <w:t>Contemporary Management</w:t>
      </w:r>
      <w:r>
        <w:rPr>
          <w:i/>
          <w:spacing w:val="1"/>
        </w:rPr>
        <w:t> </w:t>
      </w:r>
      <w:r>
        <w:rPr>
          <w:i/>
        </w:rPr>
        <w:t>Res</w:t>
      </w:r>
      <w:r>
        <w:rPr/>
        <w:t>earch,</w:t>
      </w:r>
      <w:r>
        <w:rPr>
          <w:spacing w:val="-1"/>
        </w:rPr>
        <w:t> </w:t>
      </w:r>
      <w:r>
        <w:rPr/>
        <w:t>3(1), 45–70.</w:t>
      </w:r>
    </w:p>
    <w:p>
      <w:pPr>
        <w:pStyle w:val="BodyText"/>
        <w:spacing w:line="276" w:lineRule="auto" w:before="199"/>
        <w:ind w:right="184"/>
      </w:pPr>
      <w:r>
        <w:rPr/>
        <w:t>Vazirani, N. (2010). Review Paper Competencies and Competency Model-A Brief</w:t>
      </w:r>
      <w:r>
        <w:rPr>
          <w:spacing w:val="1"/>
        </w:rPr>
        <w:t> </w:t>
      </w:r>
      <w:r>
        <w:rPr/>
        <w:t>overview of its Development and Application Self-Concepts. 7(August), 121–</w:t>
      </w:r>
      <w:r>
        <w:rPr>
          <w:spacing w:val="-57"/>
        </w:rPr>
        <w:t> </w:t>
      </w:r>
      <w:r>
        <w:rPr/>
        <w:t>131.</w:t>
      </w:r>
    </w:p>
    <w:p>
      <w:pPr>
        <w:pStyle w:val="BodyText"/>
        <w:spacing w:before="203"/>
        <w:ind w:left="480" w:firstLine="0"/>
      </w:pPr>
      <w:r>
        <w:rPr/>
        <w:t>Yatim,</w:t>
      </w:r>
      <w:r>
        <w:rPr>
          <w:spacing w:val="-1"/>
        </w:rPr>
        <w:t> </w:t>
      </w:r>
      <w:r>
        <w:rPr/>
        <w:t>N.</w:t>
      </w:r>
      <w:r>
        <w:rPr>
          <w:spacing w:val="-1"/>
        </w:rPr>
        <w:t> </w:t>
      </w:r>
      <w:r>
        <w:rPr/>
        <w:t>(2018).</w:t>
      </w:r>
      <w:r>
        <w:rPr>
          <w:spacing w:val="-2"/>
        </w:rPr>
        <w:t> </w:t>
      </w:r>
      <w:r>
        <w:rPr/>
        <w:t>Perbankan</w:t>
      </w:r>
      <w:r>
        <w:rPr>
          <w:spacing w:val="1"/>
        </w:rPr>
        <w:t> </w:t>
      </w:r>
      <w:r>
        <w:rPr/>
        <w:t>Islam</w:t>
      </w:r>
      <w:r>
        <w:rPr>
          <w:spacing w:val="-1"/>
        </w:rPr>
        <w:t> </w:t>
      </w:r>
      <w:r>
        <w:rPr/>
        <w:t>menekan</w:t>
      </w:r>
      <w:r>
        <w:rPr>
          <w:spacing w:val="-1"/>
        </w:rPr>
        <w:t> </w:t>
      </w:r>
      <w:r>
        <w:rPr/>
        <w:t>pengguna?</w:t>
      </w:r>
      <w:r>
        <w:rPr>
          <w:spacing w:val="6"/>
        </w:rPr>
        <w:t> </w:t>
      </w:r>
      <w:r>
        <w:rPr>
          <w:i/>
        </w:rPr>
        <w:t>Utusan</w:t>
      </w:r>
      <w:r>
        <w:rPr>
          <w:i/>
          <w:spacing w:val="-1"/>
        </w:rPr>
        <w:t> </w:t>
      </w:r>
      <w:r>
        <w:rPr>
          <w:i/>
        </w:rPr>
        <w:t>Online</w:t>
      </w:r>
      <w:r>
        <w:rPr/>
        <w:t>.</w:t>
      </w:r>
    </w:p>
    <w:p>
      <w:pPr>
        <w:pStyle w:val="BodyText"/>
        <w:spacing w:line="268" w:lineRule="auto" w:before="143"/>
        <w:ind w:right="259"/>
      </w:pPr>
      <w:r>
        <w:rPr>
          <w:spacing w:val="-3"/>
        </w:rPr>
        <w:t>Z</w:t>
      </w:r>
      <w:r>
        <w:rPr/>
        <w:t>ulkifli, </w:t>
      </w:r>
      <w:r>
        <w:rPr>
          <w:w w:val="99"/>
        </w:rPr>
        <w:t>M.,</w:t>
      </w:r>
      <w:r>
        <w:rPr/>
        <w:t> &amp;</w:t>
      </w:r>
      <w:r>
        <w:rPr>
          <w:spacing w:val="-2"/>
        </w:rPr>
        <w:t> </w:t>
      </w:r>
      <w:r>
        <w:rPr/>
        <w:t>R</w:t>
      </w:r>
      <w:r>
        <w:rPr>
          <w:w w:val="99"/>
        </w:rPr>
        <w:t>osli</w:t>
      </w:r>
      <w:r>
        <w:rPr/>
        <w:t>, </w:t>
      </w:r>
      <w:r>
        <w:rPr>
          <w:w w:val="99"/>
        </w:rPr>
        <w:t>M.</w:t>
      </w:r>
      <w:r>
        <w:rPr/>
        <w:t> (</w:t>
      </w:r>
      <w:r>
        <w:rPr>
          <w:spacing w:val="-16"/>
        </w:rPr>
        <w:t>2</w:t>
      </w:r>
      <w:r>
        <w:rPr>
          <w:rFonts w:ascii="Arial" w:hAnsi="Arial"/>
          <w:color w:val="494949"/>
          <w:spacing w:val="-212"/>
          <w:w w:val="104"/>
          <w:position w:val="4"/>
          <w:sz w:val="30"/>
        </w:rPr>
        <w:t>U</w:t>
      </w:r>
      <w:r>
        <w:rPr/>
        <w:t>0</w:t>
      </w:r>
      <w:r>
        <w:rPr>
          <w:spacing w:val="-14"/>
        </w:rPr>
        <w:t>1</w:t>
      </w:r>
      <w:r>
        <w:rPr>
          <w:rFonts w:ascii="Arial" w:hAnsi="Arial"/>
          <w:color w:val="494949"/>
          <w:spacing w:val="-184"/>
          <w:w w:val="117"/>
          <w:position w:val="4"/>
          <w:sz w:val="30"/>
        </w:rPr>
        <w:t>n</w:t>
      </w:r>
      <w:r>
        <w:rPr/>
        <w:t>3</w:t>
      </w:r>
      <w:r>
        <w:rPr>
          <w:spacing w:val="-2"/>
        </w:rPr>
        <w:t>)</w:t>
      </w:r>
      <w:r>
        <w:rPr>
          <w:rFonts w:ascii="Arial" w:hAnsi="Arial"/>
          <w:color w:val="494949"/>
          <w:spacing w:val="-91"/>
          <w:w w:val="136"/>
          <w:position w:val="4"/>
          <w:sz w:val="30"/>
        </w:rPr>
        <w:t>i</w:t>
      </w:r>
      <w:r>
        <w:rPr/>
        <w:t>.</w:t>
      </w:r>
      <w:r>
        <w:rPr>
          <w:spacing w:val="-15"/>
        </w:rPr>
        <w:t> </w:t>
      </w:r>
      <w:r>
        <w:rPr>
          <w:rFonts w:ascii="Arial" w:hAnsi="Arial"/>
          <w:color w:val="494949"/>
          <w:spacing w:val="-198"/>
          <w:w w:val="141"/>
          <w:position w:val="4"/>
          <w:sz w:val="30"/>
        </w:rPr>
        <w:t>v</w:t>
      </w:r>
      <w:r>
        <w:rPr/>
        <w:t>E</w:t>
      </w:r>
      <w:r>
        <w:rPr>
          <w:spacing w:val="-55"/>
        </w:rPr>
        <w:t>n</w:t>
      </w:r>
      <w:r>
        <w:rPr>
          <w:rFonts w:ascii="Arial" w:hAnsi="Arial"/>
          <w:color w:val="494949"/>
          <w:spacing w:val="-158"/>
          <w:w w:val="126"/>
          <w:position w:val="4"/>
          <w:sz w:val="30"/>
        </w:rPr>
        <w:t>e</w:t>
      </w:r>
      <w:r>
        <w:rPr>
          <w:w w:val="99"/>
        </w:rPr>
        <w:t>tr</w:t>
      </w:r>
      <w:r>
        <w:rPr>
          <w:spacing w:val="-81"/>
          <w:w w:val="99"/>
        </w:rPr>
        <w:t>e</w:t>
      </w:r>
      <w:r>
        <w:rPr>
          <w:rFonts w:ascii="Arial" w:hAnsi="Arial"/>
          <w:color w:val="494949"/>
          <w:spacing w:val="-57"/>
          <w:w w:val="136"/>
          <w:position w:val="4"/>
          <w:sz w:val="30"/>
        </w:rPr>
        <w:t>r</w:t>
      </w:r>
      <w:r>
        <w:rPr>
          <w:spacing w:val="-49"/>
        </w:rPr>
        <w:t>p</w:t>
      </w:r>
      <w:r>
        <w:rPr>
          <w:rFonts w:ascii="Arial" w:hAnsi="Arial"/>
          <w:color w:val="494949"/>
          <w:spacing w:val="-116"/>
          <w:w w:val="110"/>
          <w:position w:val="4"/>
          <w:sz w:val="30"/>
        </w:rPr>
        <w:t>s</w:t>
      </w:r>
      <w:r>
        <w:rPr>
          <w:w w:val="99"/>
        </w:rPr>
        <w:t>r</w:t>
      </w:r>
      <w:r>
        <w:rPr>
          <w:spacing w:val="-56"/>
          <w:w w:val="99"/>
        </w:rPr>
        <w:t>e</w:t>
      </w:r>
      <w:r>
        <w:rPr>
          <w:rFonts w:ascii="Arial" w:hAnsi="Arial"/>
          <w:color w:val="494949"/>
          <w:spacing w:val="-37"/>
          <w:w w:val="136"/>
          <w:position w:val="4"/>
          <w:sz w:val="30"/>
        </w:rPr>
        <w:t>l</w:t>
      </w:r>
      <w:r>
        <w:rPr>
          <w:spacing w:val="-68"/>
        </w:rPr>
        <w:t>n</w:t>
      </w:r>
      <w:r>
        <w:rPr>
          <w:rFonts w:ascii="Arial" w:hAnsi="Arial"/>
          <w:color w:val="494949"/>
          <w:spacing w:val="-69"/>
          <w:w w:val="163"/>
          <w:position w:val="4"/>
          <w:sz w:val="30"/>
        </w:rPr>
        <w:t>t</w:t>
      </w:r>
      <w:r>
        <w:rPr>
          <w:spacing w:val="-24"/>
        </w:rPr>
        <w:t>e</w:t>
      </w:r>
      <w:r>
        <w:rPr>
          <w:rFonts w:ascii="Arial" w:hAnsi="Arial"/>
          <w:color w:val="494949"/>
          <w:spacing w:val="-69"/>
          <w:w w:val="136"/>
          <w:position w:val="4"/>
          <w:sz w:val="30"/>
        </w:rPr>
        <w:t>i</w:t>
      </w:r>
      <w:r>
        <w:rPr>
          <w:spacing w:val="2"/>
        </w:rPr>
        <w:t>u</w:t>
      </w:r>
      <w:r>
        <w:rPr/>
        <w:t>r</w:t>
      </w:r>
      <w:r>
        <w:rPr>
          <w:spacing w:val="-32"/>
        </w:rPr>
        <w:t>i</w:t>
      </w:r>
      <w:r>
        <w:rPr>
          <w:rFonts w:ascii="Arial" w:hAnsi="Arial"/>
          <w:color w:val="494949"/>
          <w:spacing w:val="-196"/>
          <w:w w:val="104"/>
          <w:position w:val="4"/>
          <w:sz w:val="30"/>
        </w:rPr>
        <w:t>U</w:t>
      </w:r>
      <w:r>
        <w:rPr>
          <w:spacing w:val="-2"/>
        </w:rPr>
        <w:t>a</w:t>
      </w:r>
      <w:r>
        <w:rPr/>
        <w:t>l</w:t>
      </w:r>
      <w:r>
        <w:rPr>
          <w:spacing w:val="-40"/>
        </w:rPr>
        <w:t> </w:t>
      </w:r>
      <w:r>
        <w:rPr>
          <w:rFonts w:ascii="Arial" w:hAnsi="Arial"/>
          <w:color w:val="494949"/>
          <w:spacing w:val="-109"/>
          <w:w w:val="181"/>
          <w:position w:val="4"/>
          <w:sz w:val="30"/>
        </w:rPr>
        <w:t>t</w:t>
      </w:r>
      <w:r>
        <w:rPr>
          <w:spacing w:val="-69"/>
          <w:w w:val="99"/>
        </w:rPr>
        <w:t>O</w:t>
      </w:r>
      <w:r>
        <w:rPr>
          <w:rFonts w:ascii="Arial" w:hAnsi="Arial"/>
          <w:color w:val="494949"/>
          <w:spacing w:val="-144"/>
          <w:w w:val="126"/>
          <w:position w:val="4"/>
          <w:sz w:val="30"/>
        </w:rPr>
        <w:t>a</w:t>
      </w:r>
      <w:r>
        <w:rPr>
          <w:spacing w:val="-2"/>
          <w:w w:val="99"/>
        </w:rPr>
        <w:t>r</w:t>
      </w:r>
      <w:r>
        <w:rPr>
          <w:spacing w:val="-6"/>
          <w:w w:val="99"/>
        </w:rPr>
        <w:t>i</w:t>
      </w:r>
      <w:r>
        <w:rPr>
          <w:rFonts w:ascii="Arial" w:hAnsi="Arial"/>
          <w:color w:val="494949"/>
          <w:spacing w:val="-146"/>
          <w:w w:val="151"/>
          <w:position w:val="4"/>
          <w:sz w:val="30"/>
        </w:rPr>
        <w:t>r</w:t>
      </w:r>
      <w:r>
        <w:rPr/>
        <w:t>e</w:t>
      </w:r>
      <w:r>
        <w:rPr>
          <w:spacing w:val="-85"/>
        </w:rPr>
        <w:t>n</w:t>
      </w:r>
      <w:r>
        <w:rPr>
          <w:rFonts w:ascii="Arial" w:hAnsi="Arial"/>
          <w:color w:val="494949"/>
          <w:spacing w:val="-112"/>
          <w:w w:val="117"/>
          <w:position w:val="4"/>
          <w:sz w:val="30"/>
        </w:rPr>
        <w:t>a</w:t>
      </w:r>
      <w:r>
        <w:rPr/>
        <w:t>t</w:t>
      </w:r>
      <w:r>
        <w:rPr>
          <w:spacing w:val="-1"/>
        </w:rPr>
        <w:t>a</w:t>
      </w:r>
      <w:r>
        <w:rPr/>
        <w:t>t</w:t>
      </w:r>
      <w:r>
        <w:rPr>
          <w:spacing w:val="-21"/>
        </w:rPr>
        <w:t>i</w:t>
      </w:r>
      <w:r>
        <w:rPr>
          <w:rFonts w:ascii="Arial" w:hAnsi="Arial"/>
          <w:color w:val="494949"/>
          <w:spacing w:val="-252"/>
          <w:w w:val="108"/>
          <w:position w:val="4"/>
          <w:sz w:val="30"/>
        </w:rPr>
        <w:t>M</w:t>
      </w:r>
      <w:r>
        <w:rPr/>
        <w:t>on</w:t>
      </w:r>
      <w:r>
        <w:rPr>
          <w:spacing w:val="-36"/>
        </w:rPr>
        <w:t> </w:t>
      </w:r>
      <w:r>
        <w:rPr>
          <w:rFonts w:ascii="Arial" w:hAnsi="Arial"/>
          <w:color w:val="494949"/>
          <w:spacing w:val="-162"/>
          <w:w w:val="117"/>
          <w:position w:val="4"/>
          <w:sz w:val="30"/>
        </w:rPr>
        <w:t>a</w:t>
      </w:r>
      <w:r>
        <w:rPr>
          <w:w w:val="99"/>
        </w:rPr>
        <w:t>A</w:t>
      </w:r>
      <w:r>
        <w:rPr>
          <w:spacing w:val="-120"/>
        </w:rPr>
        <w:t>n</w:t>
      </w:r>
      <w:r>
        <w:rPr>
          <w:rFonts w:ascii="Arial" w:hAnsi="Arial"/>
          <w:color w:val="494949"/>
          <w:spacing w:val="12"/>
          <w:w w:val="136"/>
          <w:position w:val="4"/>
          <w:sz w:val="30"/>
        </w:rPr>
        <w:t>l</w:t>
      </w:r>
      <w:r>
        <w:rPr>
          <w:rFonts w:ascii="Arial" w:hAnsi="Arial"/>
          <w:color w:val="494949"/>
          <w:spacing w:val="-182"/>
          <w:w w:val="117"/>
          <w:position w:val="4"/>
          <w:sz w:val="30"/>
        </w:rPr>
        <w:t>a</w:t>
      </w:r>
      <w:r>
        <w:rPr/>
        <w:t>d </w:t>
      </w:r>
      <w:r>
        <w:rPr>
          <w:spacing w:val="-147"/>
        </w:rPr>
        <w:t>B</w:t>
      </w:r>
      <w:r>
        <w:rPr>
          <w:rFonts w:ascii="Arial" w:hAnsi="Arial"/>
          <w:color w:val="494949"/>
          <w:spacing w:val="-53"/>
          <w:w w:val="131"/>
          <w:position w:val="4"/>
          <w:sz w:val="30"/>
        </w:rPr>
        <w:t>y</w:t>
      </w:r>
      <w:r>
        <w:rPr>
          <w:spacing w:val="-55"/>
        </w:rPr>
        <w:t>u</w:t>
      </w:r>
      <w:r>
        <w:rPr>
          <w:rFonts w:ascii="Arial" w:hAnsi="Arial"/>
          <w:color w:val="494949"/>
          <w:spacing w:val="-112"/>
          <w:w w:val="110"/>
          <w:position w:val="4"/>
          <w:sz w:val="30"/>
        </w:rPr>
        <w:t>s</w:t>
      </w:r>
      <w:r>
        <w:rPr>
          <w:w w:val="99"/>
        </w:rPr>
        <w:t>s</w:t>
      </w:r>
      <w:r>
        <w:rPr>
          <w:spacing w:val="-36"/>
        </w:rPr>
        <w:t>i</w:t>
      </w:r>
      <w:r>
        <w:rPr>
          <w:rFonts w:ascii="Arial" w:hAnsi="Arial"/>
          <w:color w:val="494949"/>
          <w:spacing w:val="-56"/>
          <w:w w:val="136"/>
          <w:position w:val="4"/>
          <w:sz w:val="30"/>
        </w:rPr>
        <w:t>i</w:t>
      </w:r>
      <w:r>
        <w:rPr>
          <w:spacing w:val="-61"/>
        </w:rPr>
        <w:t>n</w:t>
      </w:r>
      <w:r>
        <w:rPr>
          <w:rFonts w:ascii="Arial" w:hAnsi="Arial"/>
          <w:color w:val="636363"/>
          <w:spacing w:val="-137"/>
          <w:w w:val="117"/>
          <w:position w:val="4"/>
          <w:sz w:val="30"/>
        </w:rPr>
        <w:t>a</w:t>
      </w:r>
      <w:r>
        <w:rPr>
          <w:w w:val="99"/>
        </w:rPr>
        <w:t>e</w:t>
      </w:r>
      <w:r>
        <w:rPr>
          <w:spacing w:val="2"/>
          <w:w w:val="99"/>
        </w:rPr>
        <w:t>s</w:t>
      </w:r>
      <w:r>
        <w:rPr>
          <w:w w:val="99"/>
        </w:rPr>
        <w:t>s</w:t>
      </w:r>
      <w:r>
        <w:rPr/>
        <w:t> </w:t>
      </w:r>
      <w:r>
        <w:rPr>
          <w:w w:val="99"/>
        </w:rPr>
        <w:t>S</w:t>
      </w:r>
      <w:r>
        <w:rPr/>
        <w:t>u</w:t>
      </w:r>
      <w:r>
        <w:rPr>
          <w:spacing w:val="-1"/>
        </w:rPr>
        <w:t>cce</w:t>
      </w:r>
      <w:r>
        <w:rPr>
          <w:w w:val="99"/>
        </w:rPr>
        <w:t>ss </w:t>
      </w:r>
      <w:r>
        <w:rPr/>
        <w:t>Of</w:t>
      </w:r>
      <w:r>
        <w:rPr>
          <w:spacing w:val="-3"/>
        </w:rPr>
        <w:t> </w:t>
      </w:r>
      <w:r>
        <w:rPr/>
        <w:t>Malay</w:t>
      </w:r>
      <w:r>
        <w:rPr>
          <w:spacing w:val="-5"/>
        </w:rPr>
        <w:t> </w:t>
      </w:r>
      <w:r>
        <w:rPr/>
        <w:t>Entrepreneurs:</w:t>
      </w:r>
      <w:r>
        <w:rPr>
          <w:spacing w:val="2"/>
        </w:rPr>
        <w:t> </w:t>
      </w:r>
      <w:r>
        <w:rPr/>
        <w:t>Religiosity</w:t>
      </w:r>
      <w:r>
        <w:rPr>
          <w:spacing w:val="-5"/>
        </w:rPr>
        <w:t> </w:t>
      </w:r>
      <w:r>
        <w:rPr/>
        <w:t>As Moderator.</w:t>
      </w:r>
      <w:r>
        <w:rPr>
          <w:spacing w:val="3"/>
        </w:rPr>
        <w:t> </w:t>
      </w:r>
      <w:r>
        <w:rPr>
          <w:i/>
        </w:rPr>
        <w:t>Ijhssnet</w:t>
      </w:r>
      <w:r>
        <w:rPr/>
        <w:t>, 3(10), 264–275.</w:t>
      </w:r>
    </w:p>
    <w:p>
      <w:pPr>
        <w:spacing w:line="276" w:lineRule="auto" w:before="209"/>
        <w:ind w:left="1200" w:right="224" w:hanging="720"/>
        <w:jc w:val="left"/>
        <w:rPr>
          <w:sz w:val="24"/>
        </w:rPr>
      </w:pPr>
      <w:r>
        <w:rPr>
          <w:sz w:val="24"/>
        </w:rPr>
        <w:t>Zulkifli, R. M. (2013). Entrepreneurial Orientation and Business Success of Malay</w:t>
      </w:r>
      <w:r>
        <w:rPr>
          <w:spacing w:val="1"/>
          <w:sz w:val="24"/>
        </w:rPr>
        <w:t> </w:t>
      </w:r>
      <w:r>
        <w:rPr>
          <w:sz w:val="24"/>
        </w:rPr>
        <w:t>Entrepreneurs: Religiosity as Moderator. </w:t>
      </w:r>
      <w:r>
        <w:rPr>
          <w:i/>
          <w:sz w:val="24"/>
        </w:rPr>
        <w:t>International Journal of Humanities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Social Science</w:t>
      </w:r>
      <w:r>
        <w:rPr>
          <w:sz w:val="24"/>
        </w:rPr>
        <w:t>, 3(10), 264–275.</w:t>
      </w:r>
    </w:p>
    <w:sectPr>
      <w:pgSz w:w="11910" w:h="16840"/>
      <w:pgMar w:header="0" w:footer="827" w:top="1340" w:bottom="1020" w:left="168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 w:firstLin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03.670013pt;margin-top:789.546631pt;width:24pt;height:15.3pt;mso-position-horizontal-relative:page;mso-position-vertical-relative:page;z-index:-15937536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60" w:firstLine="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227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200"/>
      <w:ind w:left="1200" w:hanging="720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223" w:lineRule="exact"/>
      <w:ind w:left="3116"/>
      <w:outlineLvl w:val="1"/>
    </w:pPr>
    <w:rPr>
      <w:rFonts w:ascii="Arial" w:hAnsi="Arial" w:eastAsia="Arial" w:cs="Arial"/>
      <w:sz w:val="30"/>
      <w:szCs w:val="3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hyperlink" Target="https://doi.org/10.1108/08288661211200997" TargetMode="External"/><Relationship Id="rId9" Type="http://schemas.openxmlformats.org/officeDocument/2006/relationships/hyperlink" Target="https://doi.org/10.1007/" TargetMode="External"/><Relationship Id="rId10" Type="http://schemas.openxmlformats.org/officeDocument/2006/relationships/hyperlink" Target="https://doi.org/" TargetMode="External"/><Relationship Id="rId11" Type="http://schemas.openxmlformats.org/officeDocument/2006/relationships/hyperlink" Target="https://doi.org/10.1016/" TargetMode="External"/><Relationship Id="rId12" Type="http://schemas.openxmlformats.org/officeDocument/2006/relationships/hyperlink" Target="https://doi.org/Doi%2010.1006/Jvbe.1998.1682" TargetMode="External"/><Relationship Id="rId13" Type="http://schemas.openxmlformats.org/officeDocument/2006/relationships/hyperlink" Target="http://journal.perbanas.ac.id/index.php/ventura/article/view/49" TargetMode="External"/><Relationship Id="rId14" Type="http://schemas.openxmlformats.org/officeDocument/2006/relationships/hyperlink" Target="http://www.jurnalhunafa.org/index.php/hunafa/article/view/361/347" TargetMode="External"/><Relationship Id="rId15" Type="http://schemas.openxmlformats.org/officeDocument/2006/relationships/hyperlink" Target="http://Repo.Uum.Edu.My/16360/1/15.Pdf" TargetMode="External"/><Relationship Id="rId16" Type="http://schemas.openxmlformats.org/officeDocument/2006/relationships/hyperlink" Target="http://hbr.org/1996/03/making-the-most-of-the-best/ar/1" TargetMode="External"/><Relationship Id="rId17" Type="http://schemas.openxmlformats.org/officeDocument/2006/relationships/hyperlink" Target="https://doi.org/10.5901/mjss.2015.v6n1s1p371" TargetMode="External"/><Relationship Id="rId18" Type="http://schemas.openxmlformats.org/officeDocument/2006/relationships/hyperlink" Target="http://www.tandfonline.com/" TargetMode="External"/><Relationship Id="rId19" Type="http://schemas.openxmlformats.org/officeDocument/2006/relationships/hyperlink" Target="http://bura.brunel.ac.uk/handle/2438/4396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FODLI BMIKL</dc:creator>
  <dcterms:created xsi:type="dcterms:W3CDTF">2022-02-22T06:39:17Z</dcterms:created>
  <dcterms:modified xsi:type="dcterms:W3CDTF">2022-02-22T06:39:17Z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2022-02-22T00:00:00Z</vt:filetime>
  </property>
</Properties>
</file>